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121" w:rsidRPr="00BC3121" w:rsidRDefault="00BC3121" w:rsidP="00BC3121">
      <w:pPr>
        <w:jc w:val="center"/>
        <w:rPr>
          <w:rFonts w:hint="eastAsia"/>
          <w:b/>
        </w:rPr>
      </w:pPr>
      <w:r w:rsidRPr="00BC3121">
        <w:rPr>
          <w:rFonts w:hint="eastAsia"/>
          <w:b/>
        </w:rPr>
        <w:t>中华人民共和国城市房地产管理法</w:t>
      </w:r>
    </w:p>
    <w:p w:rsidR="00BC3121" w:rsidRPr="00BC3121" w:rsidRDefault="00BC3121" w:rsidP="00BC3121">
      <w:pPr>
        <w:jc w:val="center"/>
        <w:rPr>
          <w:rFonts w:hint="eastAsia"/>
          <w:b/>
        </w:rPr>
      </w:pPr>
    </w:p>
    <w:p w:rsidR="00BC3121" w:rsidRPr="00BC3121" w:rsidRDefault="00BC3121" w:rsidP="00BC3121">
      <w:pPr>
        <w:jc w:val="center"/>
        <w:rPr>
          <w:rFonts w:hint="eastAsia"/>
          <w:b/>
        </w:rPr>
      </w:pPr>
      <w:r w:rsidRPr="00BC3121">
        <w:rPr>
          <w:rFonts w:hint="eastAsia"/>
          <w:b/>
        </w:rPr>
        <w:t>第二章　房地产开发用地</w:t>
      </w:r>
    </w:p>
    <w:p w:rsidR="00BC3121" w:rsidRPr="00BC3121" w:rsidRDefault="00BC3121" w:rsidP="00BC3121">
      <w:pPr>
        <w:jc w:val="center"/>
        <w:rPr>
          <w:rFonts w:hint="eastAsia"/>
          <w:b/>
        </w:rPr>
      </w:pPr>
      <w:r w:rsidRPr="00BC3121">
        <w:rPr>
          <w:rFonts w:hint="eastAsia"/>
          <w:b/>
        </w:rPr>
        <w:t>第一节　土地使用权出让</w:t>
      </w:r>
    </w:p>
    <w:p w:rsidR="00BC3121" w:rsidRDefault="00BC3121" w:rsidP="00BC3121">
      <w:pPr>
        <w:rPr>
          <w:rFonts w:hint="eastAsia"/>
        </w:rPr>
      </w:pPr>
      <w:r>
        <w:rPr>
          <w:rFonts w:hint="eastAsia"/>
        </w:rPr>
        <w:t>第九条　城市规划区内的集体所有的土地，经依法征收转为国有土地后，该幅国有土地的使用权方可有偿出让，但法律另有规定的除外。</w:t>
      </w:r>
    </w:p>
    <w:p w:rsidR="00BC3121" w:rsidRPr="00BC3121" w:rsidRDefault="00BC3121" w:rsidP="00BC3121">
      <w:pPr>
        <w:rPr>
          <w:rFonts w:hint="eastAsia"/>
        </w:rPr>
      </w:pPr>
    </w:p>
    <w:p w:rsidR="00BC3121" w:rsidRDefault="00BC3121" w:rsidP="00BC3121">
      <w:pPr>
        <w:rPr>
          <w:rFonts w:hint="eastAsia"/>
        </w:rPr>
      </w:pPr>
      <w:r>
        <w:rPr>
          <w:rFonts w:hint="eastAsia"/>
        </w:rPr>
        <w:t>第十一条　县级以上地方人民政府出让土地使用权用于房地产开发的，须根据省级以上人民政府下达的控制指标拟订年度出让土地使用权总面积方案，按照国务院规定，报国务院或者省级人民政府批准。</w:t>
      </w:r>
    </w:p>
    <w:p w:rsidR="00BC3121" w:rsidRPr="00BC3121" w:rsidRDefault="00BC3121" w:rsidP="00BC3121">
      <w:pPr>
        <w:rPr>
          <w:rFonts w:hint="eastAsia"/>
        </w:rPr>
      </w:pPr>
    </w:p>
    <w:p w:rsidR="00BC3121" w:rsidRDefault="00BC3121" w:rsidP="00BC3121">
      <w:pPr>
        <w:rPr>
          <w:rFonts w:hint="eastAsia"/>
        </w:rPr>
      </w:pPr>
      <w:r>
        <w:rPr>
          <w:rFonts w:hint="eastAsia"/>
        </w:rPr>
        <w:t>第十三条　土地使用权出让，可以采取拍卖、招标或者双方协议的方式。</w:t>
      </w:r>
    </w:p>
    <w:p w:rsidR="00BC3121" w:rsidRDefault="00BC3121" w:rsidP="00BC3121">
      <w:pPr>
        <w:rPr>
          <w:rFonts w:hint="eastAsia"/>
        </w:rPr>
      </w:pPr>
      <w:r>
        <w:rPr>
          <w:rFonts w:hint="eastAsia"/>
        </w:rPr>
        <w:t>商业、旅游、娱乐和豪华住宅用地，有条件的，必须采取拍卖、招标方式；没有条件，不能采取拍卖、招标方式的，可以采取双方协议的方式。</w:t>
      </w:r>
    </w:p>
    <w:p w:rsidR="00BC3121" w:rsidRDefault="00BC3121" w:rsidP="00BC3121">
      <w:pPr>
        <w:rPr>
          <w:rFonts w:hint="eastAsia"/>
        </w:rPr>
      </w:pPr>
      <w:r>
        <w:rPr>
          <w:rFonts w:hint="eastAsia"/>
        </w:rPr>
        <w:t>采取双方协议方式出让土地使用权的出让金不得低于按国家规定所确定的最低价。</w:t>
      </w:r>
    </w:p>
    <w:p w:rsidR="00BC3121" w:rsidRDefault="00BC3121" w:rsidP="00BC3121">
      <w:pPr>
        <w:rPr>
          <w:rFonts w:hint="eastAsia"/>
        </w:rPr>
      </w:pPr>
    </w:p>
    <w:p w:rsidR="00BC3121" w:rsidRDefault="00BC3121" w:rsidP="00BC3121">
      <w:pPr>
        <w:rPr>
          <w:rFonts w:hint="eastAsia"/>
        </w:rPr>
      </w:pPr>
      <w:r>
        <w:rPr>
          <w:rFonts w:hint="eastAsia"/>
        </w:rPr>
        <w:t>第十五条　土地使用权出让，应当签订书面出让合同。</w:t>
      </w:r>
    </w:p>
    <w:p w:rsidR="00BC3121" w:rsidRDefault="00BC3121" w:rsidP="00BC3121">
      <w:pPr>
        <w:rPr>
          <w:rFonts w:hint="eastAsia"/>
        </w:rPr>
      </w:pPr>
      <w:r>
        <w:rPr>
          <w:rFonts w:hint="eastAsia"/>
        </w:rPr>
        <w:t>土地使用权出让合同由市、县人民政府土地管理部门与土地使用者签订。</w:t>
      </w:r>
    </w:p>
    <w:p w:rsidR="00BC3121" w:rsidRDefault="00BC3121" w:rsidP="00BC3121">
      <w:pPr>
        <w:rPr>
          <w:rFonts w:hint="eastAsia"/>
        </w:rPr>
      </w:pPr>
    </w:p>
    <w:p w:rsidR="00BC3121" w:rsidRDefault="00BC3121" w:rsidP="00BC3121">
      <w:pPr>
        <w:rPr>
          <w:rFonts w:hint="eastAsia"/>
        </w:rPr>
      </w:pPr>
      <w:r>
        <w:rPr>
          <w:rFonts w:hint="eastAsia"/>
        </w:rPr>
        <w:t>第十八条　土地使用者需要改变土地使用权出让合同约定的土地用途的，必须取得出让方和市、县人民政府城市规划行政主管部门的同意，签订土地使用权出让合同变更协议或者重新签订土地使用权出让合同，相应调整土地使用权出让金。</w:t>
      </w:r>
    </w:p>
    <w:p w:rsidR="00BC3121" w:rsidRPr="00BC3121" w:rsidRDefault="00BC3121" w:rsidP="00BC3121">
      <w:pPr>
        <w:rPr>
          <w:rFonts w:hint="eastAsia"/>
        </w:rPr>
      </w:pPr>
    </w:p>
    <w:p w:rsidR="00BC3121" w:rsidRDefault="00BC3121" w:rsidP="00BC3121">
      <w:pPr>
        <w:rPr>
          <w:rFonts w:hint="eastAsia"/>
        </w:rPr>
      </w:pPr>
      <w:r>
        <w:rPr>
          <w:rFonts w:hint="eastAsia"/>
        </w:rPr>
        <w:t>第二十条　国家对土地使用者依法取得的土地使用权，在出让合同约定的使用年限届满前不收回；在特殊情况下，根据社会公共利益的需要，可以依照法律程序提前收回，并根据土地使用者使用土地的实际年限和开发土地的实际情况给予相应的补偿。</w:t>
      </w:r>
    </w:p>
    <w:p w:rsidR="00BC3121" w:rsidRPr="00BC3121" w:rsidRDefault="00BC3121" w:rsidP="00BC3121">
      <w:pPr>
        <w:rPr>
          <w:rFonts w:hint="eastAsia"/>
        </w:rPr>
      </w:pPr>
    </w:p>
    <w:p w:rsidR="00BC3121" w:rsidRDefault="00BC3121" w:rsidP="00BC3121">
      <w:pPr>
        <w:rPr>
          <w:rFonts w:hint="eastAsia"/>
        </w:rPr>
      </w:pPr>
      <w:r>
        <w:rPr>
          <w:rFonts w:hint="eastAsia"/>
        </w:rPr>
        <w:t>第二十二条　土地使用权出让合同约定的使用年限届满，土地使用者需要继续使用土地的，应当至迟于届满前一年申请续期，除根据社会公共利益需要收回该幅土地的，应当予以批准。经批准准予续期的，应当重新签订土地使用权出让合同，依照规定支付土地使用权出让金。</w:t>
      </w:r>
    </w:p>
    <w:p w:rsidR="00BC3121" w:rsidRDefault="00BC3121" w:rsidP="00BC3121">
      <w:pPr>
        <w:rPr>
          <w:rFonts w:hint="eastAsia"/>
        </w:rPr>
      </w:pPr>
      <w:r>
        <w:rPr>
          <w:rFonts w:hint="eastAsia"/>
        </w:rPr>
        <w:t>土地使用权出让合同约定的使用年限届满，土地使用者未申请续期或者虽申请续期但依照前款规定未获批准的，土地使用权由国家无偿收回。</w:t>
      </w:r>
    </w:p>
    <w:p w:rsidR="00BC3121" w:rsidRDefault="00BC3121" w:rsidP="00BC3121">
      <w:pPr>
        <w:rPr>
          <w:rFonts w:hint="eastAsia"/>
        </w:rPr>
      </w:pPr>
    </w:p>
    <w:p w:rsidR="00BC3121" w:rsidRPr="00BC3121" w:rsidRDefault="00BC3121" w:rsidP="00BC3121">
      <w:pPr>
        <w:jc w:val="center"/>
        <w:rPr>
          <w:rFonts w:hint="eastAsia"/>
          <w:b/>
        </w:rPr>
      </w:pPr>
      <w:r w:rsidRPr="00BC3121">
        <w:rPr>
          <w:rFonts w:hint="eastAsia"/>
          <w:b/>
        </w:rPr>
        <w:t>第三章　房地产开发</w:t>
      </w:r>
    </w:p>
    <w:p w:rsidR="00BC3121" w:rsidRDefault="00BC3121" w:rsidP="00BC3121">
      <w:pPr>
        <w:rPr>
          <w:rFonts w:hint="eastAsia"/>
        </w:rPr>
      </w:pPr>
      <w:r>
        <w:rPr>
          <w:rFonts w:hint="eastAsia"/>
        </w:rPr>
        <w:t>第二十五条　房地产开发必须严格执行城市规划，按照经济效益、社会效益、环境效益相统一的原则，实行全面规划、合理布局、综合开发、配套建设。</w:t>
      </w:r>
    </w:p>
    <w:p w:rsidR="007E7C65" w:rsidRDefault="007E7C65" w:rsidP="00BC3121">
      <w:pPr>
        <w:rPr>
          <w:rFonts w:hint="eastAsia"/>
        </w:rPr>
      </w:pPr>
    </w:p>
    <w:p w:rsidR="00BC3121" w:rsidRDefault="00BC3121" w:rsidP="00BC3121">
      <w:pPr>
        <w:rPr>
          <w:rFonts w:hint="eastAsia"/>
        </w:rPr>
      </w:pPr>
      <w:r>
        <w:rPr>
          <w:rFonts w:hint="eastAsia"/>
        </w:rPr>
        <w:t>第二十六条　以出让方式取得土地使用权进行房地产开发的，必须按照土地使用权出让合同约定的土地用途、动工开发期限开发土地。超过出让合同约定的动工开发日期满一年未动工开发的，可以征收相当于土地使用权出让金百分之二十以下的土地闲置费；满二年未动工开发的，可以无偿收回土地使用权；但是，因不可抗力或者政府、政府有关部门的行为或者动工开发必需的前期工作造成动工开发迟延的除外。</w:t>
      </w:r>
    </w:p>
    <w:p w:rsidR="007E7C65" w:rsidRDefault="007E7C65" w:rsidP="00BC3121">
      <w:pPr>
        <w:rPr>
          <w:rFonts w:hint="eastAsia"/>
        </w:rPr>
      </w:pPr>
    </w:p>
    <w:p w:rsidR="00BC3121" w:rsidRDefault="00BC3121" w:rsidP="00BC3121">
      <w:pPr>
        <w:rPr>
          <w:rFonts w:hint="eastAsia"/>
        </w:rPr>
      </w:pPr>
      <w:r>
        <w:rPr>
          <w:rFonts w:hint="eastAsia"/>
        </w:rPr>
        <w:t>第二十七条　房地产开发项目的设计、施工，必须符合国家的有关标准和规范。</w:t>
      </w:r>
    </w:p>
    <w:p w:rsidR="00BC3121" w:rsidRDefault="00BC3121" w:rsidP="00BC3121">
      <w:pPr>
        <w:rPr>
          <w:rFonts w:hint="eastAsia"/>
        </w:rPr>
      </w:pPr>
      <w:r>
        <w:rPr>
          <w:rFonts w:hint="eastAsia"/>
        </w:rPr>
        <w:lastRenderedPageBreak/>
        <w:t>房地产开发项目竣工，经验收合格后，方可交付使用。</w:t>
      </w:r>
    </w:p>
    <w:p w:rsidR="007E7C65" w:rsidRDefault="007E7C65" w:rsidP="00BC3121">
      <w:pPr>
        <w:rPr>
          <w:rFonts w:hint="eastAsia"/>
        </w:rPr>
      </w:pPr>
    </w:p>
    <w:p w:rsidR="00BC3121" w:rsidRDefault="00BC3121" w:rsidP="00BC3121">
      <w:pPr>
        <w:rPr>
          <w:rFonts w:hint="eastAsia"/>
        </w:rPr>
      </w:pPr>
      <w:r>
        <w:rPr>
          <w:rFonts w:hint="eastAsia"/>
        </w:rPr>
        <w:t>第三十一条　房地产开发企业的注册资本与投资总额的比例应当符合国家有关规定。</w:t>
      </w:r>
    </w:p>
    <w:p w:rsidR="00BC3121" w:rsidRDefault="00BC3121" w:rsidP="00BC3121">
      <w:pPr>
        <w:rPr>
          <w:rFonts w:hint="eastAsia"/>
        </w:rPr>
      </w:pPr>
      <w:r>
        <w:rPr>
          <w:rFonts w:hint="eastAsia"/>
        </w:rPr>
        <w:t>房地产开发企业分期开发房地产的，分期投资额应当与项目规模相适应，并按照土地使用权出让合同的约定，按期投入资金，用于项目建设。</w:t>
      </w:r>
    </w:p>
    <w:p w:rsidR="007E7C65" w:rsidRDefault="007E7C65" w:rsidP="00BC3121">
      <w:pPr>
        <w:rPr>
          <w:rFonts w:hint="eastAsia"/>
        </w:rPr>
      </w:pPr>
    </w:p>
    <w:p w:rsidR="00BC3121" w:rsidRPr="007E7C65" w:rsidRDefault="00BC3121" w:rsidP="007E7C65">
      <w:pPr>
        <w:jc w:val="center"/>
        <w:rPr>
          <w:rFonts w:hint="eastAsia"/>
          <w:b/>
        </w:rPr>
      </w:pPr>
      <w:r w:rsidRPr="007E7C65">
        <w:rPr>
          <w:rFonts w:hint="eastAsia"/>
          <w:b/>
        </w:rPr>
        <w:t>第四章　房地产交易</w:t>
      </w:r>
    </w:p>
    <w:p w:rsidR="00BC3121" w:rsidRPr="007E7C65" w:rsidRDefault="00BC3121" w:rsidP="007E7C65">
      <w:pPr>
        <w:jc w:val="center"/>
        <w:rPr>
          <w:rFonts w:hint="eastAsia"/>
          <w:b/>
        </w:rPr>
      </w:pPr>
      <w:r w:rsidRPr="007E7C65">
        <w:rPr>
          <w:rFonts w:hint="eastAsia"/>
          <w:b/>
        </w:rPr>
        <w:t>第一节　一般规定</w:t>
      </w:r>
    </w:p>
    <w:p w:rsidR="00BC3121" w:rsidRDefault="00BC3121" w:rsidP="00BC3121">
      <w:pPr>
        <w:rPr>
          <w:rFonts w:hint="eastAsia"/>
        </w:rPr>
      </w:pPr>
      <w:r>
        <w:rPr>
          <w:rFonts w:hint="eastAsia"/>
        </w:rPr>
        <w:t>第三十二条　房地产转让、抵押时，房屋的所有权和该房屋占用范围内的土地使用权同时转让、抵押。</w:t>
      </w:r>
    </w:p>
    <w:p w:rsidR="007E7C65" w:rsidRDefault="007E7C65" w:rsidP="00BC3121">
      <w:pPr>
        <w:rPr>
          <w:rFonts w:hint="eastAsia"/>
        </w:rPr>
      </w:pPr>
    </w:p>
    <w:p w:rsidR="00BC3121" w:rsidRPr="007E7C65" w:rsidRDefault="00BC3121" w:rsidP="007E7C65">
      <w:pPr>
        <w:jc w:val="center"/>
        <w:rPr>
          <w:rFonts w:hint="eastAsia"/>
          <w:b/>
        </w:rPr>
      </w:pPr>
      <w:r w:rsidRPr="007E7C65">
        <w:rPr>
          <w:rFonts w:hint="eastAsia"/>
          <w:b/>
        </w:rPr>
        <w:t>第二节　房地产转让</w:t>
      </w:r>
    </w:p>
    <w:p w:rsidR="00BC3121" w:rsidRDefault="00BC3121" w:rsidP="00BC3121">
      <w:pPr>
        <w:rPr>
          <w:rFonts w:hint="eastAsia"/>
        </w:rPr>
      </w:pPr>
      <w:r>
        <w:rPr>
          <w:rFonts w:hint="eastAsia"/>
        </w:rPr>
        <w:t>第三十八条　下列房地产，不得转让</w:t>
      </w:r>
      <w:r>
        <w:rPr>
          <w:rFonts w:hint="eastAsia"/>
        </w:rPr>
        <w:t>:</w:t>
      </w:r>
    </w:p>
    <w:p w:rsidR="00BC3121" w:rsidRDefault="00BC3121" w:rsidP="00BC3121">
      <w:pPr>
        <w:rPr>
          <w:rFonts w:hint="eastAsia"/>
        </w:rPr>
      </w:pPr>
      <w:r>
        <w:rPr>
          <w:rFonts w:hint="eastAsia"/>
        </w:rPr>
        <w:t>（一）以出让方式取得土地使用权的，不符合本法第三十九条规定的条件的；</w:t>
      </w:r>
    </w:p>
    <w:p w:rsidR="00BC3121" w:rsidRDefault="00BC3121" w:rsidP="00BC3121">
      <w:pPr>
        <w:rPr>
          <w:rFonts w:hint="eastAsia"/>
        </w:rPr>
      </w:pPr>
      <w:r>
        <w:rPr>
          <w:rFonts w:hint="eastAsia"/>
        </w:rPr>
        <w:t>（二）司法机关和行政机关依法裁定、决定查封或者以其他形式限制房地产权利的；</w:t>
      </w:r>
    </w:p>
    <w:p w:rsidR="00BC3121" w:rsidRDefault="00BC3121" w:rsidP="00BC3121">
      <w:pPr>
        <w:rPr>
          <w:rFonts w:hint="eastAsia"/>
        </w:rPr>
      </w:pPr>
      <w:r>
        <w:rPr>
          <w:rFonts w:hint="eastAsia"/>
        </w:rPr>
        <w:t>（三）依法收回土地使用权的；</w:t>
      </w:r>
    </w:p>
    <w:p w:rsidR="00BC3121" w:rsidRDefault="00BC3121" w:rsidP="00BC3121">
      <w:pPr>
        <w:rPr>
          <w:rFonts w:hint="eastAsia"/>
        </w:rPr>
      </w:pPr>
      <w:r>
        <w:rPr>
          <w:rFonts w:hint="eastAsia"/>
        </w:rPr>
        <w:t>（四）共有房地产，未经其他共有人书面同意的；</w:t>
      </w:r>
    </w:p>
    <w:p w:rsidR="00BC3121" w:rsidRDefault="00BC3121" w:rsidP="00BC3121">
      <w:pPr>
        <w:rPr>
          <w:rFonts w:hint="eastAsia"/>
        </w:rPr>
      </w:pPr>
      <w:r>
        <w:rPr>
          <w:rFonts w:hint="eastAsia"/>
        </w:rPr>
        <w:t>（五）权属有争议的；</w:t>
      </w:r>
    </w:p>
    <w:p w:rsidR="00BC3121" w:rsidRDefault="00BC3121" w:rsidP="00BC3121">
      <w:pPr>
        <w:rPr>
          <w:rFonts w:hint="eastAsia"/>
        </w:rPr>
      </w:pPr>
      <w:r>
        <w:rPr>
          <w:rFonts w:hint="eastAsia"/>
        </w:rPr>
        <w:t>（六）未依法登记领取权属证书的；</w:t>
      </w:r>
    </w:p>
    <w:p w:rsidR="00BC3121" w:rsidRDefault="00BC3121" w:rsidP="00BC3121">
      <w:pPr>
        <w:rPr>
          <w:rFonts w:hint="eastAsia"/>
        </w:rPr>
      </w:pPr>
      <w:r>
        <w:rPr>
          <w:rFonts w:hint="eastAsia"/>
        </w:rPr>
        <w:t>（七）法律、行政法规规定禁止转让的其他情形。</w:t>
      </w:r>
    </w:p>
    <w:p w:rsidR="007E7C65" w:rsidRDefault="007E7C65" w:rsidP="00BC3121">
      <w:pPr>
        <w:rPr>
          <w:rFonts w:hint="eastAsia"/>
        </w:rPr>
      </w:pPr>
    </w:p>
    <w:p w:rsidR="00BC3121" w:rsidRDefault="00BC3121" w:rsidP="00BC3121">
      <w:pPr>
        <w:rPr>
          <w:rFonts w:hint="eastAsia"/>
        </w:rPr>
      </w:pPr>
      <w:r>
        <w:rPr>
          <w:rFonts w:hint="eastAsia"/>
        </w:rPr>
        <w:t>第三十九条　以出让方式取得土地使用权的，转让房地产时，应当符合下列条件</w:t>
      </w:r>
      <w:r>
        <w:rPr>
          <w:rFonts w:hint="eastAsia"/>
        </w:rPr>
        <w:t>:</w:t>
      </w:r>
    </w:p>
    <w:p w:rsidR="00BC3121" w:rsidRDefault="00BC3121" w:rsidP="00BC3121">
      <w:pPr>
        <w:rPr>
          <w:rFonts w:hint="eastAsia"/>
        </w:rPr>
      </w:pPr>
      <w:r>
        <w:rPr>
          <w:rFonts w:hint="eastAsia"/>
        </w:rPr>
        <w:t>（一）按照出让合同约定已经支付全部土地使用权出让金，并取得土地使用权证书；</w:t>
      </w:r>
    </w:p>
    <w:p w:rsidR="00BC3121" w:rsidRDefault="00BC3121" w:rsidP="00BC3121">
      <w:pPr>
        <w:rPr>
          <w:rFonts w:hint="eastAsia"/>
        </w:rPr>
      </w:pPr>
      <w:r>
        <w:rPr>
          <w:rFonts w:hint="eastAsia"/>
        </w:rPr>
        <w:t>（二）按照出让合同约定进行投资开发，属于房屋建设工程的，完成开发投资总额的百分之二十五以上，属于成片开发土地的，形成工业用地或者其他建设用地条件。</w:t>
      </w:r>
    </w:p>
    <w:p w:rsidR="00BC3121" w:rsidRDefault="00BC3121" w:rsidP="00BC3121">
      <w:pPr>
        <w:rPr>
          <w:rFonts w:hint="eastAsia"/>
        </w:rPr>
      </w:pPr>
      <w:r>
        <w:rPr>
          <w:rFonts w:hint="eastAsia"/>
        </w:rPr>
        <w:t>转让房地产时房屋已经建成的，还应当持有房屋所有权证书。</w:t>
      </w:r>
    </w:p>
    <w:p w:rsidR="007E7C65" w:rsidRDefault="007E7C65" w:rsidP="00BC3121">
      <w:pPr>
        <w:rPr>
          <w:rFonts w:hint="eastAsia"/>
        </w:rPr>
      </w:pPr>
    </w:p>
    <w:p w:rsidR="00BC3121" w:rsidRDefault="00BC3121" w:rsidP="00BC3121">
      <w:pPr>
        <w:rPr>
          <w:rFonts w:hint="eastAsia"/>
        </w:rPr>
      </w:pPr>
      <w:r>
        <w:rPr>
          <w:rFonts w:hint="eastAsia"/>
        </w:rPr>
        <w:t>第四十条　以划拨方式取得土地使用权的，转让房地产时，应当按照国务院规定，报有批准权的人民政府审批。有批准权的人民政府准予转让的，应当由受让方办理土地使用权出让手续，并依照国家有关规定缴纳土地使用权出让金。</w:t>
      </w:r>
    </w:p>
    <w:p w:rsidR="00BC3121" w:rsidRDefault="00BC3121" w:rsidP="00BC3121">
      <w:pPr>
        <w:rPr>
          <w:rFonts w:hint="eastAsia"/>
        </w:rPr>
      </w:pPr>
      <w:r>
        <w:rPr>
          <w:rFonts w:hint="eastAsia"/>
        </w:rPr>
        <w:t>以划拨方式取得土地使用权的，转让房地产报批时，有批准权的人民政府按照国务院规定决定可以不办理土地使用权出让手续的，转让方应当按照国务院规定将转让房地产所获收益中的土地收益上缴国家或者作其他处理。</w:t>
      </w:r>
    </w:p>
    <w:p w:rsidR="007E7C65" w:rsidRDefault="007E7C65" w:rsidP="00BC3121">
      <w:pPr>
        <w:rPr>
          <w:rFonts w:hint="eastAsia"/>
        </w:rPr>
      </w:pPr>
    </w:p>
    <w:p w:rsidR="00BC3121" w:rsidRDefault="00BC3121" w:rsidP="00BC3121">
      <w:pPr>
        <w:rPr>
          <w:rFonts w:hint="eastAsia"/>
        </w:rPr>
      </w:pPr>
      <w:r>
        <w:rPr>
          <w:rFonts w:hint="eastAsia"/>
        </w:rPr>
        <w:t>第四十二条　房地产转让时，土地使用权出让合同载明的权利、义务随之转移。</w:t>
      </w:r>
    </w:p>
    <w:p w:rsidR="007E7C65" w:rsidRPr="007E7C65" w:rsidRDefault="007E7C65" w:rsidP="00BC3121">
      <w:pPr>
        <w:rPr>
          <w:rFonts w:hint="eastAsia"/>
        </w:rPr>
      </w:pPr>
    </w:p>
    <w:p w:rsidR="00BC3121" w:rsidRDefault="00BC3121" w:rsidP="00BC3121">
      <w:pPr>
        <w:rPr>
          <w:rFonts w:hint="eastAsia"/>
        </w:rPr>
      </w:pPr>
      <w:r>
        <w:rPr>
          <w:rFonts w:hint="eastAsia"/>
        </w:rPr>
        <w:t>第四十三条　以出让方式取得土地使用权的，转让房地产后，其土地使用权的使用年限为原土地使用权出让合同约定的使用年限减去原土地使用者已经使用年限后的剩余年限。</w:t>
      </w:r>
    </w:p>
    <w:p w:rsidR="007E7C65" w:rsidRDefault="007E7C65" w:rsidP="00BC3121">
      <w:pPr>
        <w:rPr>
          <w:rFonts w:hint="eastAsia"/>
        </w:rPr>
      </w:pPr>
    </w:p>
    <w:p w:rsidR="00BC3121" w:rsidRDefault="00BC3121" w:rsidP="00BC3121">
      <w:pPr>
        <w:rPr>
          <w:rFonts w:hint="eastAsia"/>
        </w:rPr>
      </w:pPr>
      <w:r>
        <w:rPr>
          <w:rFonts w:hint="eastAsia"/>
        </w:rPr>
        <w:t>第四十四条　以出让方式取得土地使用权的，转让房地产后，受让人改变原土地使用权出让合同约定的土地用途的，必须取得原出让方和市、县人民政府城市规划行政主管部门的同意，签订土地使用权出让合同变更协议或者重新签订土地使用权出让合同，相应调整土地使用权出让金。</w:t>
      </w:r>
    </w:p>
    <w:p w:rsidR="007E7C65" w:rsidRDefault="007E7C65" w:rsidP="00BC3121">
      <w:pPr>
        <w:rPr>
          <w:rFonts w:hint="eastAsia"/>
        </w:rPr>
      </w:pPr>
    </w:p>
    <w:p w:rsidR="00BC3121" w:rsidRDefault="00BC3121" w:rsidP="00BC3121">
      <w:pPr>
        <w:rPr>
          <w:rFonts w:hint="eastAsia"/>
        </w:rPr>
      </w:pPr>
      <w:r>
        <w:rPr>
          <w:rFonts w:hint="eastAsia"/>
        </w:rPr>
        <w:lastRenderedPageBreak/>
        <w:t>第四十五条　商品房预售，应当符合下列条件</w:t>
      </w:r>
      <w:r>
        <w:rPr>
          <w:rFonts w:hint="eastAsia"/>
        </w:rPr>
        <w:t>:</w:t>
      </w:r>
    </w:p>
    <w:p w:rsidR="00BC3121" w:rsidRDefault="00BC3121" w:rsidP="00BC3121">
      <w:pPr>
        <w:rPr>
          <w:rFonts w:hint="eastAsia"/>
        </w:rPr>
      </w:pPr>
      <w:r>
        <w:rPr>
          <w:rFonts w:hint="eastAsia"/>
        </w:rPr>
        <w:t>（一）已交付全部土地使用权出让金，取得土地使用权证书；</w:t>
      </w:r>
    </w:p>
    <w:p w:rsidR="00BC3121" w:rsidRDefault="00BC3121" w:rsidP="00BC3121">
      <w:pPr>
        <w:rPr>
          <w:rFonts w:hint="eastAsia"/>
        </w:rPr>
      </w:pPr>
      <w:r>
        <w:rPr>
          <w:rFonts w:hint="eastAsia"/>
        </w:rPr>
        <w:t>（二）持有建设工程规划许可证；</w:t>
      </w:r>
    </w:p>
    <w:p w:rsidR="00BC3121" w:rsidRDefault="00BC3121" w:rsidP="00BC3121">
      <w:pPr>
        <w:rPr>
          <w:rFonts w:hint="eastAsia"/>
        </w:rPr>
      </w:pPr>
      <w:r>
        <w:rPr>
          <w:rFonts w:hint="eastAsia"/>
        </w:rPr>
        <w:t>（三）按提供预售的商品房计算，投入开发建设的资金达到工程建设总投资的百分之二十五以上，并已经确定施工进度和竣工交付日期；</w:t>
      </w:r>
    </w:p>
    <w:p w:rsidR="00BC3121" w:rsidRDefault="00BC3121" w:rsidP="00BC3121">
      <w:pPr>
        <w:rPr>
          <w:rFonts w:hint="eastAsia"/>
        </w:rPr>
      </w:pPr>
      <w:r>
        <w:rPr>
          <w:rFonts w:hint="eastAsia"/>
        </w:rPr>
        <w:t>（四）向县级以上人民政府房产管理部门办理预售登记，取得商品房预售许可证明。</w:t>
      </w:r>
    </w:p>
    <w:p w:rsidR="00BC3121" w:rsidRDefault="00BC3121" w:rsidP="00BC3121">
      <w:pPr>
        <w:rPr>
          <w:rFonts w:hint="eastAsia"/>
        </w:rPr>
      </w:pPr>
      <w:r>
        <w:rPr>
          <w:rFonts w:hint="eastAsia"/>
        </w:rPr>
        <w:t>商品房预售人应当按照国家有关规定将预售合同报县级以上人民政府房产管理部门和土地管理部门登记备案。</w:t>
      </w:r>
    </w:p>
    <w:p w:rsidR="00BC3121" w:rsidRDefault="00BC3121" w:rsidP="00BC3121">
      <w:pPr>
        <w:rPr>
          <w:rFonts w:hint="eastAsia"/>
        </w:rPr>
      </w:pPr>
      <w:r>
        <w:rPr>
          <w:rFonts w:hint="eastAsia"/>
        </w:rPr>
        <w:t>商品房预售所得款项，必须用于有关的工程建设。</w:t>
      </w:r>
    </w:p>
    <w:p w:rsidR="007E7C65" w:rsidRDefault="007E7C65" w:rsidP="00BC3121">
      <w:pPr>
        <w:rPr>
          <w:rFonts w:hint="eastAsia"/>
        </w:rPr>
      </w:pPr>
    </w:p>
    <w:p w:rsidR="00BC3121" w:rsidRPr="007E7C65" w:rsidRDefault="00BC3121" w:rsidP="007E7C65">
      <w:pPr>
        <w:jc w:val="center"/>
        <w:rPr>
          <w:rFonts w:hint="eastAsia"/>
          <w:b/>
        </w:rPr>
      </w:pPr>
      <w:r w:rsidRPr="007E7C65">
        <w:rPr>
          <w:rFonts w:hint="eastAsia"/>
          <w:b/>
        </w:rPr>
        <w:t>第三节　房地产抵押</w:t>
      </w:r>
    </w:p>
    <w:p w:rsidR="00BC3121" w:rsidRDefault="00BC3121" w:rsidP="00BC3121">
      <w:pPr>
        <w:rPr>
          <w:rFonts w:hint="eastAsia"/>
        </w:rPr>
      </w:pPr>
      <w:r>
        <w:rPr>
          <w:rFonts w:hint="eastAsia"/>
        </w:rPr>
        <w:t>第四十八条　依法取得的房屋所有权</w:t>
      </w:r>
      <w:proofErr w:type="gramStart"/>
      <w:r>
        <w:rPr>
          <w:rFonts w:hint="eastAsia"/>
        </w:rPr>
        <w:t>连同该</w:t>
      </w:r>
      <w:proofErr w:type="gramEnd"/>
      <w:r>
        <w:rPr>
          <w:rFonts w:hint="eastAsia"/>
        </w:rPr>
        <w:t>房屋占用范围内的土地使用权，可以设定抵押权。</w:t>
      </w:r>
    </w:p>
    <w:p w:rsidR="00BC3121" w:rsidRDefault="00BC3121" w:rsidP="00BC3121">
      <w:pPr>
        <w:rPr>
          <w:rFonts w:hint="eastAsia"/>
        </w:rPr>
      </w:pPr>
      <w:r>
        <w:rPr>
          <w:rFonts w:hint="eastAsia"/>
        </w:rPr>
        <w:t>以出让方式取得的土地使用权，可以设定抵押权。</w:t>
      </w:r>
    </w:p>
    <w:p w:rsidR="007E7C65" w:rsidRDefault="007E7C65" w:rsidP="00BC3121">
      <w:pPr>
        <w:rPr>
          <w:rFonts w:hint="eastAsia"/>
        </w:rPr>
      </w:pPr>
    </w:p>
    <w:p w:rsidR="00BC3121" w:rsidRDefault="00BC3121" w:rsidP="00BC3121">
      <w:pPr>
        <w:rPr>
          <w:rFonts w:hint="eastAsia"/>
        </w:rPr>
      </w:pPr>
      <w:r>
        <w:rPr>
          <w:rFonts w:hint="eastAsia"/>
        </w:rPr>
        <w:t>第五十一条　设定房地产抵押权的土地使用权是以划拨方式取得的，依法拍卖该房地产后，应当从拍卖所得的价款中缴纳相当于应缴纳的土地使用权出让金的款额后，抵押权人方可优先受偿。</w:t>
      </w:r>
    </w:p>
    <w:p w:rsidR="007E7C65" w:rsidRPr="007E7C65" w:rsidRDefault="007E7C65" w:rsidP="00BC3121">
      <w:pPr>
        <w:rPr>
          <w:rFonts w:hint="eastAsia"/>
        </w:rPr>
      </w:pPr>
    </w:p>
    <w:p w:rsidR="00BC3121" w:rsidRDefault="00BC3121" w:rsidP="00BC3121">
      <w:pPr>
        <w:rPr>
          <w:rFonts w:hint="eastAsia"/>
        </w:rPr>
      </w:pPr>
      <w:r>
        <w:rPr>
          <w:rFonts w:hint="eastAsia"/>
        </w:rPr>
        <w:t>第五十二条　房地产抵押合同签订后，土地上新增的房屋不属于抵押财产。需要拍卖该抵押的房地产时，可以依法将土地上新增的房屋与抵押财产一同拍卖，但对拍卖新增房屋所得，抵押权人无权优先受偿。</w:t>
      </w:r>
    </w:p>
    <w:p w:rsidR="007E7C65" w:rsidRDefault="007E7C65" w:rsidP="00BC3121">
      <w:pPr>
        <w:rPr>
          <w:rFonts w:hint="eastAsia"/>
        </w:rPr>
      </w:pPr>
    </w:p>
    <w:p w:rsidR="00BC3121" w:rsidRPr="007E7C65" w:rsidRDefault="00BC3121" w:rsidP="007E7C65">
      <w:pPr>
        <w:jc w:val="center"/>
        <w:rPr>
          <w:rFonts w:hint="eastAsia"/>
          <w:b/>
        </w:rPr>
      </w:pPr>
      <w:r w:rsidRPr="007E7C65">
        <w:rPr>
          <w:rFonts w:hint="eastAsia"/>
          <w:b/>
        </w:rPr>
        <w:t>第七章　附　则</w:t>
      </w:r>
    </w:p>
    <w:p w:rsidR="00BC3121" w:rsidRDefault="00BC3121" w:rsidP="00BC3121">
      <w:pPr>
        <w:rPr>
          <w:rFonts w:hint="eastAsia"/>
        </w:rPr>
      </w:pPr>
      <w:r>
        <w:rPr>
          <w:rFonts w:hint="eastAsia"/>
        </w:rPr>
        <w:t>第七十二条　在城市规划区外的国有土地范围内取得房地产开发用地的土地使用权，从事房地产开发、交易活动以及实施房地产管理，参照本法执行。</w:t>
      </w:r>
    </w:p>
    <w:p w:rsidR="00E90194" w:rsidRPr="00BC3121" w:rsidRDefault="00E90194"/>
    <w:sectPr w:rsidR="00E90194" w:rsidRPr="00BC3121"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3121"/>
    <w:rsid w:val="007E7C65"/>
    <w:rsid w:val="00BC3121"/>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2021-05-27T15:50:00Z</dcterms:created>
  <dcterms:modified xsi:type="dcterms:W3CDTF">2021-05-27T16:29:00Z</dcterms:modified>
</cp:coreProperties>
</file>