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CCD17" w14:textId="5216CE76" w:rsidR="00594CF0" w:rsidRPr="00B34A40" w:rsidRDefault="00594CF0" w:rsidP="00B34A40">
      <w:pPr>
        <w:snapToGrid w:val="0"/>
        <w:ind w:firstLineChars="200" w:firstLine="422"/>
        <w:jc w:val="center"/>
        <w:rPr>
          <w:rFonts w:ascii="宋体" w:eastAsia="宋体" w:hAnsi="宋体" w:cs="汉仪大宋简" w:hint="eastAsia"/>
          <w:b/>
          <w:bCs/>
          <w:color w:val="000000"/>
          <w:kern w:val="44"/>
          <w:szCs w:val="21"/>
        </w:rPr>
      </w:pPr>
      <w:bookmarkStart w:id="0" w:name="_Toc232155860"/>
      <w:r w:rsidRPr="00594CF0">
        <w:rPr>
          <w:rFonts w:ascii="宋体" w:eastAsia="宋体" w:hAnsi="宋体" w:cs="汉仪大宋简"/>
          <w:b/>
          <w:bCs/>
          <w:kern w:val="44"/>
          <w:szCs w:val="21"/>
        </w:rPr>
        <w:t>专题一  习近平法治思想的形成发展</w:t>
      </w:r>
      <w:bookmarkEnd w:id="0"/>
      <w:r w:rsidR="00B34A40">
        <w:rPr>
          <w:rFonts w:ascii="宋体" w:eastAsia="宋体" w:hAnsi="宋体" w:cs="汉仪大宋简" w:hint="eastAsia"/>
          <w:b/>
          <w:bCs/>
          <w:kern w:val="44"/>
          <w:szCs w:val="21"/>
        </w:rPr>
        <w:t>（8：30-10：12）</w:t>
      </w:r>
    </w:p>
    <w:p w14:paraId="5C94E3C4" w14:textId="61BF3641" w:rsidR="00594CF0" w:rsidRPr="00594CF0" w:rsidRDefault="00594CF0" w:rsidP="00594CF0">
      <w:pPr>
        <w:snapToGrid w:val="0"/>
        <w:ind w:firstLineChars="200" w:firstLine="422"/>
        <w:rPr>
          <w:rFonts w:ascii="宋体" w:eastAsia="宋体" w:hAnsi="宋体" w:cs="汉仪大宋简"/>
          <w:bCs/>
          <w:color w:val="00B0F0"/>
          <w:szCs w:val="21"/>
        </w:rPr>
      </w:pPr>
      <w:r w:rsidRPr="00594CF0">
        <w:rPr>
          <w:rFonts w:ascii="宋体" w:eastAsia="宋体" w:hAnsi="宋体" w:cs="汉仪大宋简"/>
          <w:b/>
          <w:szCs w:val="21"/>
        </w:rPr>
        <w:t>一、习近平法治思想形成的时代背景</w:t>
      </w:r>
      <w:r w:rsidRPr="00594CF0">
        <w:rPr>
          <w:rFonts w:ascii="宋体" w:eastAsia="宋体" w:hAnsi="宋体" w:cs="汉仪大宋简" w:hint="eastAsia"/>
          <w:bCs/>
          <w:color w:val="00B0F0"/>
          <w:szCs w:val="21"/>
        </w:rPr>
        <w:t>（结合内容是习近平法治思想时，第一段开题可以用）</w:t>
      </w:r>
    </w:p>
    <w:p w14:paraId="56F2AC12" w14:textId="3998644D"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olor w:val="000000"/>
          <w:szCs w:val="21"/>
        </w:rPr>
        <w:t>以习近平同志为核心的党中央</w:t>
      </w:r>
      <w:r w:rsidRPr="00594CF0">
        <w:rPr>
          <w:rFonts w:ascii="宋体" w:eastAsia="宋体" w:hAnsi="宋体" w:cs="宋体"/>
          <w:color w:val="FF0000"/>
          <w:szCs w:val="21"/>
        </w:rPr>
        <w:t>从历史和现实相贯通、国际和国内相关联、理论和实际相结合上</w:t>
      </w:r>
      <w:r w:rsidRPr="00594CF0">
        <w:rPr>
          <w:rFonts w:ascii="宋体" w:eastAsia="宋体" w:hAnsi="宋体"/>
          <w:color w:val="000000"/>
          <w:szCs w:val="21"/>
        </w:rPr>
        <w:t>，</w:t>
      </w:r>
      <w:r w:rsidRPr="000F0206">
        <w:rPr>
          <w:rFonts w:ascii="宋体" w:eastAsia="宋体" w:hAnsi="宋体"/>
          <w:szCs w:val="21"/>
        </w:rPr>
        <w:t>深刻回答了</w:t>
      </w:r>
      <w:r w:rsidRPr="000F0206">
        <w:rPr>
          <w:rFonts w:ascii="宋体" w:eastAsia="宋体" w:hAnsi="宋体" w:cs="宋体"/>
          <w:szCs w:val="21"/>
        </w:rPr>
        <w:t>新时代为什么实行全面依法治国、怎样实行全面依法治国</w:t>
      </w:r>
      <w:r w:rsidRPr="000F0206">
        <w:rPr>
          <w:rFonts w:ascii="宋体" w:eastAsia="宋体" w:hAnsi="宋体"/>
          <w:szCs w:val="21"/>
        </w:rPr>
        <w:t>等一系列重大问题</w:t>
      </w:r>
      <w:r w:rsidRPr="000F0206">
        <w:rPr>
          <w:rFonts w:ascii="宋体" w:eastAsia="宋体" w:hAnsi="宋体" w:hint="eastAsia"/>
          <w:szCs w:val="21"/>
        </w:rPr>
        <w:t>。</w:t>
      </w:r>
      <w:r w:rsidRPr="000F0206">
        <w:rPr>
          <w:rFonts w:ascii="宋体" w:eastAsia="宋体" w:hAnsi="宋体"/>
          <w:szCs w:val="21"/>
        </w:rPr>
        <w:t xml:space="preserve"> </w:t>
      </w:r>
    </w:p>
    <w:p w14:paraId="36C00E86" w14:textId="1FECA59E"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olor w:val="000000"/>
          <w:szCs w:val="21"/>
        </w:rPr>
        <w:t>习近平法治思想是</w:t>
      </w:r>
      <w:r w:rsidRPr="00594CF0">
        <w:rPr>
          <w:rFonts w:ascii="宋体" w:eastAsia="宋体" w:hAnsi="宋体" w:cs="宋体"/>
          <w:color w:val="FF0000"/>
          <w:szCs w:val="21"/>
        </w:rPr>
        <w:t>对中国共产党领导法治建设丰富实践和宝贵经验的科学总结</w:t>
      </w:r>
      <w:r w:rsidRPr="00594CF0">
        <w:rPr>
          <w:rFonts w:ascii="宋体" w:eastAsia="宋体" w:hAnsi="宋体"/>
          <w:color w:val="000000"/>
          <w:szCs w:val="21"/>
        </w:rPr>
        <w:t>，是一个</w:t>
      </w:r>
      <w:r w:rsidRPr="00594CF0">
        <w:rPr>
          <w:rFonts w:ascii="宋体" w:eastAsia="宋体" w:hAnsi="宋体" w:cs="宋体"/>
          <w:color w:val="FF0000"/>
          <w:szCs w:val="21"/>
        </w:rPr>
        <w:t>内涵丰富、论述深刻、逻辑严密、系统完备</w:t>
      </w:r>
      <w:r w:rsidRPr="00594CF0">
        <w:rPr>
          <w:rFonts w:ascii="宋体" w:eastAsia="宋体" w:hAnsi="宋体"/>
          <w:color w:val="000000"/>
          <w:szCs w:val="21"/>
        </w:rPr>
        <w:t>的科学理论体系</w:t>
      </w:r>
      <w:r w:rsidRPr="00594CF0">
        <w:rPr>
          <w:rFonts w:ascii="宋体" w:eastAsia="宋体" w:hAnsi="宋体" w:hint="eastAsia"/>
          <w:color w:val="000000"/>
          <w:szCs w:val="21"/>
        </w:rPr>
        <w:t>。</w:t>
      </w:r>
      <w:r w:rsidRPr="00594CF0">
        <w:rPr>
          <w:rFonts w:ascii="宋体" w:eastAsia="宋体" w:hAnsi="宋体"/>
          <w:color w:val="000000"/>
          <w:szCs w:val="21"/>
        </w:rPr>
        <w:t xml:space="preserve"> </w:t>
      </w:r>
    </w:p>
    <w:p w14:paraId="00F9F84F" w14:textId="4DCBCEEA" w:rsidR="00594CF0" w:rsidRPr="00B34A40" w:rsidRDefault="00594CF0" w:rsidP="00594CF0">
      <w:pPr>
        <w:snapToGrid w:val="0"/>
        <w:ind w:firstLineChars="200" w:firstLine="420"/>
        <w:rPr>
          <w:rFonts w:ascii="宋体" w:eastAsia="宋体" w:hAnsi="宋体"/>
          <w:szCs w:val="21"/>
        </w:rPr>
      </w:pPr>
      <w:r w:rsidRPr="00B34A40">
        <w:rPr>
          <w:rFonts w:ascii="宋体" w:eastAsia="宋体" w:hAnsi="宋体" w:cs="宋体" w:hint="eastAsia"/>
          <w:szCs w:val="21"/>
        </w:rPr>
        <w:t>时代背景：</w:t>
      </w:r>
      <w:r w:rsidRPr="00B34A40">
        <w:rPr>
          <w:rFonts w:ascii="宋体" w:eastAsia="宋体" w:hAnsi="宋体" w:cs="宋体"/>
          <w:szCs w:val="21"/>
        </w:rPr>
        <w:t>习近平法治思想萌发和孕育于改革开放和社会主义现代化建设新时期，形成和发展于坚持和发展中国特色社会主义新时代，深化和拓展在全面建成社会主义现代化强国、实现中华民族伟大复兴新征程。</w:t>
      </w:r>
    </w:p>
    <w:p w14:paraId="3DAA0468" w14:textId="7F9134D9" w:rsidR="00594CF0" w:rsidRPr="000F0206" w:rsidRDefault="00594CF0" w:rsidP="00594CF0">
      <w:pPr>
        <w:snapToGrid w:val="0"/>
        <w:ind w:firstLineChars="200" w:firstLine="420"/>
        <w:rPr>
          <w:rFonts w:ascii="宋体" w:eastAsia="宋体" w:hAnsi="宋体" w:hint="eastAsia"/>
          <w:szCs w:val="21"/>
        </w:rPr>
      </w:pPr>
      <w:r w:rsidRPr="000F0206">
        <w:rPr>
          <w:rFonts w:ascii="宋体" w:eastAsia="宋体" w:hAnsi="宋体" w:cs="宋体"/>
          <w:szCs w:val="21"/>
        </w:rPr>
        <w:t>法治都是坚持和发展中国特色社会主义的重大主题和基本方略，是党治国理政的基本方式</w:t>
      </w:r>
      <w:r w:rsidRPr="000F0206">
        <w:rPr>
          <w:rFonts w:ascii="宋体" w:eastAsia="宋体" w:hAnsi="宋体" w:hint="eastAsia"/>
          <w:szCs w:val="21"/>
        </w:rPr>
        <w:t>；</w:t>
      </w:r>
      <w:r w:rsidRPr="000F0206">
        <w:rPr>
          <w:rFonts w:ascii="宋体" w:eastAsia="宋体" w:hAnsi="宋体" w:cs="宋体"/>
          <w:szCs w:val="21"/>
        </w:rPr>
        <w:t>法治都是内在要求，发挥着不可或缺的引领、规范、保障作用</w:t>
      </w:r>
      <w:r w:rsidRPr="000F0206">
        <w:rPr>
          <w:rFonts w:ascii="宋体" w:eastAsia="宋体" w:hAnsi="宋体"/>
          <w:szCs w:val="21"/>
        </w:rPr>
        <w:t>。</w:t>
      </w:r>
    </w:p>
    <w:p w14:paraId="3E77E605" w14:textId="77777777" w:rsidR="00594CF0" w:rsidRPr="002B6D4F" w:rsidRDefault="00594CF0" w:rsidP="00594CF0">
      <w:pPr>
        <w:snapToGrid w:val="0"/>
        <w:ind w:firstLineChars="200" w:firstLine="422"/>
        <w:rPr>
          <w:rFonts w:ascii="宋体" w:eastAsia="宋体" w:hAnsi="宋体" w:cs="汉仪大宋简"/>
          <w:b/>
          <w:szCs w:val="21"/>
        </w:rPr>
      </w:pPr>
      <w:r w:rsidRPr="002B6D4F">
        <w:rPr>
          <w:rFonts w:ascii="宋体" w:eastAsia="宋体" w:hAnsi="宋体" w:cs="汉仪大宋简"/>
          <w:b/>
          <w:szCs w:val="21"/>
        </w:rPr>
        <w:t>二、习近平法治思想形成发展的逻辑</w:t>
      </w:r>
    </w:p>
    <w:p w14:paraId="31EFEC32" w14:textId="77777777" w:rsidR="00594CF0" w:rsidRPr="002B6D4F" w:rsidRDefault="00594CF0" w:rsidP="002B6D4F">
      <w:pPr>
        <w:snapToGrid w:val="0"/>
        <w:ind w:firstLineChars="200" w:firstLine="422"/>
        <w:rPr>
          <w:rFonts w:ascii="宋体" w:eastAsia="宋体" w:hAnsi="宋体" w:cs="汉仪大宋简"/>
          <w:b/>
          <w:color w:val="000000"/>
          <w:szCs w:val="21"/>
        </w:rPr>
      </w:pPr>
      <w:r w:rsidRPr="002B6D4F">
        <w:rPr>
          <w:rFonts w:ascii="宋体" w:eastAsia="宋体" w:hAnsi="宋体" w:cs="汉仪大宋简"/>
          <w:b/>
          <w:color w:val="000000"/>
          <w:szCs w:val="21"/>
        </w:rPr>
        <w:t>（一）习近平法治思想形成发展的历史逻辑</w:t>
      </w:r>
    </w:p>
    <w:p w14:paraId="18AF031A" w14:textId="20CEF460" w:rsidR="00594CF0" w:rsidRPr="00594CF0" w:rsidRDefault="00594CF0" w:rsidP="002B6D4F">
      <w:pPr>
        <w:snapToGrid w:val="0"/>
        <w:ind w:firstLineChars="200" w:firstLine="420"/>
        <w:rPr>
          <w:rFonts w:ascii="宋体" w:eastAsia="宋体" w:hAnsi="宋体" w:hint="eastAsia"/>
          <w:color w:val="000000"/>
          <w:szCs w:val="21"/>
        </w:rPr>
      </w:pPr>
      <w:r w:rsidRPr="00594CF0">
        <w:rPr>
          <w:rFonts w:ascii="宋体" w:eastAsia="宋体" w:hAnsi="宋体"/>
          <w:color w:val="000000"/>
          <w:szCs w:val="21"/>
        </w:rPr>
        <w:t>习近</w:t>
      </w:r>
      <w:r w:rsidRPr="00B34A40">
        <w:rPr>
          <w:rFonts w:ascii="宋体" w:eastAsia="宋体" w:hAnsi="宋体"/>
          <w:szCs w:val="21"/>
        </w:rPr>
        <w:t>平总书记</w:t>
      </w:r>
      <w:r w:rsidRPr="00B34A40">
        <w:rPr>
          <w:rFonts w:ascii="宋体" w:eastAsia="宋体" w:hAnsi="宋体" w:cs="宋体"/>
          <w:szCs w:val="21"/>
        </w:rPr>
        <w:t>深度考查人类社会法治发展的历史，深刻把握人类法治文明进步的规律，</w:t>
      </w:r>
      <w:r w:rsidRPr="00594CF0">
        <w:rPr>
          <w:rFonts w:ascii="宋体" w:eastAsia="宋体" w:hAnsi="宋体" w:cs="宋体"/>
          <w:color w:val="FF0000"/>
          <w:szCs w:val="21"/>
        </w:rPr>
        <w:t>深层汲取中华法治文明和世界法治文明的精华</w:t>
      </w:r>
      <w:r w:rsidRPr="00594CF0">
        <w:rPr>
          <w:rFonts w:ascii="宋体" w:eastAsia="宋体" w:hAnsi="宋体"/>
          <w:color w:val="000000"/>
          <w:szCs w:val="21"/>
        </w:rPr>
        <w:t>。</w:t>
      </w:r>
    </w:p>
    <w:p w14:paraId="0D16C02F" w14:textId="77777777" w:rsidR="00594CF0" w:rsidRPr="002B6D4F" w:rsidRDefault="00594CF0" w:rsidP="00594CF0">
      <w:pPr>
        <w:snapToGrid w:val="0"/>
        <w:ind w:firstLineChars="200" w:firstLine="422"/>
        <w:rPr>
          <w:rFonts w:ascii="宋体" w:eastAsia="宋体" w:hAnsi="宋体" w:cs="汉仪大宋简"/>
          <w:b/>
          <w:color w:val="000000"/>
          <w:szCs w:val="21"/>
        </w:rPr>
      </w:pPr>
      <w:r w:rsidRPr="002B6D4F">
        <w:rPr>
          <w:rFonts w:ascii="宋体" w:eastAsia="宋体" w:hAnsi="宋体" w:cs="汉仪大宋简"/>
          <w:b/>
          <w:color w:val="000000"/>
          <w:szCs w:val="21"/>
        </w:rPr>
        <w:t>（二）习近平法治思想形成发展的理论逻辑</w:t>
      </w:r>
    </w:p>
    <w:p w14:paraId="7DD3EA2F" w14:textId="4FFB7482" w:rsidR="00594CF0" w:rsidRPr="00594CF0" w:rsidRDefault="00594CF0" w:rsidP="002B6D4F">
      <w:pPr>
        <w:snapToGrid w:val="0"/>
        <w:ind w:firstLineChars="200" w:firstLine="420"/>
        <w:rPr>
          <w:rFonts w:ascii="宋体" w:eastAsia="宋体" w:hAnsi="宋体" w:hint="eastAsia"/>
          <w:color w:val="000000"/>
          <w:szCs w:val="21"/>
        </w:rPr>
      </w:pPr>
      <w:r w:rsidRPr="00594CF0">
        <w:rPr>
          <w:rFonts w:ascii="宋体" w:eastAsia="宋体" w:hAnsi="宋体"/>
          <w:color w:val="000000"/>
          <w:szCs w:val="21"/>
        </w:rPr>
        <w:t>习近平法治思想彰显出</w:t>
      </w:r>
      <w:r w:rsidRPr="00594CF0">
        <w:rPr>
          <w:rFonts w:ascii="宋体" w:eastAsia="宋体" w:hAnsi="宋体" w:cs="宋体"/>
          <w:color w:val="FF0000"/>
          <w:szCs w:val="21"/>
        </w:rPr>
        <w:t>对马克思主义法治理论既一脉相承又与时俱进的理论逻辑</w:t>
      </w:r>
      <w:r w:rsidR="002B6D4F">
        <w:rPr>
          <w:rFonts w:ascii="宋体" w:eastAsia="宋体" w:hAnsi="宋体" w:cs="宋体" w:hint="eastAsia"/>
          <w:color w:val="FF0000"/>
          <w:szCs w:val="21"/>
        </w:rPr>
        <w:t>（</w:t>
      </w:r>
      <w:r w:rsidR="002B6D4F" w:rsidRPr="00594CF0">
        <w:rPr>
          <w:rFonts w:ascii="宋体" w:eastAsia="宋体" w:hAnsi="宋体"/>
          <w:color w:val="000000"/>
          <w:szCs w:val="21"/>
        </w:rPr>
        <w:t>中国特色社会主义法治理论</w:t>
      </w:r>
      <w:r w:rsidR="002B6D4F">
        <w:rPr>
          <w:rFonts w:ascii="宋体" w:eastAsia="宋体" w:hAnsi="宋体" w:hint="eastAsia"/>
          <w:color w:val="000000"/>
          <w:szCs w:val="21"/>
        </w:rPr>
        <w:t>）</w:t>
      </w:r>
      <w:r w:rsidRPr="00594CF0">
        <w:rPr>
          <w:rFonts w:ascii="宋体" w:eastAsia="宋体" w:hAnsi="宋体"/>
          <w:color w:val="000000"/>
          <w:szCs w:val="21"/>
        </w:rPr>
        <w:t>。</w:t>
      </w:r>
    </w:p>
    <w:p w14:paraId="45CBF73F" w14:textId="77777777" w:rsidR="00594CF0" w:rsidRPr="002B6D4F" w:rsidRDefault="00594CF0" w:rsidP="00594CF0">
      <w:pPr>
        <w:snapToGrid w:val="0"/>
        <w:ind w:firstLineChars="200" w:firstLine="422"/>
        <w:rPr>
          <w:rFonts w:ascii="宋体" w:eastAsia="宋体" w:hAnsi="宋体" w:cs="汉仪大宋简"/>
          <w:b/>
          <w:color w:val="000000"/>
          <w:szCs w:val="21"/>
        </w:rPr>
      </w:pPr>
      <w:r w:rsidRPr="002B6D4F">
        <w:rPr>
          <w:rFonts w:ascii="宋体" w:eastAsia="宋体" w:hAnsi="宋体" w:cs="汉仪大宋简"/>
          <w:b/>
          <w:color w:val="000000"/>
          <w:szCs w:val="21"/>
        </w:rPr>
        <w:t>（三）习近平法治思想形成发展的实践逻辑</w:t>
      </w:r>
    </w:p>
    <w:p w14:paraId="5102718B" w14:textId="0184ED4D" w:rsidR="00594CF0" w:rsidRPr="007E66C9" w:rsidRDefault="00594CF0" w:rsidP="007E66C9">
      <w:pPr>
        <w:snapToGrid w:val="0"/>
        <w:ind w:firstLineChars="200" w:firstLine="420"/>
        <w:rPr>
          <w:rFonts w:ascii="宋体" w:eastAsia="宋体" w:hAnsi="宋体" w:hint="eastAsia"/>
          <w:color w:val="0070C0"/>
          <w:szCs w:val="21"/>
        </w:rPr>
      </w:pPr>
      <w:r w:rsidRPr="00594CF0">
        <w:rPr>
          <w:rFonts w:ascii="宋体" w:eastAsia="宋体" w:hAnsi="宋体"/>
          <w:color w:val="000000"/>
          <w:szCs w:val="21"/>
        </w:rPr>
        <w:t>习近平法治思想是</w:t>
      </w:r>
      <w:r w:rsidRPr="00594CF0">
        <w:rPr>
          <w:rFonts w:ascii="宋体" w:eastAsia="宋体" w:hAnsi="宋体" w:cs="宋体"/>
          <w:color w:val="FF0000"/>
          <w:szCs w:val="21"/>
        </w:rPr>
        <w:t>根源于实践、运用于实践、在实践中经受检验、在实践中创新发展</w:t>
      </w:r>
      <w:r w:rsidRPr="00594CF0">
        <w:rPr>
          <w:rFonts w:ascii="宋体" w:eastAsia="宋体" w:hAnsi="宋体"/>
          <w:color w:val="000000"/>
          <w:szCs w:val="21"/>
        </w:rPr>
        <w:t>的科学理论。</w:t>
      </w:r>
      <w:r w:rsidRPr="002D0453">
        <w:rPr>
          <w:rFonts w:ascii="宋体" w:eastAsia="宋体" w:hAnsi="宋体" w:cs="宋体"/>
          <w:szCs w:val="21"/>
        </w:rPr>
        <w:t>实践是习近平法治思想的源头活水，实践性是习近平法治思想的鲜明特征，实践逻辑是习近平法治思想的根本逻辑。</w:t>
      </w:r>
      <w:r w:rsidRPr="007E66C9">
        <w:rPr>
          <w:rFonts w:ascii="宋体" w:eastAsia="宋体" w:hAnsi="宋体" w:hint="eastAsia"/>
          <w:color w:val="00B0F0"/>
          <w:szCs w:val="21"/>
        </w:rPr>
        <w:t>出现法治思想新发展时可以结合实践逻辑</w:t>
      </w:r>
    </w:p>
    <w:p w14:paraId="65CACEF7" w14:textId="77777777" w:rsidR="00594CF0" w:rsidRPr="00A219C2" w:rsidRDefault="00594CF0" w:rsidP="00594CF0">
      <w:pPr>
        <w:snapToGrid w:val="0"/>
        <w:ind w:firstLineChars="200" w:firstLine="422"/>
        <w:rPr>
          <w:rFonts w:ascii="宋体" w:eastAsia="宋体" w:hAnsi="宋体" w:cs="汉仪大宋简"/>
          <w:b/>
          <w:szCs w:val="21"/>
        </w:rPr>
      </w:pPr>
      <w:r w:rsidRPr="00A219C2">
        <w:rPr>
          <w:rFonts w:ascii="宋体" w:eastAsia="宋体" w:hAnsi="宋体" w:cs="汉仪大宋简"/>
          <w:b/>
          <w:szCs w:val="21"/>
        </w:rPr>
        <w:t>三、习近平法治思想的鲜明特色</w:t>
      </w:r>
    </w:p>
    <w:p w14:paraId="057A2969" w14:textId="77777777" w:rsidR="00594CF0" w:rsidRPr="00A219C2" w:rsidRDefault="00594CF0" w:rsidP="00A219C2">
      <w:pPr>
        <w:snapToGrid w:val="0"/>
        <w:ind w:firstLineChars="200" w:firstLine="422"/>
        <w:rPr>
          <w:rFonts w:ascii="宋体" w:eastAsia="宋体" w:hAnsi="宋体" w:cs="汉仪大宋简"/>
          <w:b/>
          <w:szCs w:val="21"/>
        </w:rPr>
      </w:pPr>
      <w:r w:rsidRPr="00A219C2">
        <w:rPr>
          <w:rFonts w:ascii="宋体" w:eastAsia="宋体" w:hAnsi="宋体" w:cs="汉仪大宋简"/>
          <w:b/>
          <w:szCs w:val="21"/>
        </w:rPr>
        <w:t>（一）原创性</w:t>
      </w:r>
    </w:p>
    <w:p w14:paraId="4C19B214" w14:textId="77777777" w:rsidR="00A219C2" w:rsidRDefault="00594CF0" w:rsidP="00A219C2">
      <w:pPr>
        <w:snapToGrid w:val="0"/>
        <w:ind w:firstLineChars="200" w:firstLine="420"/>
        <w:rPr>
          <w:rFonts w:ascii="宋体" w:eastAsia="宋体" w:hAnsi="宋体" w:cs="宋体"/>
          <w:color w:val="FF0000"/>
          <w:szCs w:val="21"/>
        </w:rPr>
      </w:pPr>
      <w:r w:rsidRPr="00594CF0">
        <w:rPr>
          <w:rFonts w:ascii="宋体" w:eastAsia="宋体" w:hAnsi="宋体" w:cs="宋体"/>
          <w:color w:val="FF0000"/>
          <w:szCs w:val="21"/>
        </w:rPr>
        <w:t>原创性是习近平法治思想具有强大理论优势和生机活力的奥妙所在。</w:t>
      </w:r>
    </w:p>
    <w:p w14:paraId="49A52093" w14:textId="0E641C2F" w:rsidR="00594CF0" w:rsidRPr="00594CF0" w:rsidRDefault="00A219C2" w:rsidP="00A219C2">
      <w:pPr>
        <w:snapToGrid w:val="0"/>
        <w:ind w:firstLineChars="200" w:firstLine="420"/>
        <w:rPr>
          <w:rFonts w:ascii="宋体" w:eastAsia="宋体" w:hAnsi="宋体" w:hint="eastAsia"/>
          <w:szCs w:val="21"/>
        </w:rPr>
      </w:pPr>
      <w:r>
        <w:rPr>
          <w:rFonts w:ascii="宋体" w:eastAsia="宋体" w:hAnsi="宋体" w:cs="宋体" w:hint="eastAsia"/>
          <w:color w:val="FF0000"/>
          <w:szCs w:val="21"/>
        </w:rPr>
        <w:t>具体表现：</w:t>
      </w:r>
      <w:r w:rsidR="00594CF0" w:rsidRPr="00594CF0">
        <w:rPr>
          <w:rFonts w:ascii="宋体" w:eastAsia="宋体" w:hAnsi="宋体" w:cs="宋体"/>
          <w:szCs w:val="21"/>
        </w:rPr>
        <w:t>创新发展法治目的理论</w:t>
      </w:r>
      <w:r w:rsidR="00594CF0" w:rsidRPr="00594CF0">
        <w:rPr>
          <w:rFonts w:ascii="宋体" w:eastAsia="宋体" w:hAnsi="宋体"/>
          <w:szCs w:val="21"/>
        </w:rPr>
        <w:t xml:space="preserve"> </w:t>
      </w:r>
      <w:r w:rsidR="00594CF0" w:rsidRPr="00594CF0">
        <w:rPr>
          <w:rFonts w:ascii="宋体" w:eastAsia="宋体" w:hAnsi="宋体" w:hint="eastAsia"/>
          <w:szCs w:val="21"/>
        </w:rPr>
        <w:t>；</w:t>
      </w:r>
      <w:r w:rsidR="00594CF0" w:rsidRPr="00594CF0">
        <w:rPr>
          <w:rFonts w:ascii="宋体" w:eastAsia="宋体" w:hAnsi="宋体" w:cs="宋体"/>
          <w:szCs w:val="21"/>
        </w:rPr>
        <w:t>创新发展法治道路理论</w:t>
      </w:r>
      <w:r w:rsidR="00594CF0" w:rsidRPr="00594CF0">
        <w:rPr>
          <w:rFonts w:ascii="宋体" w:eastAsia="宋体" w:hAnsi="宋体" w:hint="eastAsia"/>
          <w:szCs w:val="21"/>
        </w:rPr>
        <w:t>；</w:t>
      </w:r>
      <w:r w:rsidR="00594CF0" w:rsidRPr="00594CF0">
        <w:rPr>
          <w:rFonts w:ascii="宋体" w:eastAsia="宋体" w:hAnsi="宋体" w:cs="宋体"/>
          <w:szCs w:val="21"/>
        </w:rPr>
        <w:t>创新发展法治体系理论</w:t>
      </w:r>
      <w:r w:rsidR="00594CF0" w:rsidRPr="00594CF0">
        <w:rPr>
          <w:rFonts w:ascii="宋体" w:eastAsia="宋体" w:hAnsi="宋体" w:hint="eastAsia"/>
          <w:szCs w:val="21"/>
        </w:rPr>
        <w:t>；</w:t>
      </w:r>
      <w:r w:rsidR="00594CF0" w:rsidRPr="00594CF0">
        <w:rPr>
          <w:rFonts w:ascii="宋体" w:eastAsia="宋体" w:hAnsi="宋体" w:cs="宋体"/>
          <w:szCs w:val="21"/>
        </w:rPr>
        <w:t>创新发展涉外法治理论</w:t>
      </w:r>
      <w:r w:rsidR="00594CF0" w:rsidRPr="00594CF0">
        <w:rPr>
          <w:rFonts w:ascii="宋体" w:eastAsia="宋体" w:hAnsi="宋体" w:hint="eastAsia"/>
          <w:szCs w:val="21"/>
        </w:rPr>
        <w:t>；</w:t>
      </w:r>
      <w:r w:rsidR="00594CF0" w:rsidRPr="00594CF0">
        <w:rPr>
          <w:rFonts w:ascii="宋体" w:eastAsia="宋体" w:hAnsi="宋体" w:cs="宋体"/>
          <w:szCs w:val="21"/>
        </w:rPr>
        <w:t>创新发展法治现代化理论</w:t>
      </w:r>
      <w:r w:rsidR="00594CF0" w:rsidRPr="00594CF0">
        <w:rPr>
          <w:rFonts w:ascii="宋体" w:eastAsia="宋体" w:hAnsi="宋体" w:hint="eastAsia"/>
          <w:szCs w:val="21"/>
        </w:rPr>
        <w:t>；</w:t>
      </w:r>
      <w:r w:rsidR="00594CF0" w:rsidRPr="00594CF0">
        <w:rPr>
          <w:rFonts w:ascii="宋体" w:eastAsia="宋体" w:hAnsi="宋体" w:cs="宋体"/>
          <w:szCs w:val="21"/>
        </w:rPr>
        <w:t>创新发展依规治党理论</w:t>
      </w:r>
      <w:r w:rsidR="00594CF0" w:rsidRPr="00594CF0">
        <w:rPr>
          <w:rFonts w:ascii="宋体" w:eastAsia="宋体" w:hAnsi="宋体" w:hint="eastAsia"/>
          <w:szCs w:val="21"/>
        </w:rPr>
        <w:t>；</w:t>
      </w:r>
      <w:r w:rsidR="00594CF0" w:rsidRPr="00594CF0">
        <w:rPr>
          <w:rFonts w:ascii="宋体" w:eastAsia="宋体" w:hAnsi="宋体" w:cs="宋体"/>
          <w:szCs w:val="21"/>
        </w:rPr>
        <w:t>创新发展法学研究方法论</w:t>
      </w:r>
      <w:r w:rsidR="00594CF0" w:rsidRPr="00594CF0">
        <w:rPr>
          <w:rFonts w:ascii="宋体" w:eastAsia="宋体" w:hAnsi="宋体" w:hint="eastAsia"/>
          <w:szCs w:val="21"/>
        </w:rPr>
        <w:t>。</w:t>
      </w:r>
    </w:p>
    <w:p w14:paraId="5EDF85BC" w14:textId="77777777" w:rsidR="00594CF0" w:rsidRPr="00A219C2" w:rsidRDefault="00594CF0" w:rsidP="00A219C2">
      <w:pPr>
        <w:snapToGrid w:val="0"/>
        <w:ind w:firstLineChars="200" w:firstLine="422"/>
        <w:rPr>
          <w:rFonts w:ascii="宋体" w:eastAsia="宋体" w:hAnsi="宋体" w:cs="汉仪大宋简"/>
          <w:b/>
          <w:szCs w:val="21"/>
        </w:rPr>
      </w:pPr>
      <w:r w:rsidRPr="00A219C2">
        <w:rPr>
          <w:rFonts w:ascii="宋体" w:eastAsia="宋体" w:hAnsi="宋体" w:cs="汉仪大宋简"/>
          <w:b/>
          <w:szCs w:val="21"/>
        </w:rPr>
        <w:t>（二）系统性</w:t>
      </w:r>
    </w:p>
    <w:p w14:paraId="15FD93EA" w14:textId="7CB191CA" w:rsidR="00594CF0" w:rsidRPr="00594CF0" w:rsidRDefault="00A219C2" w:rsidP="00B34A40">
      <w:pPr>
        <w:snapToGrid w:val="0"/>
        <w:ind w:firstLineChars="200" w:firstLine="420"/>
        <w:rPr>
          <w:rFonts w:ascii="宋体" w:eastAsia="宋体" w:hAnsi="宋体" w:hint="eastAsia"/>
          <w:color w:val="000000"/>
          <w:szCs w:val="21"/>
        </w:rPr>
      </w:pPr>
      <w:r>
        <w:rPr>
          <w:rFonts w:ascii="宋体" w:eastAsia="宋体" w:hAnsi="宋体" w:hint="eastAsia"/>
          <w:color w:val="000000"/>
          <w:szCs w:val="21"/>
        </w:rPr>
        <w:t>具体</w:t>
      </w:r>
      <w:r w:rsidR="000F0206">
        <w:rPr>
          <w:rFonts w:ascii="宋体" w:eastAsia="宋体" w:hAnsi="宋体" w:hint="eastAsia"/>
          <w:color w:val="000000"/>
          <w:szCs w:val="21"/>
        </w:rPr>
        <w:t>表现</w:t>
      </w:r>
      <w:r>
        <w:rPr>
          <w:rFonts w:ascii="宋体" w:eastAsia="宋体" w:hAnsi="宋体" w:hint="eastAsia"/>
          <w:color w:val="000000"/>
          <w:szCs w:val="21"/>
        </w:rPr>
        <w:t>：</w:t>
      </w:r>
      <w:r w:rsidR="00594CF0" w:rsidRPr="00594CF0">
        <w:rPr>
          <w:rFonts w:ascii="宋体" w:eastAsia="宋体" w:hAnsi="宋体"/>
          <w:color w:val="000000"/>
          <w:szCs w:val="21"/>
        </w:rPr>
        <w:t>1．在“四个全面”战略布局中推进全面依法治国；2．在“两个大局”时空背景中统筹推进国内法治和涉外法治；3．坚持依法治国、依法执政、依法行政共同推进，法治国家、法治政府、法治社会一体建设；4．坚持建设中国特色社会主义法治体系，统筹推进法律规范体系、法治实施体系、法治监督体系、法治保障体系和党内法规体系建设；5．全面推进科学立法、严格执法、公正司法、全民守法；坚持依法治国与制度治党、依规治党统筹推进、一体建设；6．统筹推进法治领域各项改革；7．正确处理全面依法治国的重大辩证关系。</w:t>
      </w:r>
    </w:p>
    <w:p w14:paraId="3C203FB7" w14:textId="77777777" w:rsidR="00594CF0" w:rsidRPr="00A219C2" w:rsidRDefault="00594CF0" w:rsidP="00A219C2">
      <w:pPr>
        <w:snapToGrid w:val="0"/>
        <w:ind w:firstLineChars="200" w:firstLine="422"/>
        <w:rPr>
          <w:rFonts w:ascii="宋体" w:eastAsia="宋体" w:hAnsi="宋体" w:cs="汉仪大宋简"/>
          <w:b/>
          <w:szCs w:val="21"/>
        </w:rPr>
      </w:pPr>
      <w:r w:rsidRPr="00A219C2">
        <w:rPr>
          <w:rFonts w:ascii="宋体" w:eastAsia="宋体" w:hAnsi="宋体" w:cs="汉仪大宋简"/>
          <w:b/>
          <w:szCs w:val="21"/>
        </w:rPr>
        <w:t>（三）时代性</w:t>
      </w:r>
    </w:p>
    <w:p w14:paraId="3C3922CD" w14:textId="786D8882" w:rsidR="00594CF0" w:rsidRPr="002D0453" w:rsidRDefault="00594CF0" w:rsidP="00594CF0">
      <w:pPr>
        <w:snapToGrid w:val="0"/>
        <w:ind w:firstLineChars="200" w:firstLine="420"/>
        <w:rPr>
          <w:rFonts w:ascii="宋体" w:eastAsia="宋体" w:hAnsi="宋体"/>
          <w:szCs w:val="21"/>
        </w:rPr>
      </w:pPr>
      <w:r w:rsidRPr="002D0453">
        <w:rPr>
          <w:rFonts w:ascii="宋体" w:eastAsia="宋体" w:hAnsi="宋体" w:cs="宋体"/>
          <w:szCs w:val="21"/>
        </w:rPr>
        <w:t>时代性是马克思主义的一个基本特性。</w:t>
      </w:r>
      <w:r w:rsidRPr="002D0453">
        <w:rPr>
          <w:rFonts w:ascii="宋体" w:eastAsia="宋体" w:hAnsi="宋体"/>
          <w:szCs w:val="21"/>
        </w:rPr>
        <w:t>习近平总书记科学地回答了</w:t>
      </w:r>
      <w:r w:rsidRPr="002D0453">
        <w:rPr>
          <w:rFonts w:ascii="宋体" w:eastAsia="宋体" w:hAnsi="宋体" w:cs="宋体"/>
          <w:szCs w:val="21"/>
        </w:rPr>
        <w:t>新时代我国法治建设向哪里走、走什么路、实现什么目标</w:t>
      </w:r>
      <w:r w:rsidRPr="002D0453">
        <w:rPr>
          <w:rFonts w:ascii="宋体" w:eastAsia="宋体" w:hAnsi="宋体"/>
          <w:szCs w:val="21"/>
        </w:rPr>
        <w:t>等根本性问题。</w:t>
      </w:r>
    </w:p>
    <w:p w14:paraId="0D3B9749" w14:textId="330ABB7B" w:rsidR="00594CF0" w:rsidRPr="00A219C2" w:rsidRDefault="00594CF0" w:rsidP="00A219C2">
      <w:pPr>
        <w:snapToGrid w:val="0"/>
        <w:ind w:firstLineChars="200" w:firstLine="422"/>
        <w:rPr>
          <w:rFonts w:ascii="宋体" w:eastAsia="宋体" w:hAnsi="宋体" w:cs="汉仪大宋简"/>
          <w:b/>
          <w:szCs w:val="21"/>
        </w:rPr>
      </w:pPr>
      <w:r w:rsidRPr="00A219C2">
        <w:rPr>
          <w:rFonts w:ascii="宋体" w:eastAsia="宋体" w:hAnsi="宋体" w:cs="汉仪大宋简"/>
          <w:b/>
          <w:szCs w:val="21"/>
        </w:rPr>
        <w:t>（四）人民性</w:t>
      </w:r>
      <w:r w:rsidRPr="00A219C2">
        <w:rPr>
          <w:rFonts w:ascii="宋体" w:eastAsia="宋体" w:hAnsi="宋体" w:cs="汉仪大宋简" w:hint="eastAsia"/>
          <w:b/>
          <w:szCs w:val="21"/>
        </w:rPr>
        <w:t>（坚持以人民为中心）</w:t>
      </w:r>
    </w:p>
    <w:p w14:paraId="422784FD" w14:textId="11BE260A"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s="宋体"/>
          <w:color w:val="FF0000"/>
          <w:szCs w:val="21"/>
        </w:rPr>
        <w:t>习近平法治思想本质上是人民的理论，人民性是其最鲜明的特征，人民立场是其根本立场。</w:t>
      </w:r>
    </w:p>
    <w:p w14:paraId="604EEEE7" w14:textId="4A0601BD" w:rsidR="00594CF0" w:rsidRPr="00594CF0" w:rsidRDefault="00A219C2" w:rsidP="00A219C2">
      <w:pPr>
        <w:snapToGrid w:val="0"/>
        <w:ind w:firstLineChars="200" w:firstLine="420"/>
        <w:rPr>
          <w:rFonts w:ascii="宋体" w:eastAsia="宋体" w:hAnsi="宋体" w:hint="eastAsia"/>
          <w:color w:val="000000"/>
          <w:szCs w:val="21"/>
        </w:rPr>
      </w:pPr>
      <w:r>
        <w:rPr>
          <w:rFonts w:ascii="宋体" w:eastAsia="宋体" w:hAnsi="宋体" w:hint="eastAsia"/>
          <w:color w:val="000000"/>
          <w:szCs w:val="21"/>
        </w:rPr>
        <w:t>具体要求：</w:t>
      </w:r>
      <w:r w:rsidR="00594CF0" w:rsidRPr="00594CF0">
        <w:rPr>
          <w:rFonts w:ascii="宋体" w:eastAsia="宋体" w:hAnsi="宋体"/>
          <w:color w:val="000000"/>
          <w:szCs w:val="21"/>
        </w:rPr>
        <w:t>必须坚持人民主体地位</w:t>
      </w:r>
      <w:r w:rsidR="00594CF0" w:rsidRPr="00594CF0">
        <w:rPr>
          <w:rFonts w:ascii="宋体" w:eastAsia="宋体" w:hAnsi="宋体" w:hint="eastAsia"/>
          <w:color w:val="000000"/>
          <w:szCs w:val="21"/>
        </w:rPr>
        <w:t>；</w:t>
      </w:r>
      <w:r w:rsidR="00594CF0" w:rsidRPr="00594CF0">
        <w:rPr>
          <w:rFonts w:ascii="宋体" w:eastAsia="宋体" w:hAnsi="宋体"/>
          <w:color w:val="EE0000"/>
          <w:szCs w:val="21"/>
        </w:rPr>
        <w:t>必须把尊重和保障人权、维护和发展人民权利、实现人民对美好生活的向往作为全面依法治国的根本目的</w:t>
      </w:r>
      <w:r w:rsidR="00594CF0" w:rsidRPr="00594CF0">
        <w:rPr>
          <w:rFonts w:ascii="宋体" w:eastAsia="宋体" w:hAnsi="宋体" w:hint="eastAsia"/>
          <w:color w:val="000000"/>
          <w:szCs w:val="21"/>
        </w:rPr>
        <w:t>；</w:t>
      </w:r>
      <w:r w:rsidR="00594CF0" w:rsidRPr="00594CF0">
        <w:rPr>
          <w:rFonts w:ascii="宋体" w:eastAsia="宋体" w:hAnsi="宋体"/>
          <w:color w:val="000000"/>
          <w:szCs w:val="21"/>
        </w:rPr>
        <w:t>必须秉持公正是法治的生命线这一崇高价值理念，切实维护和发展社会公平正义。</w:t>
      </w:r>
    </w:p>
    <w:p w14:paraId="4F2FEFBE" w14:textId="77777777" w:rsidR="00594CF0" w:rsidRPr="00A219C2" w:rsidRDefault="00594CF0" w:rsidP="00A219C2">
      <w:pPr>
        <w:snapToGrid w:val="0"/>
        <w:ind w:firstLineChars="200" w:firstLine="422"/>
        <w:rPr>
          <w:rFonts w:ascii="宋体" w:eastAsia="宋体" w:hAnsi="宋体" w:cs="汉仪大宋简"/>
          <w:b/>
          <w:szCs w:val="21"/>
        </w:rPr>
      </w:pPr>
      <w:r w:rsidRPr="00A219C2">
        <w:rPr>
          <w:rFonts w:ascii="宋体" w:eastAsia="宋体" w:hAnsi="宋体" w:cs="汉仪大宋简"/>
          <w:b/>
          <w:szCs w:val="21"/>
        </w:rPr>
        <w:t>（五）实践性</w:t>
      </w:r>
    </w:p>
    <w:p w14:paraId="7D0D29AE" w14:textId="6A3533BA"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s="宋体"/>
          <w:color w:val="FF0000"/>
          <w:szCs w:val="21"/>
        </w:rPr>
        <w:t>求真务实是马克思主义哲学的实践理性，是我们党解放思想、实事求是、与时俱进思想路线的生动体现。</w:t>
      </w:r>
    </w:p>
    <w:p w14:paraId="507577C5" w14:textId="4332E82C" w:rsidR="00594CF0" w:rsidRPr="00594CF0" w:rsidRDefault="00A219C2" w:rsidP="00B34A40">
      <w:pPr>
        <w:snapToGrid w:val="0"/>
        <w:ind w:firstLineChars="200" w:firstLine="420"/>
        <w:rPr>
          <w:rFonts w:ascii="宋体" w:eastAsia="宋体" w:hAnsi="宋体" w:hint="eastAsia"/>
          <w:szCs w:val="21"/>
        </w:rPr>
      </w:pPr>
      <w:r w:rsidRPr="00A219C2">
        <w:rPr>
          <w:rFonts w:ascii="宋体" w:eastAsia="宋体" w:hAnsi="宋体" w:cs="宋体" w:hint="eastAsia"/>
          <w:szCs w:val="21"/>
        </w:rPr>
        <w:t>具体要求：</w:t>
      </w:r>
      <w:r w:rsidR="00594CF0" w:rsidRPr="00A219C2">
        <w:rPr>
          <w:rFonts w:ascii="宋体" w:eastAsia="宋体" w:hAnsi="宋体" w:cs="宋体"/>
          <w:szCs w:val="21"/>
        </w:rPr>
        <w:t>坚持实事求是</w:t>
      </w:r>
      <w:r w:rsidRPr="00A219C2">
        <w:rPr>
          <w:rFonts w:ascii="宋体" w:eastAsia="宋体" w:hAnsi="宋体" w:cs="宋体" w:hint="eastAsia"/>
          <w:szCs w:val="21"/>
        </w:rPr>
        <w:t>；</w:t>
      </w:r>
      <w:r w:rsidR="00594CF0" w:rsidRPr="00A219C2">
        <w:rPr>
          <w:rFonts w:ascii="宋体" w:eastAsia="宋体" w:hAnsi="宋体" w:cs="宋体"/>
          <w:szCs w:val="21"/>
        </w:rPr>
        <w:t>坚持从实际出发</w:t>
      </w:r>
      <w:r w:rsidRPr="00A219C2">
        <w:rPr>
          <w:rFonts w:ascii="宋体" w:eastAsia="宋体" w:hAnsi="宋体" w:cs="宋体" w:hint="eastAsia"/>
          <w:szCs w:val="21"/>
        </w:rPr>
        <w:t>；</w:t>
      </w:r>
      <w:r w:rsidR="00594CF0" w:rsidRPr="00A219C2">
        <w:rPr>
          <w:rFonts w:ascii="宋体" w:eastAsia="宋体" w:hAnsi="宋体" w:cs="宋体"/>
          <w:szCs w:val="21"/>
        </w:rPr>
        <w:t>坚持问题导向</w:t>
      </w:r>
      <w:r w:rsidRPr="00A219C2">
        <w:rPr>
          <w:rFonts w:ascii="宋体" w:eastAsia="宋体" w:hAnsi="宋体" w:cs="宋体" w:hint="eastAsia"/>
          <w:szCs w:val="21"/>
        </w:rPr>
        <w:t>；</w:t>
      </w:r>
      <w:r w:rsidR="00594CF0" w:rsidRPr="00A219C2">
        <w:rPr>
          <w:rFonts w:ascii="宋体" w:eastAsia="宋体" w:hAnsi="宋体" w:cs="宋体"/>
          <w:szCs w:val="21"/>
        </w:rPr>
        <w:t>坚持理论联系实际。</w:t>
      </w:r>
    </w:p>
    <w:p w14:paraId="2B00DFDE" w14:textId="25777967" w:rsidR="00594CF0" w:rsidRPr="000F0206" w:rsidRDefault="00594CF0" w:rsidP="00A219C2">
      <w:pPr>
        <w:snapToGrid w:val="0"/>
        <w:ind w:firstLineChars="200" w:firstLine="422"/>
        <w:jc w:val="center"/>
        <w:rPr>
          <w:rFonts w:ascii="宋体" w:eastAsia="宋体" w:hAnsi="宋体" w:cs="汉仪大宋简" w:hint="eastAsia"/>
          <w:b/>
          <w:bCs/>
          <w:color w:val="000000"/>
          <w:kern w:val="44"/>
          <w:szCs w:val="21"/>
        </w:rPr>
      </w:pPr>
      <w:bookmarkStart w:id="1" w:name="_Toc232155861"/>
      <w:r w:rsidRPr="000F0206">
        <w:rPr>
          <w:rFonts w:ascii="宋体" w:eastAsia="宋体" w:hAnsi="宋体" w:cs="汉仪大宋简"/>
          <w:b/>
          <w:bCs/>
          <w:kern w:val="44"/>
          <w:szCs w:val="21"/>
        </w:rPr>
        <w:lastRenderedPageBreak/>
        <w:t>专题二  习近平法治思想的重大意义</w:t>
      </w:r>
      <w:bookmarkEnd w:id="1"/>
      <w:r w:rsidR="00A219C2" w:rsidRPr="000F0206">
        <w:rPr>
          <w:rFonts w:ascii="宋体" w:eastAsia="宋体" w:hAnsi="宋体" w:cs="汉仪大宋简" w:hint="eastAsia"/>
          <w:b/>
          <w:bCs/>
          <w:kern w:val="44"/>
          <w:szCs w:val="21"/>
        </w:rPr>
        <w:t>（10：12</w:t>
      </w:r>
      <w:r w:rsidR="00B34A40">
        <w:rPr>
          <w:rFonts w:ascii="宋体" w:eastAsia="宋体" w:hAnsi="宋体" w:cs="汉仪大宋简" w:hint="eastAsia"/>
          <w:b/>
          <w:bCs/>
          <w:kern w:val="44"/>
          <w:szCs w:val="21"/>
        </w:rPr>
        <w:t>-11：03）</w:t>
      </w:r>
    </w:p>
    <w:p w14:paraId="18F1F4C3" w14:textId="36289F3A" w:rsidR="00594CF0" w:rsidRPr="002E0B1B" w:rsidRDefault="00594CF0" w:rsidP="002E0B1B">
      <w:pPr>
        <w:snapToGrid w:val="0"/>
        <w:ind w:firstLineChars="200" w:firstLine="422"/>
        <w:rPr>
          <w:rFonts w:ascii="宋体" w:eastAsia="宋体" w:hAnsi="宋体" w:cs="汉仪大宋简" w:hint="eastAsia"/>
          <w:b/>
          <w:szCs w:val="21"/>
        </w:rPr>
      </w:pPr>
      <w:r w:rsidRPr="002E0B1B">
        <w:rPr>
          <w:rFonts w:ascii="宋体" w:eastAsia="宋体" w:hAnsi="宋体" w:cs="汉仪大宋简"/>
          <w:b/>
          <w:szCs w:val="21"/>
        </w:rPr>
        <w:t>一、习近平法治思想是马克思主义法治理论中国化时代化的最新成果</w:t>
      </w:r>
    </w:p>
    <w:p w14:paraId="1547A11A" w14:textId="77777777" w:rsidR="00594CF0" w:rsidRPr="000F0206" w:rsidRDefault="00594CF0" w:rsidP="00594CF0">
      <w:pPr>
        <w:snapToGrid w:val="0"/>
        <w:ind w:firstLineChars="200" w:firstLine="420"/>
        <w:rPr>
          <w:rFonts w:ascii="宋体" w:eastAsia="宋体" w:hAnsi="宋体" w:cs="汉仪大宋简"/>
          <w:bCs/>
          <w:color w:val="000000"/>
          <w:szCs w:val="21"/>
        </w:rPr>
      </w:pPr>
      <w:r w:rsidRPr="000F0206">
        <w:rPr>
          <w:rFonts w:ascii="宋体" w:eastAsia="宋体" w:hAnsi="宋体" w:cs="汉仪大宋简"/>
          <w:bCs/>
          <w:color w:val="000000"/>
          <w:szCs w:val="21"/>
        </w:rPr>
        <w:t>（一）马克思主义法治理论的产生是人类法治思想史上的伟大革命</w:t>
      </w:r>
    </w:p>
    <w:p w14:paraId="4ADB82AD" w14:textId="77777777" w:rsidR="00594CF0" w:rsidRPr="00594CF0" w:rsidRDefault="00594CF0" w:rsidP="00594CF0">
      <w:pPr>
        <w:snapToGrid w:val="0"/>
        <w:ind w:firstLineChars="200" w:firstLine="420"/>
        <w:rPr>
          <w:rFonts w:ascii="宋体" w:eastAsia="宋体" w:hAnsi="宋体" w:cs="汉仪大宋简"/>
          <w:bCs/>
          <w:color w:val="000000"/>
          <w:szCs w:val="21"/>
        </w:rPr>
      </w:pPr>
      <w:r w:rsidRPr="00594CF0">
        <w:rPr>
          <w:rFonts w:ascii="宋体" w:eastAsia="宋体" w:hAnsi="宋体" w:cs="汉仪大宋简"/>
          <w:bCs/>
          <w:color w:val="000000"/>
          <w:szCs w:val="21"/>
        </w:rPr>
        <w:t>（二）马克思主义法治理论中国化的历史进程</w:t>
      </w:r>
    </w:p>
    <w:p w14:paraId="31BDEA8C" w14:textId="77777777" w:rsidR="00594CF0" w:rsidRPr="00594CF0" w:rsidRDefault="00594CF0" w:rsidP="00594CF0">
      <w:pPr>
        <w:snapToGrid w:val="0"/>
        <w:ind w:firstLineChars="200" w:firstLine="420"/>
        <w:rPr>
          <w:rFonts w:ascii="宋体" w:eastAsia="宋体" w:hAnsi="宋体" w:cs="汉仪大宋简"/>
          <w:bCs/>
          <w:color w:val="000000"/>
          <w:szCs w:val="21"/>
        </w:rPr>
      </w:pPr>
      <w:r w:rsidRPr="00594CF0">
        <w:rPr>
          <w:rFonts w:ascii="宋体" w:eastAsia="宋体" w:hAnsi="宋体" w:cs="汉仪大宋简"/>
          <w:bCs/>
          <w:color w:val="000000"/>
          <w:szCs w:val="21"/>
        </w:rPr>
        <w:t>（三）马克思主义法治理论中国化的新发展新飞跃</w:t>
      </w:r>
    </w:p>
    <w:p w14:paraId="7C925823" w14:textId="77777777" w:rsidR="00594CF0" w:rsidRPr="00594CF0" w:rsidRDefault="00594CF0" w:rsidP="00594CF0">
      <w:pPr>
        <w:snapToGrid w:val="0"/>
        <w:ind w:firstLineChars="200" w:firstLine="420"/>
        <w:rPr>
          <w:rFonts w:ascii="宋体" w:eastAsia="宋体" w:hAnsi="宋体" w:cs="汉仪大宋简"/>
          <w:bCs/>
          <w:color w:val="000000"/>
          <w:szCs w:val="21"/>
        </w:rPr>
      </w:pPr>
      <w:r w:rsidRPr="00594CF0">
        <w:rPr>
          <w:rFonts w:ascii="宋体" w:eastAsia="宋体" w:hAnsi="宋体" w:cs="汉仪大宋简"/>
          <w:bCs/>
          <w:color w:val="000000"/>
          <w:szCs w:val="21"/>
        </w:rPr>
        <w:t>（四）推进马克思主义法治理论持续创新发展的思想指南</w:t>
      </w:r>
    </w:p>
    <w:p w14:paraId="1ACE8FDE" w14:textId="77777777" w:rsidR="00594CF0" w:rsidRPr="00594CF0" w:rsidRDefault="00594CF0" w:rsidP="00594CF0">
      <w:pPr>
        <w:snapToGrid w:val="0"/>
        <w:ind w:firstLineChars="200" w:firstLine="420"/>
        <w:rPr>
          <w:rFonts w:ascii="宋体" w:eastAsia="宋体" w:hAnsi="宋体" w:cs="汉仪大宋简"/>
          <w:bCs/>
          <w:color w:val="000000"/>
          <w:szCs w:val="21"/>
        </w:rPr>
      </w:pPr>
      <w:r w:rsidRPr="00594CF0">
        <w:rPr>
          <w:rFonts w:ascii="宋体" w:eastAsia="宋体" w:hAnsi="宋体" w:cs="汉仪大宋简"/>
          <w:bCs/>
          <w:color w:val="000000"/>
          <w:szCs w:val="21"/>
        </w:rPr>
        <w:t>（五）习近平法治思想是马克思主义法治同中华优秀传统法律文化相结合的最新成果</w:t>
      </w:r>
    </w:p>
    <w:p w14:paraId="0B46CC45" w14:textId="77777777" w:rsidR="00594CF0" w:rsidRPr="000F0206" w:rsidRDefault="00594CF0" w:rsidP="00594CF0">
      <w:pPr>
        <w:snapToGrid w:val="0"/>
        <w:ind w:firstLineChars="200" w:firstLine="422"/>
        <w:rPr>
          <w:rFonts w:ascii="宋体" w:eastAsia="宋体" w:hAnsi="宋体" w:cs="汉仪大宋简"/>
          <w:b/>
          <w:szCs w:val="21"/>
        </w:rPr>
      </w:pPr>
      <w:r w:rsidRPr="000F0206">
        <w:rPr>
          <w:rFonts w:ascii="宋体" w:eastAsia="宋体" w:hAnsi="宋体" w:cs="汉仪大宋简"/>
          <w:b/>
          <w:szCs w:val="21"/>
        </w:rPr>
        <w:t>二、习近平法治思想是对党领导法治建设丰富实践和宝贵经验的科学总结</w:t>
      </w:r>
    </w:p>
    <w:p w14:paraId="361732D5" w14:textId="4D4A20A1" w:rsidR="00594CF0" w:rsidRPr="002D0453" w:rsidRDefault="00594CF0" w:rsidP="00594CF0">
      <w:pPr>
        <w:snapToGrid w:val="0"/>
        <w:ind w:firstLineChars="200" w:firstLine="420"/>
        <w:rPr>
          <w:rFonts w:ascii="宋体" w:eastAsia="宋体" w:hAnsi="宋体"/>
          <w:szCs w:val="21"/>
        </w:rPr>
      </w:pPr>
      <w:r w:rsidRPr="002D0453">
        <w:rPr>
          <w:rFonts w:ascii="宋体" w:eastAsia="宋体" w:hAnsi="宋体" w:cs="宋体"/>
          <w:szCs w:val="21"/>
        </w:rPr>
        <w:t>习近平法治思想全面总结了党领导人民进行法治建设的实践经验。</w:t>
      </w:r>
    </w:p>
    <w:p w14:paraId="1458669B" w14:textId="4C540A5A" w:rsidR="00594CF0" w:rsidRPr="002D0453" w:rsidRDefault="002E0B1B" w:rsidP="002D0453">
      <w:pPr>
        <w:snapToGrid w:val="0"/>
        <w:ind w:firstLineChars="200" w:firstLine="420"/>
        <w:rPr>
          <w:rFonts w:ascii="宋体" w:eastAsia="宋体" w:hAnsi="宋体" w:cs="宋体" w:hint="eastAsia"/>
          <w:color w:val="FF0000"/>
          <w:szCs w:val="21"/>
        </w:rPr>
      </w:pPr>
      <w:r w:rsidRPr="002E0B1B">
        <w:rPr>
          <w:rFonts w:ascii="宋体" w:eastAsia="宋体" w:hAnsi="宋体"/>
          <w:color w:val="000000"/>
          <w:szCs w:val="21"/>
        </w:rPr>
        <w:t>习近平法治思想有关党的领导的决定性作用的深刻论述</w:t>
      </w:r>
      <w:bookmarkStart w:id="2" w:name="OLE_LINK1"/>
      <w:bookmarkStart w:id="3" w:name="OLE_LINK2"/>
      <w:r w:rsidR="002D0453">
        <w:rPr>
          <w:rFonts w:ascii="宋体" w:eastAsia="宋体" w:hAnsi="宋体" w:hint="eastAsia"/>
          <w:color w:val="000000"/>
          <w:szCs w:val="21"/>
        </w:rPr>
        <w:t>：</w:t>
      </w:r>
      <w:r w:rsidR="00594CF0" w:rsidRPr="00594CF0">
        <w:rPr>
          <w:rFonts w:ascii="宋体" w:eastAsia="宋体" w:hAnsi="宋体" w:cs="宋体"/>
          <w:color w:val="FF0000"/>
          <w:szCs w:val="21"/>
        </w:rPr>
        <w:t>举旗定向、领航掌舵的作用</w:t>
      </w:r>
      <w:r w:rsidR="002D0453">
        <w:rPr>
          <w:rFonts w:ascii="宋体" w:eastAsia="宋体" w:hAnsi="宋体" w:cs="宋体" w:hint="eastAsia"/>
          <w:color w:val="FF0000"/>
          <w:szCs w:val="21"/>
        </w:rPr>
        <w:t>（</w:t>
      </w:r>
      <w:r w:rsidR="00594CF0" w:rsidRPr="00594CF0">
        <w:rPr>
          <w:rFonts w:ascii="宋体" w:eastAsia="宋体" w:hAnsi="宋体"/>
          <w:color w:val="000000"/>
          <w:szCs w:val="21"/>
        </w:rPr>
        <w:t>把握正确的政治方向</w:t>
      </w:r>
      <w:r w:rsidR="002D0453">
        <w:rPr>
          <w:rFonts w:ascii="宋体" w:eastAsia="宋体" w:hAnsi="宋体" w:hint="eastAsia"/>
          <w:color w:val="000000"/>
          <w:szCs w:val="21"/>
        </w:rPr>
        <w:t>）</w:t>
      </w:r>
      <w:r w:rsidR="002D0453">
        <w:rPr>
          <w:rFonts w:ascii="宋体" w:eastAsia="宋体" w:hAnsi="宋体" w:cs="宋体" w:hint="eastAsia"/>
          <w:color w:val="FF0000"/>
          <w:szCs w:val="21"/>
        </w:rPr>
        <w:t>；</w:t>
      </w:r>
      <w:r w:rsidR="00594CF0" w:rsidRPr="00594CF0">
        <w:rPr>
          <w:rFonts w:ascii="宋体" w:eastAsia="宋体" w:hAnsi="宋体" w:cs="宋体"/>
          <w:color w:val="FF0000"/>
          <w:szCs w:val="21"/>
        </w:rPr>
        <w:t>战略谋划、顶层设计的作用</w:t>
      </w:r>
      <w:r w:rsidR="002D0453">
        <w:rPr>
          <w:rFonts w:ascii="宋体" w:eastAsia="宋体" w:hAnsi="宋体" w:cs="宋体" w:hint="eastAsia"/>
          <w:color w:val="FF0000"/>
          <w:szCs w:val="21"/>
        </w:rPr>
        <w:t>；</w:t>
      </w:r>
      <w:r w:rsidR="00594CF0" w:rsidRPr="00594CF0">
        <w:rPr>
          <w:rFonts w:ascii="宋体" w:eastAsia="宋体" w:hAnsi="宋体" w:cs="宋体"/>
          <w:color w:val="FF0000"/>
          <w:szCs w:val="21"/>
        </w:rPr>
        <w:t>凝心聚力、攻坚克难的作用</w:t>
      </w:r>
      <w:r w:rsidR="002D0453">
        <w:rPr>
          <w:rFonts w:ascii="宋体" w:eastAsia="宋体" w:hAnsi="宋体" w:cs="宋体" w:hint="eastAsia"/>
          <w:color w:val="FF0000"/>
          <w:szCs w:val="21"/>
        </w:rPr>
        <w:t>（</w:t>
      </w:r>
      <w:r w:rsidR="00594CF0" w:rsidRPr="00594CF0">
        <w:rPr>
          <w:rFonts w:ascii="宋体" w:eastAsia="宋体" w:hAnsi="宋体"/>
          <w:color w:val="000000"/>
          <w:szCs w:val="21"/>
        </w:rPr>
        <w:t>总揽全局、协调各方</w:t>
      </w:r>
      <w:r w:rsidR="002D0453">
        <w:rPr>
          <w:rFonts w:ascii="宋体" w:eastAsia="宋体" w:hAnsi="宋体" w:hint="eastAsia"/>
          <w:color w:val="000000"/>
          <w:szCs w:val="21"/>
        </w:rPr>
        <w:t>）</w:t>
      </w:r>
      <w:r w:rsidR="002D0453">
        <w:rPr>
          <w:rFonts w:ascii="宋体" w:eastAsia="宋体" w:hAnsi="宋体" w:cs="宋体" w:hint="eastAsia"/>
          <w:color w:val="FF0000"/>
          <w:szCs w:val="21"/>
        </w:rPr>
        <w:t>；</w:t>
      </w:r>
      <w:r w:rsidR="00594CF0" w:rsidRPr="00594CF0">
        <w:rPr>
          <w:rFonts w:ascii="宋体" w:eastAsia="宋体" w:hAnsi="宋体" w:cs="宋体"/>
          <w:color w:val="FF0000"/>
          <w:szCs w:val="21"/>
        </w:rPr>
        <w:t>督促检查、督办落实的作用。</w:t>
      </w:r>
      <w:bookmarkEnd w:id="2"/>
      <w:bookmarkEnd w:id="3"/>
    </w:p>
    <w:p w14:paraId="1E6503E1" w14:textId="77777777" w:rsidR="00594CF0" w:rsidRPr="007E66C9" w:rsidRDefault="00594CF0" w:rsidP="00594CF0">
      <w:pPr>
        <w:snapToGrid w:val="0"/>
        <w:ind w:firstLineChars="200" w:firstLine="422"/>
        <w:rPr>
          <w:rFonts w:ascii="宋体" w:eastAsia="宋体" w:hAnsi="宋体" w:cs="汉仪大宋简"/>
          <w:b/>
          <w:szCs w:val="21"/>
        </w:rPr>
      </w:pPr>
      <w:r w:rsidRPr="007E66C9">
        <w:rPr>
          <w:rFonts w:ascii="宋体" w:eastAsia="宋体" w:hAnsi="宋体" w:cs="汉仪大宋简"/>
          <w:b/>
          <w:szCs w:val="21"/>
        </w:rPr>
        <w:t>三、习近平法治思想是在法治轨道上全面建设社会主义现代化国家的根本遵循</w:t>
      </w:r>
    </w:p>
    <w:p w14:paraId="245291BA" w14:textId="2713D589"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s="宋体"/>
          <w:color w:val="FF0000"/>
          <w:szCs w:val="21"/>
        </w:rPr>
        <w:t>习近平法治思想是一个内涵丰富、论述深刻、逻辑严密、系统完备的科学法治理论体系</w:t>
      </w:r>
      <w:r w:rsidRPr="00594CF0">
        <w:rPr>
          <w:rFonts w:ascii="宋体" w:eastAsia="宋体" w:hAnsi="宋体"/>
          <w:color w:val="000000"/>
          <w:szCs w:val="21"/>
        </w:rPr>
        <w:t>。</w:t>
      </w:r>
    </w:p>
    <w:p w14:paraId="0EAD4EE3" w14:textId="791FF6D8" w:rsidR="00594CF0" w:rsidRPr="00B34A40" w:rsidRDefault="002E0B1B" w:rsidP="00594CF0">
      <w:pPr>
        <w:snapToGrid w:val="0"/>
        <w:ind w:firstLineChars="200" w:firstLine="420"/>
        <w:rPr>
          <w:rFonts w:ascii="宋体" w:eastAsia="宋体" w:hAnsi="宋体"/>
          <w:color w:val="00B0F0"/>
          <w:szCs w:val="21"/>
        </w:rPr>
      </w:pPr>
      <w:r w:rsidRPr="00B34A40">
        <w:rPr>
          <w:rFonts w:ascii="宋体" w:eastAsia="宋体" w:hAnsi="宋体"/>
          <w:color w:val="00B0F0"/>
          <w:szCs w:val="21"/>
        </w:rPr>
        <w:t>坚持在法治轨道上全面建设社会主义现代化国家</w:t>
      </w:r>
      <w:r w:rsidR="00B34A40" w:rsidRPr="00B34A40">
        <w:rPr>
          <w:rFonts w:ascii="宋体" w:eastAsia="宋体" w:hAnsi="宋体" w:hint="eastAsia"/>
          <w:color w:val="00B0F0"/>
          <w:szCs w:val="21"/>
        </w:rPr>
        <w:t>可以结合本意义</w:t>
      </w:r>
    </w:p>
    <w:p w14:paraId="4541E092" w14:textId="60046817" w:rsidR="00594CF0" w:rsidRPr="00B34A40" w:rsidRDefault="00594CF0" w:rsidP="00B34A40">
      <w:pPr>
        <w:snapToGrid w:val="0"/>
        <w:ind w:firstLineChars="200" w:firstLine="422"/>
        <w:rPr>
          <w:rFonts w:ascii="宋体" w:eastAsia="宋体" w:hAnsi="宋体" w:cs="汉仪大宋简" w:hint="eastAsia"/>
          <w:b/>
          <w:color w:val="000000"/>
          <w:szCs w:val="21"/>
        </w:rPr>
      </w:pPr>
      <w:r w:rsidRPr="00B34A40">
        <w:rPr>
          <w:rFonts w:ascii="宋体" w:eastAsia="宋体" w:hAnsi="宋体" w:cs="汉仪大宋简"/>
          <w:b/>
          <w:color w:val="000000"/>
          <w:szCs w:val="21"/>
        </w:rPr>
        <w:t>四、习近平法治思想是引领法治中国建设实现高质量发展的思想旗帜</w:t>
      </w:r>
    </w:p>
    <w:p w14:paraId="0B5112B7" w14:textId="77777777" w:rsidR="00594CF0" w:rsidRPr="00B34A40" w:rsidRDefault="00594CF0" w:rsidP="00B34A40">
      <w:pPr>
        <w:snapToGrid w:val="0"/>
        <w:ind w:firstLineChars="200" w:firstLine="422"/>
        <w:rPr>
          <w:rFonts w:ascii="宋体" w:eastAsia="宋体" w:hAnsi="宋体" w:cs="汉仪大宋简"/>
          <w:b/>
          <w:color w:val="000000"/>
          <w:szCs w:val="21"/>
        </w:rPr>
      </w:pPr>
      <w:r w:rsidRPr="00B34A40">
        <w:rPr>
          <w:rFonts w:ascii="宋体" w:eastAsia="宋体" w:hAnsi="宋体" w:cs="汉仪大宋简"/>
          <w:b/>
          <w:color w:val="000000"/>
          <w:szCs w:val="21"/>
        </w:rPr>
        <w:t>（一）科学提出新时代全面依法治国的指导思想</w:t>
      </w:r>
    </w:p>
    <w:p w14:paraId="183EAE74" w14:textId="241A3697" w:rsidR="00594CF0" w:rsidRPr="00594CF0" w:rsidRDefault="00594CF0" w:rsidP="000F0206">
      <w:pPr>
        <w:snapToGrid w:val="0"/>
        <w:ind w:firstLineChars="200" w:firstLine="420"/>
        <w:rPr>
          <w:rFonts w:ascii="宋体" w:eastAsia="宋体" w:hAnsi="宋体" w:hint="eastAsia"/>
          <w:color w:val="000000"/>
          <w:szCs w:val="21"/>
        </w:rPr>
      </w:pPr>
      <w:r w:rsidRPr="00594CF0">
        <w:rPr>
          <w:rFonts w:ascii="宋体" w:eastAsia="宋体" w:hAnsi="宋体"/>
          <w:color w:val="000000"/>
          <w:szCs w:val="21"/>
        </w:rPr>
        <w:t>习近平法治思想系统总结全面依法治国新理念新思想新战略，明确提出了</w:t>
      </w:r>
      <w:r w:rsidRPr="00594CF0">
        <w:rPr>
          <w:rFonts w:ascii="宋体" w:eastAsia="宋体" w:hAnsi="宋体" w:cs="宋体"/>
          <w:color w:val="FF0000"/>
          <w:szCs w:val="21"/>
        </w:rPr>
        <w:t>全面依法治国的政治方向、重要地位、工作布局、重点任务、重大关系、重要保障</w:t>
      </w:r>
      <w:r w:rsidRPr="00594CF0">
        <w:rPr>
          <w:rFonts w:ascii="宋体" w:eastAsia="宋体" w:hAnsi="宋体"/>
          <w:color w:val="000000"/>
          <w:szCs w:val="21"/>
        </w:rPr>
        <w:t>，为新时代全面依法治国确立了指导思想和根本遵循。</w:t>
      </w:r>
    </w:p>
    <w:p w14:paraId="37B763E5" w14:textId="77777777" w:rsidR="00594CF0" w:rsidRPr="005E564C" w:rsidRDefault="00594CF0" w:rsidP="00594CF0">
      <w:pPr>
        <w:snapToGrid w:val="0"/>
        <w:ind w:firstLineChars="200" w:firstLine="422"/>
        <w:rPr>
          <w:rFonts w:ascii="宋体" w:eastAsia="宋体" w:hAnsi="宋体" w:cs="汉仪大宋简"/>
          <w:b/>
          <w:color w:val="000000"/>
          <w:szCs w:val="21"/>
        </w:rPr>
      </w:pPr>
      <w:r w:rsidRPr="005E564C">
        <w:rPr>
          <w:rFonts w:ascii="宋体" w:eastAsia="宋体" w:hAnsi="宋体" w:cs="汉仪大宋简"/>
          <w:b/>
          <w:color w:val="000000"/>
          <w:szCs w:val="21"/>
        </w:rPr>
        <w:t>（二）科学提出新时代全面依法治国的宏伟图景</w:t>
      </w:r>
    </w:p>
    <w:p w14:paraId="2A1E2ABE" w14:textId="3AE6999A" w:rsidR="00594CF0" w:rsidRPr="008D242C" w:rsidRDefault="00594CF0" w:rsidP="000F0206">
      <w:pPr>
        <w:snapToGrid w:val="0"/>
        <w:ind w:firstLineChars="200" w:firstLine="420"/>
        <w:rPr>
          <w:rFonts w:ascii="宋体" w:eastAsia="宋体" w:hAnsi="宋体" w:hint="eastAsia"/>
          <w:szCs w:val="21"/>
        </w:rPr>
      </w:pPr>
      <w:r w:rsidRPr="008D242C">
        <w:rPr>
          <w:rFonts w:ascii="宋体" w:eastAsia="宋体" w:hAnsi="宋体" w:cs="宋体"/>
          <w:szCs w:val="21"/>
        </w:rPr>
        <w:t>法治中国建设的总体目标是，法律规范科学完备统一，执法司法公正高效权威，权力运行受到有效制约监督，人民合法权益得到充分尊重保障，法治信仰普遍确立，法治国家、法治政府、法治社会全面建成。</w:t>
      </w:r>
    </w:p>
    <w:p w14:paraId="625A9443" w14:textId="77777777" w:rsidR="00594CF0" w:rsidRPr="00B34A40" w:rsidRDefault="00594CF0" w:rsidP="00B34A40">
      <w:pPr>
        <w:snapToGrid w:val="0"/>
        <w:ind w:firstLineChars="200" w:firstLine="422"/>
        <w:rPr>
          <w:rFonts w:ascii="宋体" w:eastAsia="宋体" w:hAnsi="宋体" w:cs="汉仪大宋简"/>
          <w:b/>
          <w:color w:val="000000"/>
          <w:szCs w:val="21"/>
        </w:rPr>
      </w:pPr>
      <w:r w:rsidRPr="00B34A40">
        <w:rPr>
          <w:rFonts w:ascii="宋体" w:eastAsia="宋体" w:hAnsi="宋体" w:cs="汉仪大宋简"/>
          <w:b/>
          <w:color w:val="000000"/>
          <w:szCs w:val="21"/>
        </w:rPr>
        <w:t>（三）科学提出新时代全面依法治国的战略布局</w:t>
      </w:r>
    </w:p>
    <w:p w14:paraId="47F6B4FE" w14:textId="517B4549"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s="宋体"/>
          <w:color w:val="FF0000"/>
          <w:szCs w:val="21"/>
        </w:rPr>
        <w:t>全面依法治国的总抓手</w:t>
      </w:r>
      <w:r w:rsidRPr="00594CF0">
        <w:rPr>
          <w:rFonts w:ascii="宋体" w:eastAsia="宋体" w:hAnsi="宋体"/>
          <w:color w:val="000000"/>
          <w:szCs w:val="21"/>
        </w:rPr>
        <w:t>，即建设中国特色社会主义法治体系；</w:t>
      </w:r>
      <w:r w:rsidRPr="00594CF0">
        <w:rPr>
          <w:rFonts w:ascii="宋体" w:eastAsia="宋体" w:hAnsi="宋体" w:cs="宋体"/>
          <w:color w:val="FF0000"/>
          <w:szCs w:val="21"/>
        </w:rPr>
        <w:t>全面依法治国的工作布局</w:t>
      </w:r>
      <w:r w:rsidRPr="00594CF0">
        <w:rPr>
          <w:rFonts w:ascii="宋体" w:eastAsia="宋体" w:hAnsi="宋体"/>
          <w:color w:val="000000"/>
          <w:szCs w:val="21"/>
        </w:rPr>
        <w:t>，即坚持依法治国、依法执政、依法行政共同推进，法治国家、法治政府、法治社会一体建设；全面依法治国的首要任务，即全面贯彻实施宪法；</w:t>
      </w:r>
      <w:r w:rsidRPr="00594CF0">
        <w:rPr>
          <w:rFonts w:ascii="宋体" w:eastAsia="宋体" w:hAnsi="宋体" w:cs="宋体"/>
          <w:color w:val="FF0000"/>
          <w:szCs w:val="21"/>
        </w:rPr>
        <w:t>全面依法治国的重点任务</w:t>
      </w:r>
      <w:r w:rsidRPr="00594CF0">
        <w:rPr>
          <w:rFonts w:ascii="宋体" w:eastAsia="宋体" w:hAnsi="宋体"/>
          <w:color w:val="000000"/>
          <w:szCs w:val="21"/>
        </w:rPr>
        <w:t>，即全面推进科学立法、严格执法、公正司法、全民守法；</w:t>
      </w:r>
      <w:r w:rsidRPr="00594CF0">
        <w:rPr>
          <w:rFonts w:ascii="宋体" w:eastAsia="宋体" w:hAnsi="宋体" w:cs="宋体"/>
          <w:color w:val="FF0000"/>
          <w:szCs w:val="21"/>
        </w:rPr>
        <w:t>全面依法治国的基本面向</w:t>
      </w:r>
      <w:r w:rsidRPr="00594CF0">
        <w:rPr>
          <w:rFonts w:ascii="宋体" w:eastAsia="宋体" w:hAnsi="宋体"/>
          <w:color w:val="000000"/>
          <w:szCs w:val="21"/>
        </w:rPr>
        <w:t>，即统筹推进国内法治和涉外法治。</w:t>
      </w:r>
    </w:p>
    <w:p w14:paraId="5E8A4844" w14:textId="77777777" w:rsidR="00594CF0" w:rsidRPr="00B34A40" w:rsidRDefault="00594CF0" w:rsidP="00594CF0">
      <w:pPr>
        <w:snapToGrid w:val="0"/>
        <w:ind w:firstLineChars="200" w:firstLine="422"/>
        <w:rPr>
          <w:rFonts w:ascii="宋体" w:eastAsia="宋体" w:hAnsi="宋体" w:cs="汉仪大宋简"/>
          <w:b/>
          <w:color w:val="000000"/>
          <w:szCs w:val="21"/>
        </w:rPr>
      </w:pPr>
      <w:r w:rsidRPr="00B34A40">
        <w:rPr>
          <w:rFonts w:ascii="宋体" w:eastAsia="宋体" w:hAnsi="宋体" w:cs="汉仪大宋简"/>
          <w:b/>
          <w:color w:val="000000"/>
          <w:szCs w:val="21"/>
        </w:rPr>
        <w:t>（四）科学提出在法治轨道上全面建设社会主义现代化国家的目标任务</w:t>
      </w:r>
    </w:p>
    <w:p w14:paraId="69204711" w14:textId="34FBEE15" w:rsidR="00594CF0" w:rsidRPr="00594CF0" w:rsidRDefault="00594CF0" w:rsidP="00594CF0">
      <w:pPr>
        <w:snapToGrid w:val="0"/>
        <w:ind w:firstLineChars="200" w:firstLine="420"/>
        <w:rPr>
          <w:rFonts w:ascii="宋体" w:eastAsia="宋体" w:hAnsi="宋体" w:hint="eastAsia"/>
          <w:szCs w:val="21"/>
        </w:rPr>
      </w:pPr>
      <w:r w:rsidRPr="00594CF0">
        <w:rPr>
          <w:rFonts w:ascii="宋体" w:eastAsia="宋体" w:hAnsi="宋体" w:cs="宋体"/>
          <w:color w:val="FF0000"/>
          <w:szCs w:val="21"/>
        </w:rPr>
        <w:t>中国式现代化既涵盖经济、政治、文化、社会和生态文明现代化，也包括国家治理体系和治理能力现代化</w:t>
      </w:r>
      <w:r w:rsidR="00BF1077">
        <w:rPr>
          <w:rFonts w:ascii="宋体" w:eastAsia="宋体" w:hAnsi="宋体" w:cs="宋体" w:hint="eastAsia"/>
          <w:color w:val="FF0000"/>
          <w:szCs w:val="21"/>
        </w:rPr>
        <w:t>，</w:t>
      </w:r>
      <w:r w:rsidR="00BF1077" w:rsidRPr="00BF1077">
        <w:rPr>
          <w:rFonts w:ascii="宋体" w:eastAsia="宋体" w:hAnsi="宋体"/>
          <w:color w:val="000000"/>
          <w:szCs w:val="21"/>
        </w:rPr>
        <w:t>法治</w:t>
      </w:r>
      <w:r w:rsidR="00BF1077">
        <w:rPr>
          <w:rFonts w:ascii="宋体" w:eastAsia="宋体" w:hAnsi="宋体" w:hint="eastAsia"/>
          <w:color w:val="000000"/>
          <w:szCs w:val="21"/>
        </w:rPr>
        <w:t>在其中</w:t>
      </w:r>
      <w:r w:rsidR="00BF1077" w:rsidRPr="00BF1077">
        <w:rPr>
          <w:rFonts w:ascii="宋体" w:eastAsia="宋体" w:hAnsi="宋体"/>
          <w:color w:val="000000"/>
          <w:szCs w:val="21"/>
        </w:rPr>
        <w:t>都扮演着“轨道”角色，发挥着引领、规范、保障作用</w:t>
      </w:r>
      <w:r w:rsidR="00DC5810">
        <w:rPr>
          <w:rFonts w:ascii="宋体" w:eastAsia="宋体" w:hAnsi="宋体" w:hint="eastAsia"/>
          <w:color w:val="000000"/>
          <w:szCs w:val="21"/>
        </w:rPr>
        <w:t>。</w:t>
      </w:r>
    </w:p>
    <w:p w14:paraId="144F2CCE" w14:textId="77777777" w:rsidR="00594CF0" w:rsidRPr="00594CF0" w:rsidRDefault="00594CF0" w:rsidP="00BF1077">
      <w:pPr>
        <w:snapToGrid w:val="0"/>
        <w:rPr>
          <w:rFonts w:ascii="宋体" w:eastAsia="宋体" w:hAnsi="宋体" w:hint="eastAsia"/>
          <w:szCs w:val="21"/>
        </w:rPr>
      </w:pPr>
    </w:p>
    <w:p w14:paraId="3C768E63" w14:textId="77777777" w:rsidR="00594CF0" w:rsidRPr="008D242C" w:rsidRDefault="00594CF0" w:rsidP="008D242C">
      <w:pPr>
        <w:snapToGrid w:val="0"/>
        <w:ind w:firstLineChars="200" w:firstLine="422"/>
        <w:jc w:val="center"/>
        <w:rPr>
          <w:rFonts w:ascii="宋体" w:eastAsia="宋体" w:hAnsi="宋体" w:cs="汉仪大宋简"/>
          <w:b/>
          <w:bCs/>
          <w:kern w:val="44"/>
          <w:szCs w:val="21"/>
        </w:rPr>
      </w:pPr>
      <w:bookmarkStart w:id="4" w:name="_Toc232155862"/>
      <w:r w:rsidRPr="008D242C">
        <w:rPr>
          <w:rFonts w:ascii="宋体" w:eastAsia="宋体" w:hAnsi="宋体" w:cs="汉仪大宋简"/>
          <w:b/>
          <w:bCs/>
          <w:kern w:val="44"/>
          <w:szCs w:val="21"/>
        </w:rPr>
        <w:t>专题三  坚持党对全面依法治国的领导</w:t>
      </w:r>
      <w:bookmarkEnd w:id="4"/>
    </w:p>
    <w:p w14:paraId="67153353" w14:textId="0D3E3DB1" w:rsidR="00594CF0" w:rsidRPr="00BF1077" w:rsidRDefault="00594CF0" w:rsidP="00BF1077">
      <w:pPr>
        <w:snapToGrid w:val="0"/>
        <w:ind w:firstLineChars="200" w:firstLine="422"/>
        <w:jc w:val="center"/>
        <w:rPr>
          <w:rFonts w:ascii="宋体" w:eastAsia="宋体" w:hAnsi="宋体" w:cs="汉仪大宋简" w:hint="eastAsia"/>
          <w:b/>
          <w:bCs/>
          <w:kern w:val="44"/>
          <w:szCs w:val="21"/>
        </w:rPr>
      </w:pPr>
      <w:bookmarkStart w:id="5" w:name="_Toc232155863"/>
      <w:r w:rsidRPr="008D242C">
        <w:rPr>
          <w:rFonts w:ascii="宋体" w:eastAsia="宋体" w:hAnsi="宋体" w:cs="汉仪大宋简"/>
          <w:b/>
          <w:bCs/>
          <w:kern w:val="44"/>
          <w:szCs w:val="21"/>
        </w:rPr>
        <w:t>——关于全面依法治国的根本保证</w:t>
      </w:r>
      <w:bookmarkEnd w:id="5"/>
      <w:r w:rsidR="00B34A40">
        <w:rPr>
          <w:rFonts w:ascii="宋体" w:eastAsia="宋体" w:hAnsi="宋体" w:cs="汉仪大宋简" w:hint="eastAsia"/>
          <w:b/>
          <w:bCs/>
          <w:kern w:val="44"/>
          <w:szCs w:val="21"/>
        </w:rPr>
        <w:t>（11：03-11：30）</w:t>
      </w:r>
    </w:p>
    <w:p w14:paraId="58AF647F" w14:textId="10E8455D" w:rsidR="00594CF0" w:rsidRPr="00BF1077" w:rsidRDefault="00594CF0" w:rsidP="008D242C">
      <w:pPr>
        <w:snapToGrid w:val="0"/>
        <w:ind w:firstLineChars="200" w:firstLine="422"/>
        <w:rPr>
          <w:rFonts w:ascii="宋体" w:eastAsia="宋体" w:hAnsi="宋体" w:cs="汉仪大宋简" w:hint="eastAsia"/>
          <w:b/>
          <w:szCs w:val="21"/>
        </w:rPr>
      </w:pPr>
      <w:r w:rsidRPr="00BF1077">
        <w:rPr>
          <w:rFonts w:ascii="宋体" w:eastAsia="宋体" w:hAnsi="宋体" w:cs="汉仪大宋简"/>
          <w:b/>
          <w:szCs w:val="21"/>
        </w:rPr>
        <w:t>一、党的领导是中国特色社会主义法治之魂</w:t>
      </w:r>
    </w:p>
    <w:p w14:paraId="5BAF2EEE" w14:textId="77777777" w:rsidR="00594CF0" w:rsidRPr="00BF1077" w:rsidRDefault="00594CF0" w:rsidP="00594CF0">
      <w:pPr>
        <w:snapToGrid w:val="0"/>
        <w:ind w:firstLineChars="200" w:firstLine="422"/>
        <w:rPr>
          <w:rFonts w:ascii="宋体" w:eastAsia="宋体" w:hAnsi="宋体" w:cs="汉仪大宋简"/>
          <w:b/>
          <w:color w:val="000000"/>
          <w:szCs w:val="21"/>
        </w:rPr>
      </w:pPr>
      <w:r w:rsidRPr="00BF1077">
        <w:rPr>
          <w:rFonts w:ascii="宋体" w:eastAsia="宋体" w:hAnsi="宋体" w:cs="汉仪大宋简"/>
          <w:b/>
          <w:color w:val="000000"/>
          <w:szCs w:val="21"/>
        </w:rPr>
        <w:t>（一）党的领导是中国特色社会主义最本质的特征</w:t>
      </w:r>
    </w:p>
    <w:p w14:paraId="01CD266D" w14:textId="1C41B1CA" w:rsidR="00594CF0" w:rsidRPr="00594CF0" w:rsidRDefault="00594CF0" w:rsidP="00BF1077">
      <w:pPr>
        <w:snapToGrid w:val="0"/>
        <w:ind w:firstLineChars="200" w:firstLine="420"/>
        <w:rPr>
          <w:rFonts w:ascii="宋体" w:eastAsia="宋体" w:hAnsi="宋体" w:hint="eastAsia"/>
          <w:color w:val="000000"/>
          <w:szCs w:val="21"/>
        </w:rPr>
      </w:pPr>
      <w:r w:rsidRPr="00594CF0">
        <w:rPr>
          <w:rFonts w:ascii="宋体" w:eastAsia="宋体" w:hAnsi="宋体" w:cs="宋体"/>
          <w:color w:val="FF0000"/>
          <w:szCs w:val="21"/>
        </w:rPr>
        <w:t>党的领导是中国特色社会主义制度的最大优势，是社会主义法治最根本的保证。</w:t>
      </w:r>
    </w:p>
    <w:p w14:paraId="3647E11D" w14:textId="77777777" w:rsidR="00594CF0" w:rsidRPr="00BF1077" w:rsidRDefault="00594CF0" w:rsidP="00BF1077">
      <w:pPr>
        <w:snapToGrid w:val="0"/>
        <w:ind w:firstLineChars="200" w:firstLine="422"/>
        <w:rPr>
          <w:rFonts w:ascii="宋体" w:eastAsia="宋体" w:hAnsi="宋体" w:cs="汉仪大宋简"/>
          <w:b/>
          <w:szCs w:val="21"/>
        </w:rPr>
      </w:pPr>
      <w:r w:rsidRPr="00BF1077">
        <w:rPr>
          <w:rFonts w:ascii="宋体" w:eastAsia="宋体" w:hAnsi="宋体" w:cs="汉仪大宋简"/>
          <w:b/>
          <w:szCs w:val="21"/>
        </w:rPr>
        <w:t>（二）党和法的关系是一个根本问题</w:t>
      </w:r>
    </w:p>
    <w:p w14:paraId="18520D3E" w14:textId="6DF94E01" w:rsidR="00594CF0" w:rsidRPr="00594CF0" w:rsidRDefault="00594CF0" w:rsidP="00BF1077">
      <w:pPr>
        <w:snapToGrid w:val="0"/>
        <w:ind w:firstLineChars="200" w:firstLine="420"/>
        <w:rPr>
          <w:rFonts w:ascii="宋体" w:eastAsia="宋体" w:hAnsi="宋体" w:hint="eastAsia"/>
          <w:color w:val="000000"/>
          <w:szCs w:val="21"/>
        </w:rPr>
      </w:pPr>
      <w:r w:rsidRPr="00594CF0">
        <w:rPr>
          <w:rFonts w:ascii="宋体" w:eastAsia="宋体" w:hAnsi="宋体" w:cs="宋体"/>
          <w:color w:val="FF0000"/>
          <w:szCs w:val="21"/>
        </w:rPr>
        <w:t>党的领导和社会主义法治是一致的，社会主义法治必须坚持党的领导，党的领导必须依靠社会主义法治。</w:t>
      </w:r>
    </w:p>
    <w:p w14:paraId="1ED2B43B" w14:textId="77777777" w:rsidR="00594CF0" w:rsidRPr="00BF1077" w:rsidRDefault="00594CF0" w:rsidP="00BF1077">
      <w:pPr>
        <w:snapToGrid w:val="0"/>
        <w:ind w:firstLineChars="200" w:firstLine="422"/>
        <w:rPr>
          <w:rFonts w:ascii="宋体" w:eastAsia="宋体" w:hAnsi="宋体" w:cs="汉仪大宋简"/>
          <w:b/>
          <w:szCs w:val="21"/>
        </w:rPr>
      </w:pPr>
      <w:r w:rsidRPr="00BF1077">
        <w:rPr>
          <w:rFonts w:ascii="宋体" w:eastAsia="宋体" w:hAnsi="宋体" w:cs="汉仪大宋简"/>
          <w:b/>
          <w:szCs w:val="21"/>
        </w:rPr>
        <w:t>（三）“党大还是法大”是一个政治陷阱</w:t>
      </w:r>
    </w:p>
    <w:p w14:paraId="3FA622F8" w14:textId="2D085D9C" w:rsidR="00594CF0" w:rsidRPr="00594CF0" w:rsidRDefault="00594CF0" w:rsidP="00BF1077">
      <w:pPr>
        <w:snapToGrid w:val="0"/>
        <w:ind w:firstLineChars="200" w:firstLine="420"/>
        <w:rPr>
          <w:rFonts w:ascii="宋体" w:eastAsia="宋体" w:hAnsi="宋体" w:hint="eastAsia"/>
          <w:color w:val="000000"/>
          <w:szCs w:val="21"/>
        </w:rPr>
      </w:pPr>
      <w:r w:rsidRPr="00594CF0">
        <w:rPr>
          <w:rFonts w:ascii="宋体" w:eastAsia="宋体" w:hAnsi="宋体"/>
          <w:color w:val="000000"/>
          <w:szCs w:val="21"/>
        </w:rPr>
        <w:t>“党大还是法大”是一个政治陷阱，是一个伪命题</w:t>
      </w:r>
      <w:r w:rsidR="00BF1077">
        <w:rPr>
          <w:rFonts w:ascii="宋体" w:eastAsia="宋体" w:hAnsi="宋体" w:hint="eastAsia"/>
          <w:color w:val="000000"/>
          <w:szCs w:val="21"/>
        </w:rPr>
        <w:t>，</w:t>
      </w:r>
      <w:r w:rsidR="00BF1077" w:rsidRPr="00BF1077">
        <w:rPr>
          <w:rFonts w:ascii="宋体" w:eastAsia="宋体" w:hAnsi="宋体"/>
          <w:color w:val="000000"/>
          <w:szCs w:val="21"/>
        </w:rPr>
        <w:t>权大还是法大是一个真命题</w:t>
      </w:r>
      <w:r w:rsidR="00BF1077">
        <w:rPr>
          <w:rFonts w:ascii="宋体" w:eastAsia="宋体" w:hAnsi="宋体" w:hint="eastAsia"/>
          <w:color w:val="000000"/>
          <w:szCs w:val="21"/>
        </w:rPr>
        <w:t>，</w:t>
      </w:r>
      <w:r w:rsidR="00BF1077" w:rsidRPr="00BF1077">
        <w:rPr>
          <w:rFonts w:ascii="宋体" w:eastAsia="宋体" w:hAnsi="宋体"/>
          <w:color w:val="000000"/>
          <w:szCs w:val="21"/>
        </w:rPr>
        <w:t>每个党政组织、每个领导干部，就必须服从和遵守宪法法律</w:t>
      </w:r>
      <w:r w:rsidR="00DC5810">
        <w:rPr>
          <w:rFonts w:ascii="宋体" w:eastAsia="宋体" w:hAnsi="宋体" w:hint="eastAsia"/>
          <w:color w:val="000000"/>
          <w:szCs w:val="21"/>
        </w:rPr>
        <w:t>。</w:t>
      </w:r>
    </w:p>
    <w:p w14:paraId="639856F6" w14:textId="77777777" w:rsidR="00594CF0" w:rsidRPr="00BF1077" w:rsidRDefault="00594CF0" w:rsidP="00594CF0">
      <w:pPr>
        <w:snapToGrid w:val="0"/>
        <w:ind w:firstLineChars="200" w:firstLine="422"/>
        <w:rPr>
          <w:rFonts w:ascii="宋体" w:eastAsia="宋体" w:hAnsi="宋体" w:cs="汉仪大宋简"/>
          <w:b/>
          <w:szCs w:val="21"/>
        </w:rPr>
      </w:pPr>
      <w:r w:rsidRPr="00BF1077">
        <w:rPr>
          <w:rFonts w:ascii="宋体" w:eastAsia="宋体" w:hAnsi="宋体" w:cs="汉仪大宋简"/>
          <w:b/>
          <w:szCs w:val="21"/>
        </w:rPr>
        <w:t>二、坚持党的领导、人民当家作主、依法治国有机统一</w:t>
      </w:r>
    </w:p>
    <w:p w14:paraId="5EE8DAE5" w14:textId="38C9EBEE" w:rsidR="00594CF0" w:rsidRPr="00BF1077" w:rsidRDefault="00594CF0" w:rsidP="00BF1077">
      <w:pPr>
        <w:snapToGrid w:val="0"/>
        <w:ind w:firstLineChars="200" w:firstLine="420"/>
        <w:rPr>
          <w:rFonts w:ascii="宋体" w:eastAsia="宋体" w:hAnsi="宋体" w:hint="eastAsia"/>
          <w:szCs w:val="21"/>
        </w:rPr>
      </w:pPr>
      <w:r w:rsidRPr="00BF1077">
        <w:rPr>
          <w:rFonts w:ascii="宋体" w:eastAsia="宋体" w:hAnsi="宋体" w:cs="宋体"/>
          <w:szCs w:val="21"/>
        </w:rPr>
        <w:t>党的领导是人民当家作主和依法治国的根本保证，人民当家作主是社会主义民主政治的本质特征，依法治国是党领导人民治理国家的基本方式，三者统一于我国社会主义民主政治伟大实践。</w:t>
      </w:r>
      <w:r w:rsidR="00B34A40" w:rsidRPr="00B34A40">
        <w:rPr>
          <w:rFonts w:ascii="宋体" w:eastAsia="宋体" w:hAnsi="宋体" w:hint="eastAsia"/>
          <w:color w:val="00B0F0"/>
          <w:szCs w:val="21"/>
        </w:rPr>
        <w:t>（以人民为中心</w:t>
      </w:r>
      <w:r w:rsidR="00B34A40" w:rsidRPr="00B34A40">
        <w:rPr>
          <w:rFonts w:ascii="宋体" w:eastAsia="宋体" w:hAnsi="宋体"/>
          <w:color w:val="00B0F0"/>
          <w:szCs w:val="21"/>
        </w:rPr>
        <w:t>可以结合本部分知识点作答</w:t>
      </w:r>
      <w:r w:rsidR="00B34A40" w:rsidRPr="00B34A40">
        <w:rPr>
          <w:rFonts w:ascii="宋体" w:eastAsia="宋体" w:hAnsi="宋体" w:hint="eastAsia"/>
          <w:color w:val="00B0F0"/>
          <w:szCs w:val="21"/>
        </w:rPr>
        <w:t>）</w:t>
      </w:r>
    </w:p>
    <w:p w14:paraId="262276CF" w14:textId="77777777" w:rsidR="00594CF0" w:rsidRPr="00BF1077" w:rsidRDefault="00594CF0" w:rsidP="00594CF0">
      <w:pPr>
        <w:snapToGrid w:val="0"/>
        <w:ind w:firstLineChars="200" w:firstLine="422"/>
        <w:rPr>
          <w:rFonts w:ascii="宋体" w:eastAsia="宋体" w:hAnsi="宋体" w:cs="汉仪大宋简"/>
          <w:b/>
          <w:szCs w:val="21"/>
        </w:rPr>
      </w:pPr>
      <w:r w:rsidRPr="00BF1077">
        <w:rPr>
          <w:rFonts w:ascii="宋体" w:eastAsia="宋体" w:hAnsi="宋体" w:cs="汉仪大宋简"/>
          <w:b/>
          <w:szCs w:val="21"/>
        </w:rPr>
        <w:t>三、坚持党领导立法、保证执法、支持司法、带头守法</w:t>
      </w:r>
    </w:p>
    <w:p w14:paraId="1334A118" w14:textId="4D8897A6" w:rsidR="00594CF0" w:rsidRDefault="00BF1077" w:rsidP="00594CF0">
      <w:pPr>
        <w:snapToGrid w:val="0"/>
        <w:ind w:firstLineChars="200" w:firstLine="420"/>
        <w:rPr>
          <w:rFonts w:ascii="宋体" w:eastAsia="宋体" w:hAnsi="宋体"/>
          <w:color w:val="000000"/>
          <w:szCs w:val="21"/>
        </w:rPr>
      </w:pPr>
      <w:r>
        <w:rPr>
          <w:rFonts w:ascii="宋体" w:eastAsia="宋体" w:hAnsi="宋体" w:hint="eastAsia"/>
          <w:color w:val="000000"/>
          <w:szCs w:val="21"/>
        </w:rPr>
        <w:t>1.</w:t>
      </w:r>
      <w:r w:rsidRPr="00594CF0">
        <w:rPr>
          <w:rFonts w:ascii="宋体" w:eastAsia="宋体" w:hAnsi="宋体"/>
          <w:color w:val="000000"/>
          <w:szCs w:val="21"/>
        </w:rPr>
        <w:t>坚持党领导立法</w:t>
      </w:r>
      <w:r>
        <w:rPr>
          <w:rFonts w:ascii="宋体" w:eastAsia="宋体" w:hAnsi="宋体" w:hint="eastAsia"/>
          <w:color w:val="000000"/>
          <w:szCs w:val="21"/>
        </w:rPr>
        <w:t>:</w:t>
      </w:r>
      <w:r w:rsidRPr="00BF1077">
        <w:rPr>
          <w:rFonts w:ascii="宋体" w:eastAsia="宋体" w:hAnsi="宋体"/>
          <w:color w:val="000000"/>
          <w:szCs w:val="21"/>
        </w:rPr>
        <w:t xml:space="preserve"> </w:t>
      </w:r>
      <w:r w:rsidRPr="00594CF0">
        <w:rPr>
          <w:rFonts w:ascii="宋体" w:eastAsia="宋体" w:hAnsi="宋体"/>
          <w:color w:val="000000"/>
          <w:szCs w:val="21"/>
        </w:rPr>
        <w:t>加强党对立法工作的领导，完善党委领导、人大主导、政府依托、</w:t>
      </w:r>
      <w:r w:rsidRPr="00594CF0">
        <w:rPr>
          <w:rFonts w:ascii="宋体" w:eastAsia="宋体" w:hAnsi="宋体"/>
          <w:color w:val="000000"/>
          <w:szCs w:val="21"/>
        </w:rPr>
        <w:lastRenderedPageBreak/>
        <w:t>各方参与的立法工作格局</w:t>
      </w:r>
    </w:p>
    <w:p w14:paraId="20CB246D" w14:textId="757AD750" w:rsidR="00BF1077" w:rsidRDefault="00BF1077" w:rsidP="00594CF0">
      <w:pPr>
        <w:snapToGrid w:val="0"/>
        <w:ind w:firstLineChars="200" w:firstLine="420"/>
        <w:rPr>
          <w:rFonts w:ascii="宋体" w:eastAsia="宋体" w:hAnsi="宋体"/>
          <w:color w:val="000000"/>
          <w:szCs w:val="21"/>
        </w:rPr>
      </w:pPr>
      <w:r>
        <w:rPr>
          <w:rFonts w:ascii="宋体" w:eastAsia="宋体" w:hAnsi="宋体" w:hint="eastAsia"/>
          <w:color w:val="000000"/>
          <w:szCs w:val="21"/>
        </w:rPr>
        <w:t>2.</w:t>
      </w:r>
      <w:r w:rsidRPr="00594CF0">
        <w:rPr>
          <w:rFonts w:ascii="宋体" w:eastAsia="宋体" w:hAnsi="宋体"/>
          <w:color w:val="000000"/>
          <w:szCs w:val="21"/>
        </w:rPr>
        <w:t>坚持党保证执法</w:t>
      </w:r>
      <w:r>
        <w:rPr>
          <w:rFonts w:ascii="宋体" w:eastAsia="宋体" w:hAnsi="宋体" w:hint="eastAsia"/>
          <w:color w:val="000000"/>
          <w:szCs w:val="21"/>
        </w:rPr>
        <w:t>:</w:t>
      </w:r>
      <w:r w:rsidRPr="00BF1077">
        <w:rPr>
          <w:rFonts w:ascii="宋体" w:eastAsia="宋体" w:hAnsi="宋体"/>
          <w:color w:val="000000"/>
          <w:szCs w:val="21"/>
        </w:rPr>
        <w:t xml:space="preserve"> </w:t>
      </w:r>
      <w:r w:rsidRPr="00594CF0">
        <w:rPr>
          <w:rFonts w:ascii="宋体" w:eastAsia="宋体" w:hAnsi="宋体"/>
          <w:color w:val="000000"/>
          <w:szCs w:val="21"/>
        </w:rPr>
        <w:t>只要符合法律和程序的，各级党委和政府都要给予支持和保护</w:t>
      </w:r>
    </w:p>
    <w:p w14:paraId="5E57B646" w14:textId="7E880A39" w:rsidR="00BF1077" w:rsidRDefault="00BF1077" w:rsidP="00594CF0">
      <w:pPr>
        <w:snapToGrid w:val="0"/>
        <w:ind w:firstLineChars="200" w:firstLine="420"/>
        <w:rPr>
          <w:rFonts w:ascii="宋体" w:eastAsia="宋体" w:hAnsi="宋体"/>
          <w:color w:val="000000"/>
          <w:szCs w:val="21"/>
        </w:rPr>
      </w:pPr>
      <w:r>
        <w:rPr>
          <w:rFonts w:ascii="宋体" w:eastAsia="宋体" w:hAnsi="宋体" w:hint="eastAsia"/>
          <w:color w:val="000000"/>
          <w:szCs w:val="21"/>
        </w:rPr>
        <w:t>3.</w:t>
      </w:r>
      <w:r w:rsidRPr="00594CF0">
        <w:rPr>
          <w:rFonts w:ascii="宋体" w:eastAsia="宋体" w:hAnsi="宋体"/>
          <w:color w:val="000000"/>
          <w:szCs w:val="21"/>
        </w:rPr>
        <w:t>坚持党支持司法</w:t>
      </w:r>
      <w:r>
        <w:rPr>
          <w:rFonts w:ascii="宋体" w:eastAsia="宋体" w:hAnsi="宋体" w:hint="eastAsia"/>
          <w:color w:val="000000"/>
          <w:szCs w:val="21"/>
        </w:rPr>
        <w:t>:</w:t>
      </w:r>
      <w:r w:rsidRPr="00BF1077">
        <w:rPr>
          <w:rFonts w:ascii="宋体" w:eastAsia="宋体" w:hAnsi="宋体"/>
          <w:color w:val="000000"/>
          <w:szCs w:val="21"/>
        </w:rPr>
        <w:t xml:space="preserve"> </w:t>
      </w:r>
      <w:r w:rsidRPr="00594CF0">
        <w:rPr>
          <w:rFonts w:ascii="宋体" w:eastAsia="宋体" w:hAnsi="宋体"/>
          <w:color w:val="000000"/>
          <w:szCs w:val="21"/>
        </w:rPr>
        <w:t>党对政法工作的领导是管方向、管政策、管原则、管干部，不是包办具体事务</w:t>
      </w:r>
    </w:p>
    <w:p w14:paraId="76EF3CD1" w14:textId="0297DDE5" w:rsidR="00BF1077" w:rsidRPr="00272945" w:rsidRDefault="00BF1077" w:rsidP="00594CF0">
      <w:pPr>
        <w:snapToGrid w:val="0"/>
        <w:ind w:firstLineChars="200" w:firstLine="420"/>
        <w:rPr>
          <w:rFonts w:ascii="宋体" w:eastAsia="宋体" w:hAnsi="宋体" w:cs="宋体" w:hint="eastAsia"/>
          <w:color w:val="EE0000"/>
          <w:szCs w:val="21"/>
        </w:rPr>
      </w:pPr>
      <w:r>
        <w:rPr>
          <w:rFonts w:ascii="宋体" w:eastAsia="宋体" w:hAnsi="宋体" w:hint="eastAsia"/>
          <w:color w:val="000000"/>
          <w:szCs w:val="21"/>
        </w:rPr>
        <w:t>4.</w:t>
      </w:r>
      <w:r w:rsidRPr="00594CF0">
        <w:rPr>
          <w:rFonts w:ascii="宋体" w:eastAsia="宋体" w:hAnsi="宋体"/>
          <w:color w:val="000000"/>
          <w:szCs w:val="21"/>
        </w:rPr>
        <w:t>坚持党带头守法</w:t>
      </w:r>
      <w:r>
        <w:rPr>
          <w:rFonts w:ascii="宋体" w:eastAsia="宋体" w:hAnsi="宋体" w:hint="eastAsia"/>
          <w:color w:val="000000"/>
          <w:szCs w:val="21"/>
        </w:rPr>
        <w:t>:</w:t>
      </w:r>
      <w:r w:rsidRPr="00BF1077">
        <w:rPr>
          <w:rFonts w:hint="eastAsia"/>
        </w:rPr>
        <w:t xml:space="preserve"> </w:t>
      </w:r>
      <w:r w:rsidRPr="00BF1077">
        <w:rPr>
          <w:rFonts w:ascii="宋体" w:eastAsia="宋体" w:hAnsi="宋体"/>
          <w:color w:val="000000"/>
          <w:szCs w:val="21"/>
        </w:rPr>
        <w:t>全党在宪法法律范围内活动</w:t>
      </w:r>
      <w:r w:rsidR="00272945" w:rsidRPr="00272945">
        <w:rPr>
          <w:rFonts w:ascii="宋体" w:eastAsia="宋体" w:hAnsi="宋体" w:hint="eastAsia"/>
          <w:color w:val="EE0000"/>
          <w:szCs w:val="21"/>
        </w:rPr>
        <w:t>（与坚持依宪治国关联）</w:t>
      </w:r>
    </w:p>
    <w:p w14:paraId="3E3F2F39" w14:textId="1ED0D477" w:rsidR="00594CF0" w:rsidRPr="00BF1077" w:rsidRDefault="00BF1077" w:rsidP="00BF1077">
      <w:pPr>
        <w:snapToGrid w:val="0"/>
        <w:ind w:firstLineChars="200" w:firstLine="420"/>
        <w:rPr>
          <w:rFonts w:ascii="宋体" w:eastAsia="宋体" w:hAnsi="宋体" w:hint="eastAsia"/>
          <w:color w:val="00B0F0"/>
          <w:szCs w:val="21"/>
        </w:rPr>
      </w:pPr>
      <w:r w:rsidRPr="00BF1077">
        <w:rPr>
          <w:rFonts w:ascii="宋体" w:eastAsia="宋体" w:hAnsi="宋体"/>
          <w:color w:val="00B0F0"/>
          <w:szCs w:val="21"/>
        </w:rPr>
        <w:t>科学立法、严格执法、公正司法、全民守法</w:t>
      </w:r>
      <w:r w:rsidR="00B34A40">
        <w:rPr>
          <w:rFonts w:ascii="宋体" w:eastAsia="宋体" w:hAnsi="宋体" w:hint="eastAsia"/>
          <w:color w:val="00B0F0"/>
          <w:szCs w:val="21"/>
        </w:rPr>
        <w:t>；抓住领导干部这个关键少数；中国特色社会主义法治体系</w:t>
      </w:r>
      <w:r w:rsidRPr="00BF1077">
        <w:rPr>
          <w:rFonts w:ascii="宋体" w:eastAsia="宋体" w:hAnsi="宋体" w:hint="eastAsia"/>
          <w:color w:val="00B0F0"/>
          <w:szCs w:val="21"/>
        </w:rPr>
        <w:t>可以结合</w:t>
      </w:r>
      <w:r w:rsidR="00B34A40">
        <w:rPr>
          <w:rFonts w:ascii="宋体" w:eastAsia="宋体" w:hAnsi="宋体" w:hint="eastAsia"/>
          <w:color w:val="00B0F0"/>
          <w:szCs w:val="21"/>
        </w:rPr>
        <w:t>本</w:t>
      </w:r>
      <w:r w:rsidRPr="00BF1077">
        <w:rPr>
          <w:rFonts w:ascii="宋体" w:eastAsia="宋体" w:hAnsi="宋体" w:hint="eastAsia"/>
          <w:color w:val="00B0F0"/>
          <w:szCs w:val="21"/>
        </w:rPr>
        <w:t>部分知识点作答</w:t>
      </w:r>
    </w:p>
    <w:p w14:paraId="19037620" w14:textId="77777777" w:rsidR="00594CF0" w:rsidRPr="00BF1077" w:rsidRDefault="00594CF0" w:rsidP="00594CF0">
      <w:pPr>
        <w:snapToGrid w:val="0"/>
        <w:ind w:firstLineChars="200" w:firstLine="422"/>
        <w:rPr>
          <w:rFonts w:ascii="宋体" w:eastAsia="宋体" w:hAnsi="宋体" w:cs="汉仪大宋简"/>
          <w:b/>
          <w:szCs w:val="21"/>
        </w:rPr>
      </w:pPr>
      <w:r w:rsidRPr="00BF1077">
        <w:rPr>
          <w:rFonts w:ascii="宋体" w:eastAsia="宋体" w:hAnsi="宋体" w:cs="汉仪大宋简"/>
          <w:b/>
          <w:szCs w:val="21"/>
        </w:rPr>
        <w:t>四、健全党领导全面依法治国的制度和工作机制</w:t>
      </w:r>
    </w:p>
    <w:p w14:paraId="34D769FD" w14:textId="389D0954" w:rsidR="00594CF0" w:rsidRPr="00594CF0" w:rsidRDefault="00594CF0" w:rsidP="00594CF0">
      <w:pPr>
        <w:snapToGrid w:val="0"/>
        <w:ind w:firstLineChars="200" w:firstLine="420"/>
        <w:rPr>
          <w:rFonts w:ascii="宋体" w:eastAsia="宋体" w:hAnsi="宋体"/>
          <w:color w:val="000000"/>
          <w:szCs w:val="21"/>
        </w:rPr>
      </w:pPr>
      <w:r w:rsidRPr="00594CF0">
        <w:rPr>
          <w:rFonts w:ascii="宋体" w:eastAsia="宋体" w:hAnsi="宋体" w:cs="宋体"/>
          <w:color w:val="FF0000"/>
          <w:szCs w:val="21"/>
        </w:rPr>
        <w:t>要着力从制度安排上发挥党的领导这一最大体制优势，确保党对全面依法治国的领导得到加强和完善。</w:t>
      </w:r>
    </w:p>
    <w:p w14:paraId="66AEFE13" w14:textId="7AF79A6F" w:rsidR="00594CF0" w:rsidRPr="00594CF0" w:rsidRDefault="00272945" w:rsidP="00B55893">
      <w:pPr>
        <w:snapToGrid w:val="0"/>
        <w:ind w:firstLineChars="200" w:firstLine="420"/>
        <w:rPr>
          <w:rFonts w:ascii="宋体" w:eastAsia="宋体" w:hAnsi="宋体" w:hint="eastAsia"/>
          <w:color w:val="000000"/>
          <w:szCs w:val="21"/>
        </w:rPr>
      </w:pPr>
      <w:r w:rsidRPr="00272945">
        <w:rPr>
          <w:rFonts w:ascii="宋体" w:eastAsia="宋体" w:hAnsi="宋体"/>
          <w:color w:val="000000"/>
          <w:szCs w:val="21"/>
        </w:rPr>
        <w:t>推进党的领导制度化、法治化、规范化</w:t>
      </w:r>
      <w:r>
        <w:rPr>
          <w:rFonts w:ascii="宋体" w:eastAsia="宋体" w:hAnsi="宋体" w:hint="eastAsia"/>
          <w:color w:val="000000"/>
          <w:szCs w:val="21"/>
        </w:rPr>
        <w:t>；</w:t>
      </w:r>
      <w:r w:rsidRPr="00594CF0">
        <w:rPr>
          <w:rFonts w:ascii="宋体" w:eastAsia="宋体" w:hAnsi="宋体"/>
          <w:color w:val="000000"/>
          <w:szCs w:val="21"/>
        </w:rPr>
        <w:t>组建中央全面依法治国委员会</w:t>
      </w:r>
      <w:r w:rsidR="00B55893">
        <w:rPr>
          <w:rFonts w:ascii="宋体" w:eastAsia="宋体" w:hAnsi="宋体" w:hint="eastAsia"/>
          <w:color w:val="000000"/>
          <w:szCs w:val="21"/>
        </w:rPr>
        <w:t>；</w:t>
      </w:r>
      <w:r w:rsidR="00B55893" w:rsidRPr="00594CF0">
        <w:rPr>
          <w:rFonts w:ascii="宋体" w:eastAsia="宋体" w:hAnsi="宋体"/>
          <w:color w:val="000000"/>
          <w:szCs w:val="21"/>
        </w:rPr>
        <w:t>各级党委履行对本地区本部门法治工作的领导责任</w:t>
      </w:r>
      <w:r w:rsidR="00B55893">
        <w:rPr>
          <w:rFonts w:ascii="宋体" w:eastAsia="宋体" w:hAnsi="宋体" w:hint="eastAsia"/>
          <w:color w:val="000000"/>
          <w:szCs w:val="21"/>
        </w:rPr>
        <w:t>；</w:t>
      </w:r>
      <w:r w:rsidR="00B55893" w:rsidRPr="00594CF0">
        <w:rPr>
          <w:rFonts w:ascii="宋体" w:eastAsia="宋体" w:hAnsi="宋体"/>
          <w:color w:val="000000"/>
          <w:szCs w:val="21"/>
        </w:rPr>
        <w:t>党委主要负责人充分发挥党委在推进本地区法治建设中的领导核心作用</w:t>
      </w:r>
      <w:r w:rsidR="00B55893">
        <w:rPr>
          <w:rFonts w:ascii="宋体" w:eastAsia="宋体" w:hAnsi="宋体" w:hint="eastAsia"/>
          <w:color w:val="000000"/>
          <w:szCs w:val="21"/>
        </w:rPr>
        <w:t>；</w:t>
      </w:r>
      <w:r w:rsidR="00B55893" w:rsidRPr="00594CF0">
        <w:rPr>
          <w:rFonts w:ascii="宋体" w:eastAsia="宋体" w:hAnsi="宋体"/>
          <w:color w:val="000000"/>
          <w:szCs w:val="21"/>
        </w:rPr>
        <w:t>党委政法委是党委领导和管理政法工作的职能部门</w:t>
      </w:r>
      <w:r w:rsidR="00B55893">
        <w:rPr>
          <w:rFonts w:ascii="宋体" w:eastAsia="宋体" w:hAnsi="宋体" w:hint="eastAsia"/>
          <w:color w:val="000000"/>
          <w:szCs w:val="21"/>
        </w:rPr>
        <w:t>。</w:t>
      </w:r>
    </w:p>
    <w:p w14:paraId="18709479" w14:textId="2283E2B5" w:rsidR="00594CF0" w:rsidRPr="00B34A40" w:rsidRDefault="00B34A40" w:rsidP="00594CF0">
      <w:pPr>
        <w:snapToGrid w:val="0"/>
        <w:ind w:firstLineChars="200" w:firstLine="420"/>
        <w:rPr>
          <w:rFonts w:ascii="宋体" w:eastAsia="宋体" w:hAnsi="宋体" w:hint="eastAsia"/>
          <w:color w:val="00B0F0"/>
          <w:szCs w:val="21"/>
        </w:rPr>
      </w:pPr>
      <w:r w:rsidRPr="00B34A40">
        <w:rPr>
          <w:rFonts w:ascii="宋体" w:eastAsia="宋体" w:hAnsi="宋体"/>
          <w:color w:val="00B0F0"/>
          <w:szCs w:val="21"/>
        </w:rPr>
        <w:t>坚持建设中国特色社会主义法治体系</w:t>
      </w:r>
      <w:r w:rsidRPr="00B34A40">
        <w:rPr>
          <w:rFonts w:ascii="宋体" w:eastAsia="宋体" w:hAnsi="宋体" w:hint="eastAsia"/>
          <w:color w:val="00B0F0"/>
          <w:szCs w:val="21"/>
        </w:rPr>
        <w:t>可结合本知识点论述</w:t>
      </w:r>
    </w:p>
    <w:p w14:paraId="31FCA007" w14:textId="77777777" w:rsidR="00594CF0" w:rsidRPr="00594CF0" w:rsidRDefault="00594CF0" w:rsidP="00594CF0">
      <w:pPr>
        <w:snapToGrid w:val="0"/>
        <w:ind w:firstLineChars="200" w:firstLine="420"/>
        <w:rPr>
          <w:rFonts w:ascii="宋体" w:eastAsia="宋体" w:hAnsi="宋体"/>
          <w:color w:val="000000"/>
          <w:szCs w:val="21"/>
        </w:rPr>
      </w:pPr>
    </w:p>
    <w:p w14:paraId="146A3E95" w14:textId="7353FC92" w:rsidR="0046782A" w:rsidRPr="00594CF0" w:rsidRDefault="0046782A" w:rsidP="00594CF0">
      <w:pPr>
        <w:snapToGrid w:val="0"/>
        <w:ind w:firstLineChars="200" w:firstLine="420"/>
        <w:rPr>
          <w:rFonts w:ascii="宋体" w:eastAsia="宋体" w:hAnsi="宋体" w:hint="eastAsia"/>
          <w:szCs w:val="21"/>
        </w:rPr>
      </w:pPr>
    </w:p>
    <w:sectPr w:rsidR="0046782A" w:rsidRPr="00594CF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52EA3" w14:textId="77777777" w:rsidR="006034E9" w:rsidRDefault="006034E9" w:rsidP="00B55893">
      <w:pPr>
        <w:rPr>
          <w:rFonts w:hint="eastAsia"/>
        </w:rPr>
      </w:pPr>
      <w:r>
        <w:separator/>
      </w:r>
    </w:p>
  </w:endnote>
  <w:endnote w:type="continuationSeparator" w:id="0">
    <w:p w14:paraId="29DC386B" w14:textId="77777777" w:rsidR="006034E9" w:rsidRDefault="006034E9" w:rsidP="00B558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汉仪大宋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868A" w14:textId="77777777" w:rsidR="00B55893" w:rsidRDefault="00B55893">
    <w:pPr>
      <w:pStyle w:val="af1"/>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480381"/>
      <w:docPartObj>
        <w:docPartGallery w:val="Page Numbers (Bottom of Page)"/>
        <w:docPartUnique/>
      </w:docPartObj>
    </w:sdtPr>
    <w:sdtContent>
      <w:p w14:paraId="040A662A" w14:textId="34B74B6E" w:rsidR="00B55893" w:rsidRDefault="00B55893">
        <w:pPr>
          <w:pStyle w:val="af1"/>
          <w:jc w:val="center"/>
          <w:rPr>
            <w:rFonts w:hint="eastAsia"/>
          </w:rPr>
        </w:pPr>
        <w:r>
          <w:fldChar w:fldCharType="begin"/>
        </w:r>
        <w:r>
          <w:instrText>PAGE   \* MERGEFORMAT</w:instrText>
        </w:r>
        <w:r>
          <w:fldChar w:fldCharType="separate"/>
        </w:r>
        <w:r>
          <w:rPr>
            <w:lang w:val="zh-CN"/>
          </w:rPr>
          <w:t>2</w:t>
        </w:r>
        <w:r>
          <w:fldChar w:fldCharType="end"/>
        </w:r>
      </w:p>
    </w:sdtContent>
  </w:sdt>
  <w:p w14:paraId="7A03C48C" w14:textId="77777777" w:rsidR="00B55893" w:rsidRDefault="00B55893">
    <w:pPr>
      <w:pStyle w:val="af1"/>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9C35" w14:textId="77777777" w:rsidR="00B55893" w:rsidRDefault="00B55893">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DF65" w14:textId="77777777" w:rsidR="006034E9" w:rsidRDefault="006034E9" w:rsidP="00B55893">
      <w:pPr>
        <w:rPr>
          <w:rFonts w:hint="eastAsia"/>
        </w:rPr>
      </w:pPr>
      <w:r>
        <w:separator/>
      </w:r>
    </w:p>
  </w:footnote>
  <w:footnote w:type="continuationSeparator" w:id="0">
    <w:p w14:paraId="3CF205AC" w14:textId="77777777" w:rsidR="006034E9" w:rsidRDefault="006034E9" w:rsidP="00B5589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0D7BF" w14:textId="77777777" w:rsidR="00B55893" w:rsidRDefault="00B55893">
    <w:pPr>
      <w:pStyle w:val="af"/>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4BDC" w14:textId="77777777" w:rsidR="00B55893" w:rsidRDefault="00B55893">
    <w:pPr>
      <w:pStyle w:val="af"/>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F62" w14:textId="77777777" w:rsidR="00B55893" w:rsidRDefault="00B55893">
    <w:pPr>
      <w:pStyle w:val="af"/>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F0"/>
    <w:rsid w:val="00003FEE"/>
    <w:rsid w:val="000A3D0E"/>
    <w:rsid w:val="000F0206"/>
    <w:rsid w:val="00125345"/>
    <w:rsid w:val="00272945"/>
    <w:rsid w:val="002B6D4F"/>
    <w:rsid w:val="002D0453"/>
    <w:rsid w:val="002E0B1B"/>
    <w:rsid w:val="0046782A"/>
    <w:rsid w:val="004B7179"/>
    <w:rsid w:val="00594CF0"/>
    <w:rsid w:val="005E564C"/>
    <w:rsid w:val="006034E9"/>
    <w:rsid w:val="006E5E9D"/>
    <w:rsid w:val="007E66C9"/>
    <w:rsid w:val="008D242C"/>
    <w:rsid w:val="00A219C2"/>
    <w:rsid w:val="00B34A40"/>
    <w:rsid w:val="00B55893"/>
    <w:rsid w:val="00BF1077"/>
    <w:rsid w:val="00DC5810"/>
    <w:rsid w:val="00F9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BE85"/>
  <w15:chartTrackingRefBased/>
  <w15:docId w15:val="{15BFF55A-2955-4589-A702-6386D899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94CF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94CF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94CF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94CF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94CF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94CF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94CF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94CF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94CF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94CF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94CF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94CF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94CF0"/>
    <w:rPr>
      <w:rFonts w:cstheme="majorBidi"/>
      <w:color w:val="0F4761" w:themeColor="accent1" w:themeShade="BF"/>
      <w:sz w:val="28"/>
      <w:szCs w:val="28"/>
    </w:rPr>
  </w:style>
  <w:style w:type="character" w:customStyle="1" w:styleId="50">
    <w:name w:val="标题 5 字符"/>
    <w:basedOn w:val="a0"/>
    <w:link w:val="5"/>
    <w:uiPriority w:val="9"/>
    <w:semiHidden/>
    <w:rsid w:val="00594CF0"/>
    <w:rPr>
      <w:rFonts w:cstheme="majorBidi"/>
      <w:color w:val="0F4761" w:themeColor="accent1" w:themeShade="BF"/>
      <w:sz w:val="24"/>
      <w:szCs w:val="24"/>
    </w:rPr>
  </w:style>
  <w:style w:type="character" w:customStyle="1" w:styleId="60">
    <w:name w:val="标题 6 字符"/>
    <w:basedOn w:val="a0"/>
    <w:link w:val="6"/>
    <w:uiPriority w:val="9"/>
    <w:semiHidden/>
    <w:rsid w:val="00594CF0"/>
    <w:rPr>
      <w:rFonts w:cstheme="majorBidi"/>
      <w:b/>
      <w:bCs/>
      <w:color w:val="0F4761" w:themeColor="accent1" w:themeShade="BF"/>
    </w:rPr>
  </w:style>
  <w:style w:type="character" w:customStyle="1" w:styleId="70">
    <w:name w:val="标题 7 字符"/>
    <w:basedOn w:val="a0"/>
    <w:link w:val="7"/>
    <w:uiPriority w:val="9"/>
    <w:semiHidden/>
    <w:rsid w:val="00594CF0"/>
    <w:rPr>
      <w:rFonts w:cstheme="majorBidi"/>
      <w:b/>
      <w:bCs/>
      <w:color w:val="595959" w:themeColor="text1" w:themeTint="A6"/>
    </w:rPr>
  </w:style>
  <w:style w:type="character" w:customStyle="1" w:styleId="80">
    <w:name w:val="标题 8 字符"/>
    <w:basedOn w:val="a0"/>
    <w:link w:val="8"/>
    <w:uiPriority w:val="9"/>
    <w:semiHidden/>
    <w:rsid w:val="00594CF0"/>
    <w:rPr>
      <w:rFonts w:cstheme="majorBidi"/>
      <w:color w:val="595959" w:themeColor="text1" w:themeTint="A6"/>
    </w:rPr>
  </w:style>
  <w:style w:type="character" w:customStyle="1" w:styleId="90">
    <w:name w:val="标题 9 字符"/>
    <w:basedOn w:val="a0"/>
    <w:link w:val="9"/>
    <w:uiPriority w:val="9"/>
    <w:semiHidden/>
    <w:rsid w:val="00594CF0"/>
    <w:rPr>
      <w:rFonts w:eastAsiaTheme="majorEastAsia" w:cstheme="majorBidi"/>
      <w:color w:val="595959" w:themeColor="text1" w:themeTint="A6"/>
    </w:rPr>
  </w:style>
  <w:style w:type="paragraph" w:styleId="a3">
    <w:name w:val="Title"/>
    <w:basedOn w:val="a"/>
    <w:next w:val="a"/>
    <w:link w:val="a4"/>
    <w:uiPriority w:val="10"/>
    <w:qFormat/>
    <w:rsid w:val="00594C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94C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4C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94C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4CF0"/>
    <w:pPr>
      <w:spacing w:before="160" w:after="160"/>
      <w:jc w:val="center"/>
    </w:pPr>
    <w:rPr>
      <w:i/>
      <w:iCs/>
      <w:color w:val="404040" w:themeColor="text1" w:themeTint="BF"/>
    </w:rPr>
  </w:style>
  <w:style w:type="character" w:customStyle="1" w:styleId="a8">
    <w:name w:val="引用 字符"/>
    <w:basedOn w:val="a0"/>
    <w:link w:val="a7"/>
    <w:uiPriority w:val="29"/>
    <w:rsid w:val="00594CF0"/>
    <w:rPr>
      <w:i/>
      <w:iCs/>
      <w:color w:val="404040" w:themeColor="text1" w:themeTint="BF"/>
    </w:rPr>
  </w:style>
  <w:style w:type="paragraph" w:styleId="a9">
    <w:name w:val="List Paragraph"/>
    <w:basedOn w:val="a"/>
    <w:uiPriority w:val="34"/>
    <w:qFormat/>
    <w:rsid w:val="00594CF0"/>
    <w:pPr>
      <w:ind w:left="720"/>
      <w:contextualSpacing/>
    </w:pPr>
  </w:style>
  <w:style w:type="character" w:styleId="aa">
    <w:name w:val="Intense Emphasis"/>
    <w:basedOn w:val="a0"/>
    <w:uiPriority w:val="21"/>
    <w:qFormat/>
    <w:rsid w:val="00594CF0"/>
    <w:rPr>
      <w:i/>
      <w:iCs/>
      <w:color w:val="0F4761" w:themeColor="accent1" w:themeShade="BF"/>
    </w:rPr>
  </w:style>
  <w:style w:type="paragraph" w:styleId="ab">
    <w:name w:val="Intense Quote"/>
    <w:basedOn w:val="a"/>
    <w:next w:val="a"/>
    <w:link w:val="ac"/>
    <w:uiPriority w:val="30"/>
    <w:qFormat/>
    <w:rsid w:val="00594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94CF0"/>
    <w:rPr>
      <w:i/>
      <w:iCs/>
      <w:color w:val="0F4761" w:themeColor="accent1" w:themeShade="BF"/>
    </w:rPr>
  </w:style>
  <w:style w:type="character" w:styleId="ad">
    <w:name w:val="Intense Reference"/>
    <w:basedOn w:val="a0"/>
    <w:uiPriority w:val="32"/>
    <w:qFormat/>
    <w:rsid w:val="00594CF0"/>
    <w:rPr>
      <w:b/>
      <w:bCs/>
      <w:smallCaps/>
      <w:color w:val="0F4761" w:themeColor="accent1" w:themeShade="BF"/>
      <w:spacing w:val="5"/>
    </w:rPr>
  </w:style>
  <w:style w:type="table" w:customStyle="1" w:styleId="81">
    <w:name w:val="网格型8"/>
    <w:basedOn w:val="a1"/>
    <w:next w:val="ae"/>
    <w:uiPriority w:val="39"/>
    <w:qFormat/>
    <w:rsid w:val="00594CF0"/>
    <w:rPr>
      <w:rFonts w:ascii="Times New Roman" w:eastAsia="宋体" w:hAnsi="Times New Roman" w:cs="微软雅黑"/>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594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55893"/>
    <w:pPr>
      <w:tabs>
        <w:tab w:val="center" w:pos="4153"/>
        <w:tab w:val="right" w:pos="8306"/>
      </w:tabs>
      <w:snapToGrid w:val="0"/>
      <w:jc w:val="center"/>
    </w:pPr>
    <w:rPr>
      <w:sz w:val="18"/>
      <w:szCs w:val="18"/>
    </w:rPr>
  </w:style>
  <w:style w:type="character" w:customStyle="1" w:styleId="af0">
    <w:name w:val="页眉 字符"/>
    <w:basedOn w:val="a0"/>
    <w:link w:val="af"/>
    <w:uiPriority w:val="99"/>
    <w:rsid w:val="00B55893"/>
    <w:rPr>
      <w:sz w:val="18"/>
      <w:szCs w:val="18"/>
    </w:rPr>
  </w:style>
  <w:style w:type="paragraph" w:styleId="af1">
    <w:name w:val="footer"/>
    <w:basedOn w:val="a"/>
    <w:link w:val="af2"/>
    <w:uiPriority w:val="99"/>
    <w:unhideWhenUsed/>
    <w:rsid w:val="00B55893"/>
    <w:pPr>
      <w:tabs>
        <w:tab w:val="center" w:pos="4153"/>
        <w:tab w:val="right" w:pos="8306"/>
      </w:tabs>
      <w:snapToGrid w:val="0"/>
      <w:jc w:val="left"/>
    </w:pPr>
    <w:rPr>
      <w:sz w:val="18"/>
      <w:szCs w:val="18"/>
    </w:rPr>
  </w:style>
  <w:style w:type="character" w:customStyle="1" w:styleId="af2">
    <w:name w:val="页脚 字符"/>
    <w:basedOn w:val="a0"/>
    <w:link w:val="af1"/>
    <w:uiPriority w:val="99"/>
    <w:rsid w:val="00B558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1643</Words>
  <Characters>1644</Characters>
  <Application>Microsoft Office Word</Application>
  <DocSecurity>0</DocSecurity>
  <Lines>102</Lines>
  <Paragraphs>96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4</cp:revision>
  <dcterms:created xsi:type="dcterms:W3CDTF">2026-08-01T01:54:00Z</dcterms:created>
  <dcterms:modified xsi:type="dcterms:W3CDTF">2026-08-01T03:37:00Z</dcterms:modified>
</cp:coreProperties>
</file>