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681" w:rsidRDefault="00046B49">
      <w:pPr>
        <w:jc w:val="center"/>
        <w:rPr>
          <w:rFonts w:ascii="黑体" w:eastAsia="黑体" w:hAnsi="黑体" w:cstheme="minorEastAsia"/>
          <w:bCs/>
          <w:sz w:val="30"/>
          <w:szCs w:val="30"/>
          <w:lang w:eastAsia="zh-Hans"/>
        </w:rPr>
      </w:pPr>
      <w:r>
        <w:rPr>
          <w:rFonts w:ascii="黑体" w:eastAsia="黑体" w:hAnsi="黑体" w:cs="仿宋" w:hint="eastAsia"/>
          <w:bCs/>
          <w:sz w:val="30"/>
          <w:szCs w:val="30"/>
        </w:rPr>
        <w:t>主观第一阶段模考——民</w:t>
      </w:r>
      <w:r>
        <w:rPr>
          <w:rFonts w:ascii="黑体" w:eastAsia="黑体" w:hAnsi="黑体" w:cs="仿宋" w:hint="eastAsia"/>
          <w:bCs/>
          <w:sz w:val="30"/>
          <w:szCs w:val="30"/>
        </w:rPr>
        <w:t>法</w:t>
      </w:r>
      <w:r>
        <w:rPr>
          <w:rFonts w:ascii="黑体" w:eastAsia="黑体" w:hAnsi="黑体" w:cs="仿宋" w:hint="eastAsia"/>
          <w:bCs/>
          <w:sz w:val="30"/>
          <w:szCs w:val="30"/>
        </w:rPr>
        <w:t>评阅分析</w:t>
      </w:r>
    </w:p>
    <w:p w:rsidR="000E0681" w:rsidRDefault="000E0681"/>
    <w:p w:rsidR="000E0681" w:rsidRDefault="00046B49">
      <w:pPr>
        <w:pStyle w:val="2"/>
        <w:rPr>
          <w:bCs w:val="0"/>
          <w:color w:val="000000" w:themeColor="text1"/>
        </w:rPr>
      </w:pPr>
      <w:r>
        <w:rPr>
          <w:rFonts w:hint="eastAsia"/>
          <w:bCs w:val="0"/>
          <w:color w:val="000000" w:themeColor="text1"/>
        </w:rPr>
        <w:t>第一题</w:t>
      </w:r>
    </w:p>
    <w:p w:rsidR="000E0681" w:rsidRDefault="000E0681"/>
    <w:p w:rsidR="000E0681" w:rsidRDefault="00046B49">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一、总体评价</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lang w:eastAsia="zh-Hans"/>
        </w:rPr>
        <w:t>本题</w:t>
      </w:r>
      <w:r>
        <w:rPr>
          <w:rFonts w:ascii="宋体" w:eastAsia="宋体" w:hAnsi="宋体" w:cs="宋体" w:hint="eastAsia"/>
          <w:szCs w:val="21"/>
        </w:rPr>
        <w:t>得分主要在</w:t>
      </w:r>
      <w:r>
        <w:rPr>
          <w:rFonts w:ascii="宋体" w:eastAsia="宋体" w:hAnsi="宋体" w:cs="宋体" w:hint="eastAsia"/>
          <w:szCs w:val="21"/>
        </w:rPr>
        <w:t>8-16</w:t>
      </w:r>
      <w:r>
        <w:rPr>
          <w:rFonts w:ascii="宋体" w:eastAsia="宋体" w:hAnsi="宋体" w:cs="宋体" w:hint="eastAsia"/>
          <w:szCs w:val="21"/>
        </w:rPr>
        <w:t>分之间。大多数考生回答并不理想。本题考查了：借款合同</w:t>
      </w:r>
      <w:r>
        <w:rPr>
          <w:rFonts w:ascii="宋体" w:eastAsia="宋体" w:hAnsi="宋体" w:cs="宋体" w:hint="eastAsia"/>
          <w:szCs w:val="21"/>
        </w:rPr>
        <w:t>、</w:t>
      </w:r>
      <w:r>
        <w:rPr>
          <w:rFonts w:ascii="宋体" w:eastAsia="宋体" w:hAnsi="宋体" w:cs="宋体" w:hint="eastAsia"/>
          <w:szCs w:val="21"/>
        </w:rPr>
        <w:t>非典型担保</w:t>
      </w:r>
      <w:r>
        <w:rPr>
          <w:rFonts w:ascii="宋体" w:eastAsia="宋体" w:hAnsi="宋体" w:cs="宋体" w:hint="eastAsia"/>
          <w:szCs w:val="21"/>
        </w:rPr>
        <w:t>、</w:t>
      </w:r>
      <w:r>
        <w:rPr>
          <w:rFonts w:ascii="宋体" w:eastAsia="宋体" w:hAnsi="宋体" w:cs="宋体" w:hint="eastAsia"/>
          <w:szCs w:val="21"/>
        </w:rPr>
        <w:t>个人独资企业、合同的效力、孳息的归属、标的物风险负担、财产保险合同</w:t>
      </w:r>
      <w:r>
        <w:rPr>
          <w:rFonts w:ascii="宋体" w:eastAsia="宋体" w:hAnsi="宋体" w:cs="宋体" w:hint="eastAsia"/>
          <w:szCs w:val="21"/>
        </w:rPr>
        <w:t>等知识点</w:t>
      </w:r>
      <w:r>
        <w:rPr>
          <w:rFonts w:ascii="宋体" w:eastAsia="宋体" w:hAnsi="宋体" w:cs="宋体" w:hint="eastAsia"/>
          <w:szCs w:val="21"/>
        </w:rPr>
        <w:t>。</w:t>
      </w:r>
      <w:r>
        <w:rPr>
          <w:rFonts w:ascii="宋体" w:eastAsia="宋体" w:hAnsi="宋体" w:cs="宋体" w:hint="eastAsia"/>
          <w:szCs w:val="21"/>
          <w:lang w:eastAsia="zh-Hans"/>
        </w:rPr>
        <w:t>阅卷中出现的主要问题有：</w:t>
      </w:r>
    </w:p>
    <w:p w:rsidR="000E0681" w:rsidRDefault="00046B49">
      <w:pPr>
        <w:spacing w:line="360" w:lineRule="auto"/>
        <w:ind w:firstLineChars="200" w:firstLine="420"/>
        <w:rPr>
          <w:rFonts w:ascii="宋体" w:eastAsia="宋体" w:hAnsi="宋体" w:cs="宋体"/>
          <w:szCs w:val="21"/>
          <w:shd w:val="clear" w:color="auto" w:fill="FFFFFF"/>
        </w:rPr>
      </w:pPr>
      <w:r>
        <w:rPr>
          <w:rFonts w:ascii="宋体" w:eastAsia="宋体" w:hAnsi="宋体" w:cs="宋体" w:hint="eastAsia"/>
          <w:szCs w:val="21"/>
          <w:shd w:val="clear" w:color="auto" w:fill="FFFFFF"/>
        </w:rPr>
        <w:t>就本次考查而言，主要问题在于</w:t>
      </w:r>
      <w:r>
        <w:rPr>
          <w:rFonts w:ascii="宋体" w:eastAsia="宋体" w:hAnsi="宋体" w:cs="宋体" w:hint="eastAsia"/>
          <w:szCs w:val="21"/>
        </w:rPr>
        <w:t>考生</w:t>
      </w:r>
      <w:r>
        <w:rPr>
          <w:rFonts w:ascii="宋体" w:eastAsia="宋体" w:hAnsi="宋体" w:cs="宋体" w:hint="eastAsia"/>
          <w:szCs w:val="21"/>
          <w:shd w:val="clear" w:color="auto" w:fill="FFFFFF"/>
        </w:rPr>
        <w:t>对基础知识的掌握存在欠缺，尚未构建起足以支撑深入分析的知识体系，致使作答内容出现偏差，所得结论有误</w:t>
      </w:r>
      <w:r>
        <w:rPr>
          <w:rFonts w:ascii="宋体" w:eastAsia="宋体" w:hAnsi="宋体" w:cs="宋体" w:hint="eastAsia"/>
          <w:szCs w:val="21"/>
          <w:shd w:val="clear" w:color="auto" w:fill="FFFFFF"/>
        </w:rPr>
        <w:t>，</w:t>
      </w:r>
      <w:r>
        <w:rPr>
          <w:rFonts w:ascii="宋体" w:eastAsia="宋体" w:hAnsi="宋体" w:cs="宋体" w:hint="eastAsia"/>
          <w:szCs w:val="21"/>
          <w:shd w:val="clear" w:color="auto" w:fill="FFFFFF"/>
        </w:rPr>
        <w:t>具体如下：</w:t>
      </w:r>
    </w:p>
    <w:p w:rsidR="000E0681" w:rsidRDefault="00046B49">
      <w:pPr>
        <w:spacing w:line="360" w:lineRule="auto"/>
        <w:ind w:firstLineChars="200" w:firstLine="420"/>
        <w:rPr>
          <w:rFonts w:ascii="宋体" w:eastAsia="宋体" w:hAnsi="宋体" w:cs="宋体"/>
          <w:bCs/>
          <w:szCs w:val="21"/>
        </w:rPr>
      </w:pPr>
      <w:r>
        <w:rPr>
          <w:rFonts w:ascii="宋体" w:eastAsia="宋体" w:hAnsi="宋体" w:cs="宋体" w:hint="eastAsia"/>
          <w:bCs/>
          <w:szCs w:val="21"/>
        </w:rPr>
        <w:t>1.</w:t>
      </w:r>
      <w:r>
        <w:rPr>
          <w:rFonts w:ascii="宋体" w:eastAsia="宋体" w:hAnsi="宋体" w:cs="宋体" w:hint="eastAsia"/>
          <w:bCs/>
          <w:szCs w:val="21"/>
        </w:rPr>
        <w:t>在审题过程中，部分考生并未识别出本题考查的知识点，或是未捕捉到题目项下的细分，以致于答题过程中遗漏要点。</w:t>
      </w:r>
    </w:p>
    <w:p w:rsidR="000E0681" w:rsidRDefault="00046B49">
      <w:pPr>
        <w:spacing w:line="360" w:lineRule="auto"/>
        <w:ind w:firstLineChars="200" w:firstLine="420"/>
        <w:rPr>
          <w:rFonts w:ascii="宋体" w:eastAsia="宋体" w:hAnsi="宋体" w:cs="宋体"/>
          <w:bCs/>
          <w:szCs w:val="21"/>
        </w:rPr>
      </w:pPr>
      <w:r>
        <w:rPr>
          <w:rFonts w:ascii="宋体" w:eastAsia="宋体" w:hAnsi="宋体" w:cs="宋体" w:hint="eastAsia"/>
          <w:bCs/>
          <w:szCs w:val="21"/>
        </w:rPr>
        <w:t>2.</w:t>
      </w:r>
      <w:r>
        <w:rPr>
          <w:rFonts w:ascii="宋体" w:eastAsia="宋体" w:hAnsi="宋体" w:cs="宋体" w:hint="eastAsia"/>
          <w:bCs/>
          <w:szCs w:val="21"/>
        </w:rPr>
        <w:t>在材料信息的处理上，部分考生存在明显短板。一方面，关键信息抓取不全，遗漏诸多要点，进而引发判断失准、考点定位偏差；另一方面，对材料的分析浮于表面，未能深挖内涵，探究本质。</w:t>
      </w:r>
    </w:p>
    <w:p w:rsidR="000E0681" w:rsidRDefault="00046B49">
      <w:pPr>
        <w:spacing w:line="360" w:lineRule="auto"/>
        <w:ind w:firstLineChars="200" w:firstLine="420"/>
        <w:rPr>
          <w:rFonts w:ascii="宋体" w:eastAsia="宋体" w:hAnsi="宋体" w:cs="宋体"/>
          <w:bCs/>
          <w:szCs w:val="21"/>
        </w:rPr>
      </w:pPr>
      <w:r>
        <w:rPr>
          <w:rFonts w:ascii="宋体" w:eastAsia="宋体" w:hAnsi="宋体" w:cs="宋体" w:hint="eastAsia"/>
          <w:bCs/>
          <w:szCs w:val="21"/>
        </w:rPr>
        <w:t>3.</w:t>
      </w:r>
      <w:r>
        <w:rPr>
          <w:rFonts w:ascii="宋体" w:eastAsia="宋体" w:hAnsi="宋体" w:cs="宋体" w:hint="eastAsia"/>
          <w:bCs/>
          <w:szCs w:val="21"/>
        </w:rPr>
        <w:t>部分考生作答完整性欠佳。缺少关键词和关键语句。</w:t>
      </w:r>
      <w:r>
        <w:rPr>
          <w:rFonts w:ascii="宋体" w:eastAsia="宋体" w:hAnsi="宋体" w:cs="宋体" w:hint="eastAsia"/>
          <w:bCs/>
          <w:szCs w:val="21"/>
        </w:rPr>
        <w:t>大部分考生的答题技巧有所欠缺，并未做到结论先行、结合法案例、法条论述，以致于答案内容不够丰满，容易遗漏采分点。</w:t>
      </w:r>
    </w:p>
    <w:p w:rsidR="000E0681" w:rsidRDefault="000E0681">
      <w:pPr>
        <w:spacing w:line="360" w:lineRule="auto"/>
        <w:rPr>
          <w:rFonts w:ascii="宋体" w:eastAsia="宋体" w:hAnsi="宋体" w:cs="宋体"/>
          <w:szCs w:val="21"/>
        </w:rPr>
      </w:pPr>
    </w:p>
    <w:p w:rsidR="000E0681" w:rsidRDefault="00046B49">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二、知识点问题</w:t>
      </w:r>
    </w:p>
    <w:p w:rsidR="000E0681" w:rsidRDefault="00046B49">
      <w:pPr>
        <w:spacing w:line="360" w:lineRule="auto"/>
        <w:ind w:firstLineChars="200" w:firstLine="422"/>
        <w:rPr>
          <w:rFonts w:ascii="宋体" w:eastAsia="宋体" w:hAnsi="宋体" w:cs="宋体"/>
          <w:color w:val="000000" w:themeColor="text1"/>
          <w:szCs w:val="21"/>
        </w:rPr>
      </w:pPr>
      <w:r>
        <w:rPr>
          <w:rFonts w:ascii="宋体" w:eastAsia="宋体" w:hAnsi="宋体" w:cs="宋体" w:hint="eastAsia"/>
          <w:b/>
          <w:bCs/>
          <w:color w:val="000000" w:themeColor="text1"/>
          <w:szCs w:val="21"/>
        </w:rPr>
        <w:t>第一问</w:t>
      </w:r>
      <w:r>
        <w:rPr>
          <w:rFonts w:ascii="宋体" w:eastAsia="宋体" w:hAnsi="宋体" w:cs="宋体" w:hint="eastAsia"/>
          <w:b/>
          <w:bCs/>
          <w:color w:val="000000" w:themeColor="text1"/>
          <w:szCs w:val="21"/>
        </w:rPr>
        <w:t>：</w:t>
      </w:r>
      <w:r>
        <w:rPr>
          <w:rFonts w:ascii="宋体" w:eastAsia="宋体" w:hAnsi="宋体" w:cs="宋体" w:hint="eastAsia"/>
          <w:color w:val="000000" w:themeColor="text1"/>
          <w:szCs w:val="21"/>
        </w:rPr>
        <w:t>首先</w:t>
      </w:r>
      <w:r>
        <w:rPr>
          <w:rFonts w:ascii="宋体" w:eastAsia="宋体" w:hAnsi="宋体" w:cs="宋体" w:hint="eastAsia"/>
          <w:color w:val="000000" w:themeColor="text1"/>
          <w:szCs w:val="21"/>
        </w:rPr>
        <w:t>需</w:t>
      </w:r>
      <w:r>
        <w:rPr>
          <w:rFonts w:ascii="宋体" w:eastAsia="宋体" w:hAnsi="宋体" w:cs="宋体" w:hint="eastAsia"/>
          <w:color w:val="000000" w:themeColor="text1"/>
          <w:szCs w:val="21"/>
        </w:rPr>
        <w:t>要确认本题考查的具体考点。关键词：借款、买卖，联系到买卖型担保。其有两个合同：借款合同</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买卖合同，其中买卖合同的签订并非为了买卖，而是为了担保借款合同中的债权，是非典型担保的类型之一。从作答情况来看，学员本问正确率</w:t>
      </w:r>
      <w:r>
        <w:rPr>
          <w:rFonts w:ascii="宋体" w:eastAsia="宋体" w:hAnsi="宋体" w:cs="宋体" w:hint="eastAsia"/>
          <w:color w:val="000000" w:themeColor="text1"/>
          <w:szCs w:val="21"/>
          <w:lang w:eastAsia="zh-Hans"/>
        </w:rPr>
        <w:t>很低</w:t>
      </w:r>
      <w:r>
        <w:rPr>
          <w:rFonts w:ascii="宋体" w:eastAsia="宋体" w:hAnsi="宋体" w:cs="宋体" w:hint="eastAsia"/>
          <w:color w:val="000000" w:themeColor="text1"/>
          <w:szCs w:val="21"/>
        </w:rPr>
        <w:t>，失分主要原因在于：</w:t>
      </w:r>
    </w:p>
    <w:p w:rsidR="000E0681" w:rsidRDefault="00046B49">
      <w:pPr>
        <w:spacing w:line="360" w:lineRule="auto"/>
        <w:ind w:firstLineChars="200" w:firstLine="420"/>
        <w:rPr>
          <w:rFonts w:ascii="宋体" w:eastAsia="宋体" w:hAnsi="宋体" w:cs="宋体"/>
          <w:bCs/>
          <w:szCs w:val="21"/>
        </w:rPr>
      </w:pPr>
      <w:r>
        <w:rPr>
          <w:rFonts w:ascii="宋体" w:eastAsia="宋体" w:hAnsi="宋体" w:cs="宋体" w:hint="eastAsia"/>
          <w:bCs/>
          <w:szCs w:val="21"/>
        </w:rPr>
        <w:t>1.</w:t>
      </w:r>
      <w:r>
        <w:rPr>
          <w:rFonts w:ascii="宋体" w:eastAsia="宋体" w:hAnsi="宋体" w:cs="宋体" w:hint="eastAsia"/>
          <w:bCs/>
          <w:szCs w:val="21"/>
        </w:rPr>
        <w:t>较为普遍的问题是对知识点掌握欠佳，在法条检索环节出错，以致回答偏离问题核心，出现答非所问的情况。</w:t>
      </w:r>
      <w:r>
        <w:rPr>
          <w:rFonts w:ascii="宋体" w:eastAsia="宋体" w:hAnsi="宋体" w:cs="宋体" w:hint="eastAsia"/>
          <w:bCs/>
          <w:szCs w:val="21"/>
          <w:lang w:eastAsia="zh-Hans"/>
        </w:rPr>
        <w:t>知识点不熟悉，导致未能准确捕捉设问考察方向。</w:t>
      </w:r>
    </w:p>
    <w:p w:rsidR="000E0681" w:rsidRDefault="00046B49">
      <w:pPr>
        <w:spacing w:line="360" w:lineRule="auto"/>
        <w:ind w:firstLineChars="200" w:firstLine="420"/>
        <w:rPr>
          <w:rFonts w:ascii="宋体" w:eastAsia="宋体" w:hAnsi="宋体" w:cs="宋体"/>
          <w:bCs/>
          <w:szCs w:val="21"/>
        </w:rPr>
      </w:pPr>
      <w:r>
        <w:rPr>
          <w:rFonts w:ascii="宋体" w:eastAsia="宋体" w:hAnsi="宋体" w:cs="宋体" w:hint="eastAsia"/>
          <w:bCs/>
          <w:szCs w:val="21"/>
        </w:rPr>
        <w:t>2.</w:t>
      </w:r>
      <w:r>
        <w:rPr>
          <w:rFonts w:ascii="宋体" w:eastAsia="宋体" w:hAnsi="宋体" w:cs="宋体" w:hint="eastAsia"/>
          <w:bCs/>
          <w:szCs w:val="21"/>
        </w:rPr>
        <w:t>部分同学的分析存在明显短板，既不完整也不准确，在表述上可以学习借鉴答案，更加规范和完整。</w:t>
      </w:r>
    </w:p>
    <w:p w:rsidR="000E0681" w:rsidRDefault="00046B49">
      <w:pPr>
        <w:spacing w:line="360" w:lineRule="auto"/>
        <w:ind w:firstLineChars="200" w:firstLine="420"/>
        <w:rPr>
          <w:rFonts w:ascii="宋体" w:eastAsia="宋体" w:hAnsi="宋体" w:cs="宋体"/>
          <w:bCs/>
          <w:szCs w:val="21"/>
        </w:rPr>
      </w:pPr>
      <w:r>
        <w:rPr>
          <w:rFonts w:ascii="宋体" w:eastAsia="宋体" w:hAnsi="宋体" w:cs="宋体" w:hint="eastAsia"/>
          <w:bCs/>
          <w:szCs w:val="21"/>
        </w:rPr>
        <w:t>3.</w:t>
      </w:r>
      <w:r>
        <w:rPr>
          <w:rFonts w:ascii="宋体" w:eastAsia="宋体" w:hAnsi="宋体" w:cs="宋体" w:hint="eastAsia"/>
          <w:bCs/>
          <w:szCs w:val="21"/>
        </w:rPr>
        <w:t>部分只有大致的记忆，对法条未</w:t>
      </w:r>
      <w:r>
        <w:rPr>
          <w:rFonts w:ascii="宋体" w:eastAsia="宋体" w:hAnsi="宋体" w:cs="宋体" w:hint="eastAsia"/>
          <w:bCs/>
          <w:szCs w:val="21"/>
        </w:rPr>
        <w:t>全面掌握。因此只回答出其中的一部分，而忽视了：当事人可变更诉讼请求。</w:t>
      </w:r>
    </w:p>
    <w:p w:rsidR="000E0681" w:rsidRDefault="000E0681">
      <w:pPr>
        <w:spacing w:line="360" w:lineRule="auto"/>
        <w:ind w:firstLineChars="200" w:firstLine="420"/>
        <w:rPr>
          <w:rFonts w:ascii="宋体" w:eastAsia="宋体" w:hAnsi="宋体" w:cs="宋体"/>
          <w:szCs w:val="21"/>
        </w:rPr>
      </w:pPr>
    </w:p>
    <w:p w:rsidR="000E0681" w:rsidRDefault="00046B49">
      <w:pPr>
        <w:spacing w:line="360" w:lineRule="auto"/>
        <w:ind w:firstLineChars="200" w:firstLine="422"/>
        <w:rPr>
          <w:rFonts w:ascii="宋体" w:eastAsia="宋体" w:hAnsi="宋体" w:cs="宋体"/>
          <w:szCs w:val="21"/>
        </w:rPr>
      </w:pPr>
      <w:r>
        <w:rPr>
          <w:rFonts w:ascii="宋体" w:eastAsia="宋体" w:hAnsi="宋体" w:cs="宋体" w:hint="eastAsia"/>
          <w:b/>
          <w:bCs/>
          <w:szCs w:val="21"/>
        </w:rPr>
        <w:lastRenderedPageBreak/>
        <w:t>第二问</w:t>
      </w:r>
      <w:r>
        <w:rPr>
          <w:rFonts w:ascii="宋体" w:eastAsia="宋体" w:hAnsi="宋体" w:cs="宋体" w:hint="eastAsia"/>
          <w:b/>
          <w:bCs/>
          <w:szCs w:val="21"/>
        </w:rPr>
        <w:t>：</w:t>
      </w:r>
      <w:r>
        <w:rPr>
          <w:rFonts w:ascii="宋体" w:eastAsia="宋体" w:hAnsi="宋体" w:cs="宋体" w:hint="eastAsia"/>
          <w:szCs w:val="21"/>
        </w:rPr>
        <w:t>就一个债权将个人独资企业的债务承担规则与保证、动产质权相结合进行考查，有一定难度。从作答情况来看，学员本题正确率</w:t>
      </w:r>
      <w:r>
        <w:rPr>
          <w:rFonts w:ascii="宋体" w:eastAsia="宋体" w:hAnsi="宋体" w:cs="宋体" w:hint="eastAsia"/>
          <w:szCs w:val="21"/>
          <w:lang w:eastAsia="zh-Hans"/>
        </w:rPr>
        <w:t>中等</w:t>
      </w:r>
      <w:r>
        <w:rPr>
          <w:rFonts w:ascii="宋体" w:eastAsia="宋体" w:hAnsi="宋体" w:cs="宋体" w:hint="eastAsia"/>
          <w:szCs w:val="21"/>
        </w:rPr>
        <w:t>，失分的主要原因在于：</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部分考生未注意在表述上应明确指出财产的执行顺序，即应当先执行个人独资企业的财产，不能清偿的再由投资人承担连带责任。</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少数考生对甲这部分的分析有误区，出现补充责任、保证责任等答案，显示对题目的解读还不够。</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部分考生</w:t>
      </w:r>
      <w:r>
        <w:rPr>
          <w:rFonts w:ascii="宋体" w:eastAsia="宋体" w:hAnsi="宋体" w:cs="宋体" w:hint="eastAsia"/>
          <w:szCs w:val="21"/>
        </w:rPr>
        <w:t>结论正确，但是理由部分回答不够全面和准确。</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“丙的质权消灭，戊不承担动产质权的担保责任。”有较多考生在这一部分出现问题。</w:t>
      </w:r>
      <w:r>
        <w:rPr>
          <w:rFonts w:ascii="宋体" w:eastAsia="宋体" w:hAnsi="宋体" w:cs="宋体" w:hint="eastAsia"/>
          <w:szCs w:val="21"/>
        </w:rPr>
        <w:t>一定要注意基本概念的学习和理解：质权是以质权人占有质物为成立和存续的条件。如果对这类基本知识点掌握不清楚的话，就容易回答错误。</w:t>
      </w:r>
    </w:p>
    <w:p w:rsidR="000E0681" w:rsidRDefault="000E0681">
      <w:pPr>
        <w:spacing w:line="360" w:lineRule="auto"/>
        <w:ind w:firstLineChars="200" w:firstLine="420"/>
        <w:rPr>
          <w:rFonts w:ascii="宋体" w:eastAsia="宋体" w:hAnsi="宋体" w:cs="宋体"/>
          <w:szCs w:val="21"/>
        </w:rPr>
      </w:pPr>
    </w:p>
    <w:p w:rsidR="000E0681" w:rsidRDefault="00046B49">
      <w:pPr>
        <w:spacing w:line="360" w:lineRule="auto"/>
        <w:ind w:firstLineChars="200" w:firstLine="422"/>
        <w:rPr>
          <w:rFonts w:ascii="宋体" w:eastAsia="宋体" w:hAnsi="宋体" w:cs="宋体"/>
          <w:szCs w:val="21"/>
        </w:rPr>
      </w:pPr>
      <w:r>
        <w:rPr>
          <w:rFonts w:ascii="宋体" w:eastAsia="宋体" w:hAnsi="宋体" w:cs="宋体" w:hint="eastAsia"/>
          <w:b/>
          <w:bCs/>
          <w:szCs w:val="21"/>
        </w:rPr>
        <w:t>第三问</w:t>
      </w:r>
      <w:r>
        <w:rPr>
          <w:rFonts w:ascii="宋体" w:eastAsia="宋体" w:hAnsi="宋体" w:cs="宋体" w:hint="eastAsia"/>
          <w:b/>
          <w:bCs/>
          <w:szCs w:val="21"/>
        </w:rPr>
        <w:t>：</w:t>
      </w:r>
      <w:r>
        <w:rPr>
          <w:rFonts w:ascii="宋体" w:eastAsia="宋体" w:hAnsi="宋体" w:cs="宋体" w:hint="eastAsia"/>
          <w:szCs w:val="21"/>
        </w:rPr>
        <w:t>由两个小问构成。第一个小问涉及对合同效力的判断。二个小问涉及房屋所有权人将其房屋涉及买卖型担保后又卖出该房屋，第三人能否取得房屋所有权的问题。从作答情况来看，学员本题正确率</w:t>
      </w:r>
      <w:r>
        <w:rPr>
          <w:rFonts w:ascii="宋体" w:eastAsia="宋体" w:hAnsi="宋体" w:cs="宋体" w:hint="eastAsia"/>
          <w:szCs w:val="21"/>
          <w:lang w:eastAsia="zh-Hans"/>
        </w:rPr>
        <w:t>中等</w:t>
      </w:r>
      <w:r>
        <w:rPr>
          <w:rFonts w:ascii="宋体" w:eastAsia="宋体" w:hAnsi="宋体" w:cs="宋体" w:hint="eastAsia"/>
          <w:szCs w:val="21"/>
        </w:rPr>
        <w:t>，部分失分的主要原因在于：</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部分考生由于对这部分知识点不熟悉，没有定位到准确的法条，未能根据法条答题，进而导致答题不准</w:t>
      </w:r>
      <w:r>
        <w:rPr>
          <w:rFonts w:ascii="宋体" w:eastAsia="宋体" w:hAnsi="宋体" w:cs="宋体" w:hint="eastAsia"/>
          <w:szCs w:val="21"/>
        </w:rPr>
        <w:t>确和完整。</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有考生从善意取得的角度作答，这是不对的。甲是</w:t>
      </w:r>
      <w:r>
        <w:rPr>
          <w:rFonts w:ascii="宋体" w:eastAsia="宋体" w:hAnsi="宋体" w:cs="宋体" w:hint="eastAsia"/>
          <w:szCs w:val="21"/>
        </w:rPr>
        <w:t>M</w:t>
      </w:r>
      <w:r>
        <w:rPr>
          <w:rFonts w:ascii="宋体" w:eastAsia="宋体" w:hAnsi="宋体" w:cs="宋体" w:hint="eastAsia"/>
          <w:szCs w:val="21"/>
        </w:rPr>
        <w:t>房屋所有权人，将其卖给庚属于有权处分，而善意取得以无权处分为前提，本题不涉及善意取得制度的适用。</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大部分同学未回答出：“系有权处分”这一关键点。</w:t>
      </w:r>
    </w:p>
    <w:p w:rsidR="000E0681" w:rsidRDefault="000E0681">
      <w:pPr>
        <w:spacing w:line="360" w:lineRule="auto"/>
        <w:ind w:firstLineChars="200" w:firstLine="420"/>
        <w:rPr>
          <w:rFonts w:ascii="宋体" w:eastAsia="宋体" w:hAnsi="宋体" w:cs="宋体"/>
          <w:szCs w:val="21"/>
        </w:rPr>
      </w:pPr>
    </w:p>
    <w:p w:rsidR="000E0681" w:rsidRDefault="00046B49">
      <w:pPr>
        <w:spacing w:line="360" w:lineRule="auto"/>
        <w:ind w:firstLineChars="200" w:firstLine="422"/>
        <w:rPr>
          <w:rFonts w:ascii="宋体" w:eastAsia="宋体" w:hAnsi="宋体" w:cs="宋体"/>
          <w:color w:val="000000" w:themeColor="text1"/>
          <w:szCs w:val="21"/>
        </w:rPr>
      </w:pPr>
      <w:r>
        <w:rPr>
          <w:rFonts w:ascii="宋体" w:eastAsia="宋体" w:hAnsi="宋体" w:cs="宋体" w:hint="eastAsia"/>
          <w:b/>
          <w:bCs/>
          <w:color w:val="000000" w:themeColor="text1"/>
          <w:szCs w:val="21"/>
        </w:rPr>
        <w:t>第四问</w:t>
      </w:r>
      <w:r>
        <w:rPr>
          <w:rFonts w:ascii="宋体" w:eastAsia="宋体" w:hAnsi="宋体" w:cs="宋体" w:hint="eastAsia"/>
          <w:b/>
          <w:bCs/>
          <w:color w:val="000000" w:themeColor="text1"/>
          <w:szCs w:val="21"/>
        </w:rPr>
        <w:t>：</w:t>
      </w:r>
      <w:r>
        <w:rPr>
          <w:rFonts w:ascii="宋体" w:eastAsia="宋体" w:hAnsi="宋体" w:cs="宋体" w:hint="eastAsia"/>
          <w:color w:val="000000" w:themeColor="text1"/>
          <w:szCs w:val="21"/>
        </w:rPr>
        <w:t>考点孳息的归属。从作答情况来看，学员本题正确率中等，失分的主要原因在于：</w:t>
      </w:r>
    </w:p>
    <w:p w:rsidR="000E0681" w:rsidRDefault="00046B49">
      <w:pPr>
        <w:spacing w:line="360" w:lineRule="auto"/>
        <w:ind w:firstLineChars="200" w:firstLine="420"/>
        <w:rPr>
          <w:rFonts w:ascii="宋体" w:eastAsia="宋体" w:hAnsi="宋体" w:cs="宋体"/>
          <w:bCs/>
          <w:szCs w:val="21"/>
        </w:rPr>
      </w:pPr>
      <w:r>
        <w:rPr>
          <w:rFonts w:ascii="宋体" w:eastAsia="宋体" w:hAnsi="宋体" w:cs="宋体" w:hint="eastAsia"/>
          <w:bCs/>
          <w:szCs w:val="21"/>
        </w:rPr>
        <w:t>1.</w:t>
      </w:r>
      <w:r>
        <w:rPr>
          <w:rFonts w:ascii="宋体" w:eastAsia="宋体" w:hAnsi="宋体" w:cs="宋体" w:hint="eastAsia"/>
          <w:bCs/>
          <w:szCs w:val="21"/>
        </w:rPr>
        <w:t>原因回答中：大多数考生缺少：“租赁合同有效”。考生知识储备的精准度还不够，未能将核心知识点完整地呈现于答案之中。</w:t>
      </w:r>
    </w:p>
    <w:p w:rsidR="000E0681" w:rsidRDefault="00046B49">
      <w:pPr>
        <w:spacing w:line="360" w:lineRule="auto"/>
        <w:ind w:firstLineChars="200" w:firstLine="420"/>
        <w:rPr>
          <w:rFonts w:ascii="宋体" w:eastAsia="宋体" w:hAnsi="宋体" w:cs="宋体"/>
          <w:bCs/>
          <w:szCs w:val="21"/>
        </w:rPr>
      </w:pPr>
      <w:r>
        <w:rPr>
          <w:rFonts w:ascii="宋体" w:eastAsia="宋体" w:hAnsi="宋体" w:cs="宋体" w:hint="eastAsia"/>
          <w:bCs/>
          <w:szCs w:val="21"/>
        </w:rPr>
        <w:t>2.</w:t>
      </w:r>
      <w:r>
        <w:rPr>
          <w:rFonts w:ascii="宋体" w:eastAsia="宋体" w:hAnsi="宋体" w:cs="宋体" w:hint="eastAsia"/>
          <w:bCs/>
          <w:szCs w:val="21"/>
        </w:rPr>
        <w:t>一些考生结论错误，对这部分知识陌生。部分考生整体上对这部分知识理解不够好，因此回答模棱两可。</w:t>
      </w:r>
    </w:p>
    <w:p w:rsidR="000E0681" w:rsidRDefault="00046B49">
      <w:pPr>
        <w:spacing w:line="360" w:lineRule="auto"/>
        <w:ind w:firstLineChars="200" w:firstLine="420"/>
        <w:rPr>
          <w:rFonts w:ascii="宋体" w:eastAsia="宋体" w:hAnsi="宋体" w:cs="宋体"/>
          <w:bCs/>
          <w:szCs w:val="21"/>
        </w:rPr>
      </w:pPr>
      <w:r>
        <w:rPr>
          <w:rFonts w:ascii="宋体" w:eastAsia="宋体" w:hAnsi="宋体" w:cs="宋体" w:hint="eastAsia"/>
          <w:bCs/>
          <w:szCs w:val="21"/>
        </w:rPr>
        <w:t>3.</w:t>
      </w:r>
      <w:r>
        <w:rPr>
          <w:rFonts w:ascii="宋体" w:eastAsia="宋体" w:hAnsi="宋体" w:cs="宋体" w:hint="eastAsia"/>
          <w:bCs/>
          <w:szCs w:val="21"/>
        </w:rPr>
        <w:t>一些同学考点定位错误。</w:t>
      </w:r>
      <w:r>
        <w:rPr>
          <w:rFonts w:ascii="宋体" w:eastAsia="宋体" w:hAnsi="宋体" w:cs="宋体" w:hint="eastAsia"/>
          <w:bCs/>
          <w:szCs w:val="21"/>
        </w:rPr>
        <w:t>材料分析不谨慎，材料中有时间时，要注意时间界限，算清楚再回答。“庚自</w:t>
      </w:r>
      <w:r>
        <w:rPr>
          <w:rFonts w:ascii="宋体" w:eastAsia="宋体" w:hAnsi="宋体" w:cs="宋体" w:hint="eastAsia"/>
          <w:bCs/>
          <w:szCs w:val="21"/>
        </w:rPr>
        <w:t>3</w:t>
      </w:r>
      <w:r>
        <w:rPr>
          <w:rFonts w:ascii="宋体" w:eastAsia="宋体" w:hAnsi="宋体" w:cs="宋体" w:hint="eastAsia"/>
          <w:bCs/>
          <w:szCs w:val="21"/>
        </w:rPr>
        <w:t>月</w:t>
      </w:r>
      <w:r>
        <w:rPr>
          <w:rFonts w:ascii="宋体" w:eastAsia="宋体" w:hAnsi="宋体" w:cs="宋体" w:hint="eastAsia"/>
          <w:bCs/>
          <w:szCs w:val="21"/>
        </w:rPr>
        <w:t>12</w:t>
      </w:r>
      <w:r>
        <w:rPr>
          <w:rFonts w:ascii="宋体" w:eastAsia="宋体" w:hAnsi="宋体" w:cs="宋体" w:hint="eastAsia"/>
          <w:bCs/>
          <w:szCs w:val="21"/>
        </w:rPr>
        <w:t>日出国访学，为期</w:t>
      </w:r>
      <w:r>
        <w:rPr>
          <w:rFonts w:ascii="宋体" w:eastAsia="宋体" w:hAnsi="宋体" w:cs="宋体" w:hint="eastAsia"/>
          <w:bCs/>
          <w:szCs w:val="21"/>
        </w:rPr>
        <w:t>4</w:t>
      </w:r>
      <w:r>
        <w:rPr>
          <w:rFonts w:ascii="宋体" w:eastAsia="宋体" w:hAnsi="宋体" w:cs="宋体" w:hint="eastAsia"/>
          <w:bCs/>
          <w:szCs w:val="21"/>
        </w:rPr>
        <w:t>个月，双方约定庚回国后交付房屋。”本题一定要把握——房屋买卖交付期晚于租赁到期时间，一些考生未注意到这一点，回答错误。</w:t>
      </w:r>
    </w:p>
    <w:p w:rsidR="000E0681" w:rsidRDefault="000E0681">
      <w:pPr>
        <w:spacing w:line="360" w:lineRule="auto"/>
        <w:ind w:firstLineChars="200" w:firstLine="420"/>
        <w:rPr>
          <w:rFonts w:ascii="宋体" w:eastAsia="宋体" w:hAnsi="宋体" w:cs="宋体"/>
          <w:bCs/>
          <w:szCs w:val="21"/>
        </w:rPr>
      </w:pPr>
    </w:p>
    <w:p w:rsidR="000E0681" w:rsidRDefault="00046B49">
      <w:pPr>
        <w:spacing w:line="360" w:lineRule="auto"/>
        <w:ind w:firstLineChars="200" w:firstLine="422"/>
        <w:rPr>
          <w:rFonts w:ascii="宋体" w:eastAsia="宋体" w:hAnsi="宋体" w:cs="宋体"/>
          <w:color w:val="000000" w:themeColor="text1"/>
          <w:szCs w:val="21"/>
        </w:rPr>
      </w:pPr>
      <w:r>
        <w:rPr>
          <w:rFonts w:ascii="宋体" w:eastAsia="宋体" w:hAnsi="宋体" w:cs="宋体" w:hint="eastAsia"/>
          <w:b/>
          <w:bCs/>
          <w:color w:val="000000" w:themeColor="text1"/>
          <w:szCs w:val="21"/>
        </w:rPr>
        <w:lastRenderedPageBreak/>
        <w:t>第五问</w:t>
      </w:r>
      <w:r>
        <w:rPr>
          <w:rFonts w:ascii="宋体" w:eastAsia="宋体" w:hAnsi="宋体" w:cs="宋体" w:hint="eastAsia"/>
          <w:b/>
          <w:bCs/>
          <w:color w:val="000000" w:themeColor="text1"/>
          <w:szCs w:val="21"/>
        </w:rPr>
        <w:t>：</w:t>
      </w:r>
      <w:r>
        <w:rPr>
          <w:rFonts w:ascii="宋体" w:eastAsia="宋体" w:hAnsi="宋体" w:cs="宋体" w:hint="eastAsia"/>
          <w:color w:val="000000" w:themeColor="text1"/>
          <w:szCs w:val="21"/>
        </w:rPr>
        <w:t>考生在解题时首先需要判断是否构成《民法典》第</w:t>
      </w:r>
      <w:r>
        <w:rPr>
          <w:rFonts w:ascii="宋体" w:eastAsia="宋体" w:hAnsi="宋体" w:cs="宋体" w:hint="eastAsia"/>
          <w:color w:val="000000" w:themeColor="text1"/>
          <w:szCs w:val="21"/>
        </w:rPr>
        <w:t>605</w:t>
      </w:r>
      <w:r>
        <w:rPr>
          <w:rFonts w:ascii="宋体" w:eastAsia="宋体" w:hAnsi="宋体" w:cs="宋体" w:hint="eastAsia"/>
          <w:color w:val="000000" w:themeColor="text1"/>
          <w:szCs w:val="21"/>
        </w:rPr>
        <w:t>条以下的特殊情形，如果不构成，直接适用交付主义的一般规则即可。从作答情况来看，学员本题正确率中等，失分的主要原因在于：</w:t>
      </w:r>
    </w:p>
    <w:p w:rsidR="000E0681" w:rsidRDefault="00046B49">
      <w:pPr>
        <w:widowControl/>
        <w:spacing w:before="75" w:after="75" w:line="360" w:lineRule="auto"/>
        <w:ind w:firstLineChars="200" w:firstLine="420"/>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r>
        <w:rPr>
          <w:rFonts w:ascii="宋体" w:eastAsia="宋体" w:hAnsi="宋体" w:cs="宋体" w:hint="eastAsia"/>
          <w:bCs/>
          <w:color w:val="000000" w:themeColor="text1"/>
          <w:kern w:val="0"/>
          <w:szCs w:val="21"/>
        </w:rPr>
        <w:t>要注意回答理由：风险自交付时转移。部分考生细节方面存在疏漏，因此回答不够全。</w:t>
      </w:r>
    </w:p>
    <w:p w:rsidR="000E0681" w:rsidRDefault="00046B49">
      <w:pPr>
        <w:spacing w:line="360" w:lineRule="auto"/>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2.</w:t>
      </w:r>
      <w:r>
        <w:rPr>
          <w:rFonts w:ascii="宋体" w:eastAsia="宋体" w:hAnsi="宋体" w:cs="宋体" w:hint="eastAsia"/>
          <w:color w:val="000000" w:themeColor="text1"/>
          <w:szCs w:val="21"/>
        </w:rPr>
        <w:t>部分考生</w:t>
      </w:r>
      <w:r>
        <w:rPr>
          <w:rFonts w:ascii="宋体" w:eastAsia="宋体" w:hAnsi="宋体" w:cs="宋体" w:hint="eastAsia"/>
          <w:bCs/>
          <w:color w:val="000000" w:themeColor="text1"/>
          <w:kern w:val="0"/>
          <w:szCs w:val="21"/>
        </w:rPr>
        <w:t>结论正确，但是理由部分回答不够全面和准确。</w:t>
      </w:r>
    </w:p>
    <w:p w:rsidR="000E0681" w:rsidRDefault="00046B49">
      <w:pPr>
        <w:spacing w:line="360" w:lineRule="auto"/>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3.</w:t>
      </w:r>
      <w:r>
        <w:rPr>
          <w:rFonts w:ascii="宋体" w:eastAsia="宋体" w:hAnsi="宋体" w:cs="宋体" w:hint="eastAsia"/>
          <w:color w:val="000000" w:themeColor="text1"/>
          <w:szCs w:val="21"/>
        </w:rPr>
        <w:t>有一部分同学回答了应由保险公司承担，不可抗力，考点定位错误，</w:t>
      </w:r>
      <w:r>
        <w:rPr>
          <w:rFonts w:ascii="宋体" w:eastAsia="宋体" w:hAnsi="宋体" w:cs="宋体" w:hint="eastAsia"/>
          <w:szCs w:val="21"/>
          <w:shd w:val="clear" w:color="auto" w:fill="FFFFFF"/>
        </w:rPr>
        <w:t>陷入误区</w:t>
      </w:r>
      <w:r>
        <w:rPr>
          <w:rFonts w:ascii="宋体" w:eastAsia="宋体" w:hAnsi="宋体" w:cs="宋体" w:hint="eastAsia"/>
          <w:color w:val="000000" w:themeColor="text1"/>
          <w:szCs w:val="21"/>
        </w:rPr>
        <w:t>。</w:t>
      </w:r>
    </w:p>
    <w:p w:rsidR="000E0681" w:rsidRDefault="000E0681">
      <w:pPr>
        <w:spacing w:line="360" w:lineRule="auto"/>
        <w:ind w:firstLineChars="200" w:firstLine="420"/>
        <w:rPr>
          <w:rFonts w:ascii="宋体" w:eastAsia="宋体" w:hAnsi="宋体" w:cs="宋体"/>
          <w:color w:val="000000" w:themeColor="text1"/>
          <w:szCs w:val="21"/>
        </w:rPr>
      </w:pPr>
    </w:p>
    <w:p w:rsidR="000E0681" w:rsidRDefault="00046B49">
      <w:pPr>
        <w:spacing w:line="360" w:lineRule="auto"/>
        <w:ind w:firstLineChars="200" w:firstLine="422"/>
        <w:rPr>
          <w:rFonts w:ascii="宋体" w:eastAsia="宋体" w:hAnsi="宋体" w:cs="宋体"/>
          <w:color w:val="000000" w:themeColor="text1"/>
          <w:szCs w:val="21"/>
        </w:rPr>
      </w:pPr>
      <w:r>
        <w:rPr>
          <w:rFonts w:ascii="宋体" w:eastAsia="宋体" w:hAnsi="宋体" w:cs="宋体" w:hint="eastAsia"/>
          <w:b/>
          <w:bCs/>
          <w:color w:val="000000" w:themeColor="text1"/>
          <w:szCs w:val="21"/>
        </w:rPr>
        <w:t>第六问</w:t>
      </w:r>
      <w:r>
        <w:rPr>
          <w:rFonts w:ascii="宋体" w:eastAsia="宋体" w:hAnsi="宋体" w:cs="宋体" w:hint="eastAsia"/>
          <w:b/>
          <w:bCs/>
          <w:color w:val="000000" w:themeColor="text1"/>
          <w:szCs w:val="21"/>
        </w:rPr>
        <w:t>：</w:t>
      </w:r>
      <w:r>
        <w:rPr>
          <w:rFonts w:ascii="宋体" w:eastAsia="宋体" w:hAnsi="宋体" w:cs="宋体" w:hint="eastAsia"/>
          <w:color w:val="000000" w:themeColor="text1"/>
          <w:szCs w:val="21"/>
        </w:rPr>
        <w:t>需要</w:t>
      </w:r>
      <w:r>
        <w:rPr>
          <w:rFonts w:ascii="宋体" w:eastAsia="宋体" w:hAnsi="宋体" w:cs="宋体" w:hint="eastAsia"/>
          <w:color w:val="000000" w:themeColor="text1"/>
          <w:szCs w:val="21"/>
        </w:rPr>
        <w:t>把</w:t>
      </w:r>
      <w:r>
        <w:rPr>
          <w:rFonts w:ascii="宋体" w:eastAsia="宋体" w:hAnsi="宋体" w:cs="宋体" w:hint="eastAsia"/>
          <w:color w:val="000000" w:themeColor="text1"/>
          <w:szCs w:val="21"/>
        </w:rPr>
        <w:t>握《保险法》中有关保险合同的规则，尤其是加强保险利益的附随性规则的理解。从作答情况来看，学员本题正确率稍高，失分的主要原因在于：</w:t>
      </w:r>
    </w:p>
    <w:p w:rsidR="000E0681" w:rsidRDefault="00046B49">
      <w:pPr>
        <w:widowControl/>
        <w:spacing w:before="75" w:after="75" w:line="360" w:lineRule="auto"/>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1.</w:t>
      </w:r>
      <w:r>
        <w:rPr>
          <w:rFonts w:ascii="宋体" w:eastAsia="宋体" w:hAnsi="宋体" w:cs="宋体" w:hint="eastAsia"/>
          <w:color w:val="000000" w:themeColor="text1"/>
          <w:szCs w:val="21"/>
        </w:rPr>
        <w:t>注意回答理由：保险标的受让人承继权利义务。要将法条关键点回答出来。很多同学未准确定位法条。</w:t>
      </w:r>
    </w:p>
    <w:p w:rsidR="000E0681" w:rsidRDefault="00046B49">
      <w:pPr>
        <w:spacing w:line="360" w:lineRule="auto"/>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2.</w:t>
      </w:r>
      <w:r>
        <w:rPr>
          <w:rFonts w:ascii="宋体" w:eastAsia="宋体" w:hAnsi="宋体" w:cs="宋体" w:hint="eastAsia"/>
          <w:color w:val="000000" w:themeColor="text1"/>
          <w:szCs w:val="21"/>
        </w:rPr>
        <w:t>部分同学</w:t>
      </w:r>
      <w:r>
        <w:rPr>
          <w:rFonts w:ascii="宋体" w:eastAsia="宋体" w:hAnsi="宋体" w:cs="宋体" w:hint="eastAsia"/>
          <w:bCs/>
          <w:color w:val="000000" w:themeColor="text1"/>
          <w:kern w:val="0"/>
          <w:szCs w:val="21"/>
        </w:rPr>
        <w:t>结论正确，但是理由部分回答</w:t>
      </w:r>
      <w:r>
        <w:rPr>
          <w:rFonts w:ascii="宋体" w:eastAsia="宋体" w:hAnsi="宋体" w:cs="宋体" w:hint="eastAsia"/>
          <w:szCs w:val="21"/>
          <w:shd w:val="clear" w:color="auto" w:fill="FFFFFF"/>
        </w:rPr>
        <w:t>存在内容不够详实、精准的情况，未能完整涵盖法条要点</w:t>
      </w:r>
      <w:r>
        <w:rPr>
          <w:rFonts w:ascii="宋体" w:eastAsia="宋体" w:hAnsi="宋体" w:cs="宋体" w:hint="eastAsia"/>
          <w:bCs/>
          <w:color w:val="000000" w:themeColor="text1"/>
          <w:kern w:val="0"/>
          <w:szCs w:val="21"/>
        </w:rPr>
        <w:t>。</w:t>
      </w:r>
    </w:p>
    <w:p w:rsidR="000E0681" w:rsidRDefault="00046B49">
      <w:pPr>
        <w:widowControl/>
        <w:spacing w:before="75" w:after="75" w:line="360" w:lineRule="auto"/>
        <w:ind w:firstLineChars="200" w:firstLine="420"/>
        <w:rPr>
          <w:rFonts w:ascii="宋体" w:eastAsia="宋体" w:hAnsi="宋体" w:cs="宋体"/>
          <w:bCs/>
          <w:color w:val="000000" w:themeColor="text1"/>
          <w:kern w:val="0"/>
          <w:szCs w:val="21"/>
        </w:rPr>
      </w:pPr>
      <w:r>
        <w:rPr>
          <w:rFonts w:ascii="宋体" w:eastAsia="宋体" w:hAnsi="宋体" w:cs="宋体" w:hint="eastAsia"/>
          <w:color w:val="000000" w:themeColor="text1"/>
          <w:szCs w:val="21"/>
        </w:rPr>
        <w:t>3.</w:t>
      </w:r>
      <w:r>
        <w:rPr>
          <w:rFonts w:ascii="宋体" w:eastAsia="宋体" w:hAnsi="宋体" w:cs="宋体" w:hint="eastAsia"/>
          <w:color w:val="000000" w:themeColor="text1"/>
          <w:szCs w:val="21"/>
        </w:rPr>
        <w:t>一些同学法条定位错误，以致回答错误。</w:t>
      </w:r>
      <w:r>
        <w:rPr>
          <w:rFonts w:ascii="宋体" w:eastAsia="宋体" w:hAnsi="宋体" w:cs="宋体" w:hint="eastAsia"/>
          <w:bCs/>
          <w:color w:val="000000" w:themeColor="text1"/>
          <w:kern w:val="0"/>
          <w:szCs w:val="21"/>
        </w:rPr>
        <w:t>显示对这部分知识点不够熟悉，需要继续加强系统学习。</w:t>
      </w:r>
    </w:p>
    <w:p w:rsidR="000E0681" w:rsidRDefault="000E0681">
      <w:pPr>
        <w:spacing w:line="360" w:lineRule="auto"/>
        <w:ind w:firstLine="200"/>
        <w:rPr>
          <w:rFonts w:ascii="宋体" w:eastAsia="宋体" w:hAnsi="宋体" w:cs="宋体"/>
          <w:bCs/>
          <w:color w:val="000000" w:themeColor="text1"/>
          <w:szCs w:val="21"/>
        </w:rPr>
      </w:pPr>
    </w:p>
    <w:p w:rsidR="000E0681" w:rsidRDefault="00046B49">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三、答题方式问题</w:t>
      </w:r>
    </w:p>
    <w:p w:rsidR="000E0681" w:rsidRDefault="00046B49">
      <w:pPr>
        <w:spacing w:line="360" w:lineRule="auto"/>
        <w:ind w:firstLineChars="200" w:firstLine="420"/>
        <w:rPr>
          <w:rFonts w:ascii="宋体" w:eastAsia="宋体" w:hAnsi="宋体" w:cs="宋体"/>
          <w:bCs/>
          <w:szCs w:val="21"/>
        </w:rPr>
      </w:pPr>
      <w:r>
        <w:rPr>
          <w:rFonts w:ascii="宋体" w:eastAsia="宋体" w:hAnsi="宋体" w:cs="宋体" w:hint="eastAsia"/>
          <w:bCs/>
          <w:szCs w:val="21"/>
        </w:rPr>
        <w:t>1</w:t>
      </w:r>
      <w:r>
        <w:rPr>
          <w:rFonts w:ascii="宋体" w:eastAsia="宋体" w:hAnsi="宋体" w:cs="宋体" w:hint="eastAsia"/>
          <w:bCs/>
          <w:szCs w:val="21"/>
        </w:rPr>
        <w:t>、民法作答最大的问题还是基础知识不扎实。从作答情况可看出——考生对于知识点的了解广度可以，但部分知识点掌握</w:t>
      </w:r>
      <w:r>
        <w:rPr>
          <w:rFonts w:ascii="宋体" w:eastAsia="宋体" w:hAnsi="宋体" w:cs="宋体" w:hint="eastAsia"/>
          <w:bCs/>
          <w:szCs w:val="21"/>
        </w:rPr>
        <w:t>得</w:t>
      </w:r>
      <w:r>
        <w:rPr>
          <w:rFonts w:ascii="宋体" w:eastAsia="宋体" w:hAnsi="宋体" w:cs="宋体" w:hint="eastAsia"/>
          <w:bCs/>
          <w:szCs w:val="21"/>
        </w:rPr>
        <w:t>不够清晰，记忆内容有一些偏差，所以作答就会出问题。知识储备永远是答题的基础。例如１小题考查非典型担保</w:t>
      </w:r>
      <w:r>
        <w:rPr>
          <w:rFonts w:ascii="宋体" w:eastAsia="宋体" w:hAnsi="宋体" w:cs="宋体" w:hint="eastAsia"/>
          <w:bCs/>
          <w:szCs w:val="21"/>
        </w:rPr>
        <w:t>，</w:t>
      </w:r>
      <w:r>
        <w:rPr>
          <w:rFonts w:ascii="宋体" w:eastAsia="宋体" w:hAnsi="宋体" w:cs="宋体" w:hint="eastAsia"/>
          <w:bCs/>
          <w:szCs w:val="21"/>
        </w:rPr>
        <w:t>属于</w:t>
      </w:r>
      <w:r>
        <w:rPr>
          <w:rFonts w:ascii="宋体" w:eastAsia="宋体" w:hAnsi="宋体" w:cs="宋体" w:hint="eastAsia"/>
          <w:bCs/>
          <w:szCs w:val="21"/>
        </w:rPr>
        <w:t>法考的重点，每年</w:t>
      </w:r>
      <w:r>
        <w:rPr>
          <w:rFonts w:ascii="宋体" w:eastAsia="宋体" w:hAnsi="宋体" w:cs="宋体" w:hint="eastAsia"/>
          <w:bCs/>
          <w:szCs w:val="21"/>
        </w:rPr>
        <w:t>5</w:t>
      </w:r>
      <w:r>
        <w:rPr>
          <w:rFonts w:ascii="宋体" w:eastAsia="宋体" w:hAnsi="宋体" w:cs="宋体" w:hint="eastAsia"/>
          <w:bCs/>
          <w:szCs w:val="21"/>
        </w:rPr>
        <w:t>分左右分值。然而这道题答对的人很少，基础不牢，作答容易出问题。</w:t>
      </w:r>
    </w:p>
    <w:p w:rsidR="000E0681" w:rsidRDefault="00046B49">
      <w:pPr>
        <w:spacing w:line="360" w:lineRule="auto"/>
        <w:ind w:firstLineChars="200" w:firstLine="420"/>
        <w:rPr>
          <w:rFonts w:ascii="宋体" w:eastAsia="宋体" w:hAnsi="宋体" w:cs="宋体"/>
          <w:bCs/>
          <w:szCs w:val="21"/>
        </w:rPr>
      </w:pPr>
      <w:r>
        <w:rPr>
          <w:rFonts w:ascii="宋体" w:eastAsia="宋体" w:hAnsi="宋体" w:cs="宋体" w:hint="eastAsia"/>
          <w:bCs/>
          <w:szCs w:val="21"/>
        </w:rPr>
        <w:t>2</w:t>
      </w:r>
      <w:r>
        <w:rPr>
          <w:rFonts w:ascii="宋体" w:eastAsia="宋体" w:hAnsi="宋体" w:cs="宋体" w:hint="eastAsia"/>
          <w:bCs/>
          <w:szCs w:val="21"/>
        </w:rPr>
        <w:t>、在对作答依据的分析环节，多数学员展现出较强的信息筛选与整合能力，能够精准精简法条依据，逻辑清晰、要点突出。但亦有部分学员采取照搬照抄之法，将大段法条内容原封不动地完整复制粘贴，这不仅使得作答依据繁杂冗余，而且耗费学员自身大量作答时间，得不偿失。</w:t>
      </w:r>
    </w:p>
    <w:p w:rsidR="000E0681" w:rsidRDefault="00046B49">
      <w:pPr>
        <w:spacing w:line="360" w:lineRule="auto"/>
        <w:ind w:firstLineChars="200" w:firstLine="420"/>
        <w:rPr>
          <w:rFonts w:ascii="宋体" w:eastAsia="宋体" w:hAnsi="宋体" w:cs="宋体"/>
          <w:bCs/>
          <w:szCs w:val="21"/>
          <w:lang w:eastAsia="zh-Hans"/>
        </w:rPr>
      </w:pPr>
      <w:r>
        <w:rPr>
          <w:rFonts w:ascii="宋体" w:eastAsia="宋体" w:hAnsi="宋体" w:cs="宋体" w:hint="eastAsia"/>
          <w:bCs/>
          <w:szCs w:val="21"/>
        </w:rPr>
        <w:t>3</w:t>
      </w:r>
      <w:r>
        <w:rPr>
          <w:rFonts w:ascii="宋体" w:eastAsia="宋体" w:hAnsi="宋体" w:cs="宋体" w:hint="eastAsia"/>
          <w:bCs/>
          <w:szCs w:val="21"/>
          <w:lang w:eastAsia="zh-Hans"/>
        </w:rPr>
        <w:t>、多数学员能给出直接明了结论，并对结论提供依据支撑。部分学员未能给出明了结论，结论隐匿与依据分析之中，使得作答得分点不够明显，也存在部分学员只给出简要判断而缺少依据的情形。</w:t>
      </w:r>
    </w:p>
    <w:p w:rsidR="000E0681" w:rsidRDefault="00046B49">
      <w:pPr>
        <w:spacing w:line="360" w:lineRule="auto"/>
        <w:ind w:firstLineChars="200" w:firstLine="420"/>
        <w:rPr>
          <w:rFonts w:ascii="宋体" w:eastAsia="宋体" w:hAnsi="宋体" w:cs="宋体"/>
          <w:bCs/>
          <w:szCs w:val="21"/>
          <w:lang w:eastAsia="zh-Hans"/>
        </w:rPr>
      </w:pPr>
      <w:r>
        <w:rPr>
          <w:rFonts w:ascii="宋体" w:eastAsia="宋体" w:hAnsi="宋体" w:cs="宋体" w:hint="eastAsia"/>
          <w:bCs/>
          <w:szCs w:val="21"/>
        </w:rPr>
        <w:t>4</w:t>
      </w:r>
      <w:r>
        <w:rPr>
          <w:rFonts w:ascii="宋体" w:eastAsia="宋体" w:hAnsi="宋体" w:cs="宋体" w:hint="eastAsia"/>
          <w:bCs/>
          <w:szCs w:val="21"/>
          <w:lang w:eastAsia="zh-Hans"/>
        </w:rPr>
        <w:t>、部分学员在作答中存在错别字、笔误、语病等情形，多数不影响内容，也有小部分</w:t>
      </w:r>
      <w:r>
        <w:rPr>
          <w:rFonts w:ascii="宋体" w:eastAsia="宋体" w:hAnsi="宋体" w:cs="宋体" w:hint="eastAsia"/>
          <w:bCs/>
          <w:szCs w:val="21"/>
          <w:lang w:eastAsia="zh-Hans"/>
        </w:rPr>
        <w:lastRenderedPageBreak/>
        <w:t>在依据或结</w:t>
      </w:r>
      <w:r>
        <w:rPr>
          <w:rFonts w:ascii="宋体" w:eastAsia="宋体" w:hAnsi="宋体" w:cs="宋体" w:hint="eastAsia"/>
          <w:bCs/>
          <w:szCs w:val="21"/>
          <w:lang w:eastAsia="zh-Hans"/>
        </w:rPr>
        <w:t>果部分，影响原本意思表述。部分考生答题逻辑性较差，将答案随意的堆砌在一起，重点不突出。</w:t>
      </w:r>
    </w:p>
    <w:p w:rsidR="000E0681" w:rsidRDefault="00046B49">
      <w:pPr>
        <w:spacing w:line="360" w:lineRule="auto"/>
        <w:ind w:firstLineChars="200" w:firstLine="420"/>
        <w:rPr>
          <w:rFonts w:ascii="宋体" w:eastAsia="宋体" w:hAnsi="宋体" w:cs="宋体"/>
          <w:bCs/>
          <w:szCs w:val="21"/>
        </w:rPr>
      </w:pPr>
      <w:r>
        <w:rPr>
          <w:rFonts w:ascii="宋体" w:eastAsia="宋体" w:hAnsi="宋体" w:cs="宋体" w:hint="eastAsia"/>
          <w:bCs/>
          <w:szCs w:val="21"/>
        </w:rPr>
        <w:t>5</w:t>
      </w:r>
      <w:r>
        <w:rPr>
          <w:rFonts w:ascii="宋体" w:eastAsia="宋体" w:hAnsi="宋体" w:cs="宋体" w:hint="eastAsia"/>
          <w:bCs/>
          <w:szCs w:val="21"/>
          <w:lang w:eastAsia="zh-Hans"/>
        </w:rPr>
        <w:t>、</w:t>
      </w:r>
      <w:r>
        <w:rPr>
          <w:rFonts w:ascii="宋体" w:eastAsia="宋体" w:hAnsi="宋体" w:cs="宋体" w:hint="eastAsia"/>
          <w:bCs/>
          <w:szCs w:val="21"/>
        </w:rPr>
        <w:t>部分考生</w:t>
      </w:r>
      <w:r>
        <w:rPr>
          <w:rFonts w:ascii="宋体" w:eastAsia="宋体" w:hAnsi="宋体" w:cs="宋体" w:hint="eastAsia"/>
          <w:bCs/>
          <w:szCs w:val="21"/>
        </w:rPr>
        <w:t>审题不清，对于时间信息不够敏感，材料中有时间时，要注意时间界限，算清楚再回答。“庚自</w:t>
      </w:r>
      <w:r>
        <w:rPr>
          <w:rFonts w:ascii="宋体" w:eastAsia="宋体" w:hAnsi="宋体" w:cs="宋体" w:hint="eastAsia"/>
          <w:bCs/>
          <w:szCs w:val="21"/>
        </w:rPr>
        <w:t>3</w:t>
      </w:r>
      <w:r>
        <w:rPr>
          <w:rFonts w:ascii="宋体" w:eastAsia="宋体" w:hAnsi="宋体" w:cs="宋体" w:hint="eastAsia"/>
          <w:bCs/>
          <w:szCs w:val="21"/>
        </w:rPr>
        <w:t>月</w:t>
      </w:r>
      <w:r>
        <w:rPr>
          <w:rFonts w:ascii="宋体" w:eastAsia="宋体" w:hAnsi="宋体" w:cs="宋体" w:hint="eastAsia"/>
          <w:bCs/>
          <w:szCs w:val="21"/>
        </w:rPr>
        <w:t>12</w:t>
      </w:r>
      <w:r>
        <w:rPr>
          <w:rFonts w:ascii="宋体" w:eastAsia="宋体" w:hAnsi="宋体" w:cs="宋体" w:hint="eastAsia"/>
          <w:bCs/>
          <w:szCs w:val="21"/>
        </w:rPr>
        <w:t>日出国访学，为期</w:t>
      </w:r>
      <w:r>
        <w:rPr>
          <w:rFonts w:ascii="宋体" w:eastAsia="宋体" w:hAnsi="宋体" w:cs="宋体" w:hint="eastAsia"/>
          <w:bCs/>
          <w:szCs w:val="21"/>
        </w:rPr>
        <w:t>4</w:t>
      </w:r>
      <w:r>
        <w:rPr>
          <w:rFonts w:ascii="宋体" w:eastAsia="宋体" w:hAnsi="宋体" w:cs="宋体" w:hint="eastAsia"/>
          <w:bCs/>
          <w:szCs w:val="21"/>
        </w:rPr>
        <w:t>个月，双方约定庚回国后交付房屋。”“</w:t>
      </w:r>
      <w:r>
        <w:rPr>
          <w:rFonts w:ascii="宋体" w:eastAsia="宋体" w:hAnsi="宋体" w:cs="宋体" w:hint="eastAsia"/>
          <w:bCs/>
          <w:szCs w:val="21"/>
        </w:rPr>
        <w:t>2016</w:t>
      </w:r>
      <w:r>
        <w:rPr>
          <w:rFonts w:ascii="宋体" w:eastAsia="宋体" w:hAnsi="宋体" w:cs="宋体" w:hint="eastAsia"/>
          <w:bCs/>
          <w:szCs w:val="21"/>
        </w:rPr>
        <w:t>年</w:t>
      </w:r>
      <w:r>
        <w:rPr>
          <w:rFonts w:ascii="宋体" w:eastAsia="宋体" w:hAnsi="宋体" w:cs="宋体" w:hint="eastAsia"/>
          <w:bCs/>
          <w:szCs w:val="21"/>
        </w:rPr>
        <w:t>5</w:t>
      </w:r>
      <w:r>
        <w:rPr>
          <w:rFonts w:ascii="宋体" w:eastAsia="宋体" w:hAnsi="宋体" w:cs="宋体" w:hint="eastAsia"/>
          <w:bCs/>
          <w:szCs w:val="21"/>
        </w:rPr>
        <w:t>月</w:t>
      </w:r>
      <w:r>
        <w:rPr>
          <w:rFonts w:ascii="宋体" w:eastAsia="宋体" w:hAnsi="宋体" w:cs="宋体" w:hint="eastAsia"/>
          <w:bCs/>
          <w:szCs w:val="21"/>
        </w:rPr>
        <w:t>16</w:t>
      </w:r>
      <w:r>
        <w:rPr>
          <w:rFonts w:ascii="宋体" w:eastAsia="宋体" w:hAnsi="宋体" w:cs="宋体" w:hint="eastAsia"/>
          <w:bCs/>
          <w:szCs w:val="21"/>
        </w:rPr>
        <w:t>日，甲从辛处收回房屋的当日”，交付期晚于租赁到期时间，所以关键点就是在房屋交付前，甲作为出卖人对房屋仍为有权占有，租赁合同有效。部分考生的回答没有注意到时间界限，分析不足。很多考生存在答非所问、没有准确认识考点的问题。只有认真审题才能快速定位知识点</w:t>
      </w:r>
      <w:r>
        <w:rPr>
          <w:rFonts w:ascii="宋体" w:eastAsia="宋体" w:hAnsi="宋体" w:cs="宋体" w:hint="eastAsia"/>
          <w:bCs/>
          <w:szCs w:val="21"/>
        </w:rPr>
        <w:t>，答题需根据提炼的关键信息，准确判断命题人的出题意图，针对出题意图做出相对应的解答。</w:t>
      </w:r>
    </w:p>
    <w:p w:rsidR="000E0681" w:rsidRDefault="00046B49">
      <w:pPr>
        <w:spacing w:line="360" w:lineRule="auto"/>
        <w:ind w:firstLineChars="200" w:firstLine="420"/>
        <w:rPr>
          <w:rFonts w:ascii="宋体" w:eastAsia="宋体" w:hAnsi="宋体" w:cs="宋体"/>
          <w:bCs/>
          <w:szCs w:val="21"/>
          <w:lang w:eastAsia="zh-Hans"/>
        </w:rPr>
      </w:pPr>
      <w:r>
        <w:rPr>
          <w:rFonts w:ascii="宋体" w:eastAsia="宋体" w:hAnsi="宋体" w:cs="宋体" w:hint="eastAsia"/>
          <w:bCs/>
          <w:szCs w:val="21"/>
          <w:lang w:eastAsia="zh-Hans"/>
        </w:rPr>
        <w:t>6</w:t>
      </w:r>
      <w:r>
        <w:rPr>
          <w:rFonts w:ascii="宋体" w:eastAsia="宋体" w:hAnsi="宋体" w:cs="宋体" w:hint="eastAsia"/>
          <w:bCs/>
          <w:szCs w:val="21"/>
          <w:lang w:eastAsia="zh-Hans"/>
        </w:rPr>
        <w:t>、很多</w:t>
      </w:r>
      <w:r>
        <w:rPr>
          <w:rFonts w:ascii="宋体" w:eastAsia="宋体" w:hAnsi="宋体" w:cs="宋体" w:hint="eastAsia"/>
          <w:bCs/>
          <w:szCs w:val="21"/>
        </w:rPr>
        <w:t>考生</w:t>
      </w:r>
      <w:r>
        <w:rPr>
          <w:rFonts w:ascii="宋体" w:eastAsia="宋体" w:hAnsi="宋体" w:cs="宋体" w:hint="eastAsia"/>
          <w:bCs/>
          <w:szCs w:val="21"/>
          <w:lang w:eastAsia="zh-Hans"/>
        </w:rPr>
        <w:t>缺少一般与特别相结合的思维。例如４小题容易混淆：《民法典》第</w:t>
      </w:r>
      <w:r>
        <w:rPr>
          <w:rFonts w:ascii="宋体" w:eastAsia="宋体" w:hAnsi="宋体" w:cs="宋体" w:hint="eastAsia"/>
          <w:bCs/>
          <w:szCs w:val="21"/>
          <w:lang w:eastAsia="zh-Hans"/>
        </w:rPr>
        <w:t>321</w:t>
      </w:r>
      <w:r>
        <w:rPr>
          <w:rFonts w:ascii="宋体" w:eastAsia="宋体" w:hAnsi="宋体" w:cs="宋体" w:hint="eastAsia"/>
          <w:bCs/>
          <w:szCs w:val="21"/>
          <w:lang w:eastAsia="zh-Hans"/>
        </w:rPr>
        <w:t>条第</w:t>
      </w:r>
      <w:r>
        <w:rPr>
          <w:rFonts w:ascii="宋体" w:eastAsia="宋体" w:hAnsi="宋体" w:cs="宋体" w:hint="eastAsia"/>
          <w:bCs/>
          <w:szCs w:val="21"/>
          <w:lang w:eastAsia="zh-Hans"/>
        </w:rPr>
        <w:t>2</w:t>
      </w:r>
      <w:r>
        <w:rPr>
          <w:rFonts w:ascii="宋体" w:eastAsia="宋体" w:hAnsi="宋体" w:cs="宋体" w:hint="eastAsia"/>
          <w:bCs/>
          <w:szCs w:val="21"/>
          <w:lang w:eastAsia="zh-Hans"/>
        </w:rPr>
        <w:t>款与《民法典》第</w:t>
      </w:r>
      <w:r>
        <w:rPr>
          <w:rFonts w:ascii="宋体" w:eastAsia="宋体" w:hAnsi="宋体" w:cs="宋体" w:hint="eastAsia"/>
          <w:bCs/>
          <w:szCs w:val="21"/>
          <w:lang w:eastAsia="zh-Hans"/>
        </w:rPr>
        <w:t>630</w:t>
      </w:r>
      <w:r>
        <w:rPr>
          <w:rFonts w:ascii="宋体" w:eastAsia="宋体" w:hAnsi="宋体" w:cs="宋体" w:hint="eastAsia"/>
          <w:bCs/>
          <w:szCs w:val="21"/>
          <w:lang w:eastAsia="zh-Hans"/>
        </w:rPr>
        <w:t>条，实际上二者各有分工。第５题考生在解题时首先需要判断是否构成《民法典》第</w:t>
      </w:r>
      <w:r>
        <w:rPr>
          <w:rFonts w:ascii="宋体" w:eastAsia="宋体" w:hAnsi="宋体" w:cs="宋体" w:hint="eastAsia"/>
          <w:bCs/>
          <w:szCs w:val="21"/>
          <w:lang w:eastAsia="zh-Hans"/>
        </w:rPr>
        <w:t>605</w:t>
      </w:r>
      <w:r>
        <w:rPr>
          <w:rFonts w:ascii="宋体" w:eastAsia="宋体" w:hAnsi="宋体" w:cs="宋体" w:hint="eastAsia"/>
          <w:bCs/>
          <w:szCs w:val="21"/>
          <w:lang w:eastAsia="zh-Hans"/>
        </w:rPr>
        <w:t>条以下的特殊情形，如果不构成，直接适用交付主义的一般规则即可。考生</w:t>
      </w:r>
      <w:r>
        <w:rPr>
          <w:rFonts w:ascii="宋体" w:eastAsia="宋体" w:hAnsi="宋体" w:cs="宋体" w:hint="eastAsia"/>
          <w:bCs/>
          <w:szCs w:val="21"/>
        </w:rPr>
        <w:t>要</w:t>
      </w:r>
      <w:r>
        <w:rPr>
          <w:rFonts w:ascii="宋体" w:eastAsia="宋体" w:hAnsi="宋体" w:cs="宋体" w:hint="eastAsia"/>
          <w:bCs/>
          <w:szCs w:val="21"/>
          <w:lang w:eastAsia="zh-Hans"/>
        </w:rPr>
        <w:t>注意积累这种特殊情况，这种特殊情况往往是考试的重点。注意培养一般情形与特别相结合的思维。</w:t>
      </w:r>
    </w:p>
    <w:p w:rsidR="000E0681" w:rsidRDefault="00046B49">
      <w:pPr>
        <w:spacing w:line="360" w:lineRule="auto"/>
        <w:ind w:firstLineChars="200" w:firstLine="420"/>
        <w:rPr>
          <w:rFonts w:ascii="宋体" w:eastAsia="宋体" w:hAnsi="宋体" w:cs="宋体"/>
          <w:bCs/>
          <w:szCs w:val="21"/>
        </w:rPr>
      </w:pPr>
      <w:r>
        <w:rPr>
          <w:rFonts w:ascii="宋体" w:eastAsia="宋体" w:hAnsi="宋体" w:cs="宋体" w:hint="eastAsia"/>
          <w:bCs/>
          <w:szCs w:val="21"/>
          <w:lang w:eastAsia="zh-Hans"/>
        </w:rPr>
        <w:t>7</w:t>
      </w:r>
      <w:r>
        <w:rPr>
          <w:rFonts w:ascii="宋体" w:eastAsia="宋体" w:hAnsi="宋体" w:cs="宋体" w:hint="eastAsia"/>
          <w:bCs/>
          <w:szCs w:val="21"/>
          <w:lang w:eastAsia="zh-Hans"/>
        </w:rPr>
        <w:t>、</w:t>
      </w:r>
      <w:r>
        <w:rPr>
          <w:rFonts w:ascii="宋体" w:eastAsia="宋体" w:hAnsi="宋体" w:cs="宋体" w:hint="eastAsia"/>
          <w:bCs/>
          <w:szCs w:val="21"/>
        </w:rPr>
        <w:t>部分</w:t>
      </w:r>
      <w:r>
        <w:rPr>
          <w:rFonts w:ascii="宋体" w:eastAsia="宋体" w:hAnsi="宋体" w:cs="宋体" w:hint="eastAsia"/>
          <w:bCs/>
          <w:szCs w:val="21"/>
        </w:rPr>
        <w:t>考生存在答题格式不够清晰，文字堆叠的问题，分层分段有待提高。</w:t>
      </w:r>
    </w:p>
    <w:p w:rsidR="000E0681" w:rsidRDefault="000E0681">
      <w:pPr>
        <w:spacing w:line="360" w:lineRule="auto"/>
        <w:ind w:firstLine="200"/>
        <w:jc w:val="left"/>
        <w:rPr>
          <w:rFonts w:ascii="宋体" w:eastAsia="宋体" w:hAnsi="宋体" w:cs="宋体"/>
          <w:bCs/>
          <w:color w:val="000000" w:themeColor="text1"/>
          <w:szCs w:val="21"/>
        </w:rPr>
      </w:pPr>
    </w:p>
    <w:p w:rsidR="000E0681" w:rsidRDefault="000E0681">
      <w:pPr>
        <w:spacing w:line="360" w:lineRule="auto"/>
        <w:ind w:firstLine="200"/>
        <w:jc w:val="left"/>
        <w:rPr>
          <w:rFonts w:ascii="宋体" w:eastAsia="宋体" w:hAnsi="宋体" w:cs="宋体"/>
          <w:bCs/>
          <w:color w:val="000000" w:themeColor="text1"/>
          <w:szCs w:val="21"/>
        </w:rPr>
      </w:pPr>
    </w:p>
    <w:p w:rsidR="000E0681" w:rsidRDefault="000E0681">
      <w:pPr>
        <w:spacing w:line="360" w:lineRule="auto"/>
        <w:ind w:firstLine="200"/>
        <w:jc w:val="left"/>
        <w:rPr>
          <w:rFonts w:ascii="宋体" w:eastAsia="宋体" w:hAnsi="宋体" w:cs="宋体"/>
          <w:bCs/>
          <w:color w:val="000000" w:themeColor="text1"/>
          <w:szCs w:val="21"/>
        </w:rPr>
      </w:pPr>
    </w:p>
    <w:p w:rsidR="000E0681" w:rsidRDefault="00046B49">
      <w:pPr>
        <w:pStyle w:val="1"/>
        <w:jc w:val="left"/>
      </w:pPr>
      <w:r>
        <w:rPr>
          <w:rFonts w:hint="eastAsia"/>
        </w:rPr>
        <w:t>第</w:t>
      </w:r>
      <w:r>
        <w:rPr>
          <w:rFonts w:hint="eastAsia"/>
        </w:rPr>
        <w:t>二</w:t>
      </w:r>
      <w:r>
        <w:rPr>
          <w:rFonts w:hint="eastAsia"/>
        </w:rPr>
        <w:t>题</w:t>
      </w:r>
    </w:p>
    <w:p w:rsidR="000E0681" w:rsidRDefault="00046B49">
      <w:pPr>
        <w:spacing w:line="360" w:lineRule="auto"/>
        <w:ind w:firstLineChars="200" w:firstLine="422"/>
        <w:rPr>
          <w:rFonts w:ascii="宋体" w:eastAsia="宋体" w:hAnsi="宋体" w:cs="宋体"/>
          <w:szCs w:val="21"/>
        </w:rPr>
      </w:pPr>
      <w:r>
        <w:rPr>
          <w:rFonts w:ascii="宋体" w:eastAsia="宋体" w:hAnsi="宋体" w:cs="宋体" w:hint="eastAsia"/>
          <w:b/>
          <w:bCs/>
          <w:szCs w:val="21"/>
          <w:lang w:eastAsia="zh-Hans"/>
        </w:rPr>
        <w:t>一</w:t>
      </w:r>
      <w:r w:rsidR="00937217">
        <w:rPr>
          <w:rFonts w:ascii="宋体" w:eastAsia="宋体" w:hAnsi="宋体" w:cs="宋体" w:hint="eastAsia"/>
          <w:b/>
          <w:bCs/>
          <w:szCs w:val="21"/>
          <w:lang w:eastAsia="zh-Hans"/>
        </w:rPr>
        <w:t>、</w:t>
      </w:r>
      <w:r>
        <w:rPr>
          <w:rFonts w:ascii="宋体" w:eastAsia="宋体" w:hAnsi="宋体" w:cs="宋体" w:hint="eastAsia"/>
          <w:b/>
          <w:bCs/>
          <w:szCs w:val="21"/>
        </w:rPr>
        <w:t>总体评价</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本题为民法综合案例大题，满分</w:t>
      </w:r>
      <w:r>
        <w:rPr>
          <w:rFonts w:ascii="宋体" w:eastAsia="宋体" w:hAnsi="宋体" w:cs="宋体" w:hint="eastAsia"/>
          <w:szCs w:val="21"/>
        </w:rPr>
        <w:t>30</w:t>
      </w:r>
      <w:r>
        <w:rPr>
          <w:rFonts w:ascii="宋体" w:eastAsia="宋体" w:hAnsi="宋体" w:cs="宋体" w:hint="eastAsia"/>
          <w:szCs w:val="21"/>
        </w:rPr>
        <w:t>分，同学整体得分集中在</w:t>
      </w:r>
      <w:r>
        <w:rPr>
          <w:rFonts w:ascii="宋体" w:eastAsia="宋体" w:hAnsi="宋体" w:cs="宋体" w:hint="eastAsia"/>
          <w:szCs w:val="21"/>
        </w:rPr>
        <w:t>12</w:t>
      </w:r>
      <w:r>
        <w:rPr>
          <w:rFonts w:ascii="宋体" w:eastAsia="宋体" w:hAnsi="宋体" w:cs="宋体" w:hint="eastAsia"/>
          <w:szCs w:val="21"/>
        </w:rPr>
        <w:t>—</w:t>
      </w:r>
      <w:r>
        <w:rPr>
          <w:rFonts w:ascii="宋体" w:eastAsia="宋体" w:hAnsi="宋体" w:cs="宋体" w:hint="eastAsia"/>
          <w:szCs w:val="21"/>
        </w:rPr>
        <w:t>20</w:t>
      </w:r>
      <w:r>
        <w:rPr>
          <w:rFonts w:ascii="宋体" w:eastAsia="宋体" w:hAnsi="宋体" w:cs="宋体" w:hint="eastAsia"/>
          <w:szCs w:val="21"/>
        </w:rPr>
        <w:t>分区间，高分段较少，但是中等分数段人数比较多</w:t>
      </w:r>
      <w:r>
        <w:rPr>
          <w:rFonts w:ascii="宋体" w:eastAsia="宋体" w:hAnsi="宋体" w:cs="宋体" w:hint="eastAsia"/>
          <w:szCs w:val="21"/>
        </w:rPr>
        <w:t>。</w:t>
      </w:r>
      <w:r>
        <w:rPr>
          <w:rFonts w:ascii="宋体" w:eastAsia="宋体" w:hAnsi="宋体" w:cs="宋体" w:hint="eastAsia"/>
          <w:szCs w:val="21"/>
        </w:rPr>
        <w:t>考点覆盖通谋虚伪行为、上市公司对外担保、法定代表人追偿权、以物抵债协议、债权人代位权、隐藏保证关系等核心制度，题目设问层层递进，内外法律关系交织，区分度明显</w:t>
      </w:r>
      <w:r>
        <w:rPr>
          <w:rFonts w:ascii="宋体" w:eastAsia="宋体" w:hAnsi="宋体" w:cs="宋体" w:hint="eastAsia"/>
          <w:szCs w:val="21"/>
        </w:rPr>
        <w:t>；</w:t>
      </w:r>
      <w:r>
        <w:rPr>
          <w:rFonts w:ascii="宋体" w:eastAsia="宋体" w:hAnsi="宋体" w:cs="宋体" w:hint="eastAsia"/>
          <w:szCs w:val="21"/>
        </w:rPr>
        <w:t>但是知识难度层面相对比较简单。</w:t>
      </w:r>
    </w:p>
    <w:p w:rsidR="000E0681" w:rsidRDefault="00937217" w:rsidP="00937217">
      <w:pPr>
        <w:spacing w:line="360" w:lineRule="auto"/>
        <w:ind w:firstLineChars="200" w:firstLine="420"/>
        <w:rPr>
          <w:rFonts w:ascii="宋体" w:eastAsia="宋体" w:hAnsi="宋体" w:cs="宋体"/>
          <w:szCs w:val="21"/>
        </w:rPr>
      </w:pPr>
      <w:r>
        <w:rPr>
          <w:rFonts w:ascii="宋体" w:eastAsia="宋体" w:hAnsi="宋体" w:cs="宋体" w:hint="eastAsia"/>
          <w:szCs w:val="21"/>
        </w:rPr>
        <w:t>1</w:t>
      </w:r>
      <w:r>
        <w:rPr>
          <w:rFonts w:ascii="宋体" w:eastAsia="宋体" w:hAnsi="宋体" w:cs="宋体"/>
          <w:szCs w:val="21"/>
        </w:rPr>
        <w:t>.</w:t>
      </w:r>
      <w:r w:rsidR="00046B49">
        <w:rPr>
          <w:rFonts w:ascii="宋体" w:eastAsia="宋体" w:hAnsi="宋体" w:cs="宋体" w:hint="eastAsia"/>
          <w:szCs w:val="21"/>
        </w:rPr>
        <w:t>知识点上：</w:t>
      </w:r>
      <w:r w:rsidR="00046B49">
        <w:rPr>
          <w:rFonts w:ascii="宋体" w:eastAsia="宋体" w:hAnsi="宋体" w:cs="宋体" w:hint="eastAsia"/>
          <w:szCs w:val="21"/>
        </w:rPr>
        <w:t>主要失分集中在</w:t>
      </w:r>
      <w:r w:rsidR="00046B49">
        <w:rPr>
          <w:rFonts w:ascii="宋体" w:eastAsia="宋体" w:hAnsi="宋体" w:cs="宋体" w:hint="eastAsia"/>
          <w:szCs w:val="21"/>
        </w:rPr>
        <w:t>通</w:t>
      </w:r>
      <w:r w:rsidR="00046B49">
        <w:rPr>
          <w:rFonts w:ascii="宋体" w:eastAsia="宋体" w:hAnsi="宋体" w:cs="宋体" w:hint="eastAsia"/>
          <w:szCs w:val="21"/>
        </w:rPr>
        <w:t>谋虚伪行为定性、上市公司担保特殊规则、隐藏法律关系识别三大模块；</w:t>
      </w:r>
    </w:p>
    <w:p w:rsidR="000E0681" w:rsidRDefault="00937217" w:rsidP="00937217">
      <w:pPr>
        <w:spacing w:line="360" w:lineRule="auto"/>
        <w:ind w:firstLineChars="200" w:firstLine="420"/>
        <w:rPr>
          <w:rFonts w:ascii="宋体" w:eastAsia="宋体" w:hAnsi="宋体" w:cs="宋体"/>
          <w:szCs w:val="21"/>
        </w:rPr>
      </w:pPr>
      <w:r>
        <w:rPr>
          <w:rFonts w:ascii="宋体" w:eastAsia="宋体" w:hAnsi="宋体" w:cs="宋体" w:hint="eastAsia"/>
          <w:szCs w:val="21"/>
        </w:rPr>
        <w:t>2</w:t>
      </w:r>
      <w:r>
        <w:rPr>
          <w:rFonts w:ascii="宋体" w:eastAsia="宋体" w:hAnsi="宋体" w:cs="宋体"/>
          <w:szCs w:val="21"/>
        </w:rPr>
        <w:t>.</w:t>
      </w:r>
      <w:r w:rsidR="00046B49">
        <w:rPr>
          <w:rFonts w:ascii="宋体" w:eastAsia="宋体" w:hAnsi="宋体" w:cs="宋体" w:hint="eastAsia"/>
          <w:szCs w:val="21"/>
        </w:rPr>
        <w:t>作答能力上：主要失分集中</w:t>
      </w:r>
      <w:r w:rsidR="00046B49">
        <w:rPr>
          <w:rFonts w:ascii="宋体" w:eastAsia="宋体" w:hAnsi="宋体" w:cs="宋体" w:hint="eastAsia"/>
          <w:szCs w:val="21"/>
        </w:rPr>
        <w:t>部分</w:t>
      </w:r>
      <w:r w:rsidR="00046B49">
        <w:rPr>
          <w:rFonts w:ascii="宋体" w:eastAsia="宋体" w:hAnsi="宋体" w:cs="宋体" w:hint="eastAsia"/>
          <w:szCs w:val="21"/>
        </w:rPr>
        <w:t>同学</w:t>
      </w:r>
      <w:r w:rsidR="00046B49">
        <w:rPr>
          <w:rFonts w:ascii="宋体" w:eastAsia="宋体" w:hAnsi="宋体" w:cs="宋体" w:hint="eastAsia"/>
          <w:szCs w:val="21"/>
        </w:rPr>
        <w:t>结论正确但说理残缺、法条适用错位、未区分内外法律关系，导致采分点遗漏。</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整体来看，</w:t>
      </w:r>
      <w:r>
        <w:rPr>
          <w:rFonts w:ascii="宋体" w:eastAsia="宋体" w:hAnsi="宋体" w:cs="宋体" w:hint="eastAsia"/>
          <w:szCs w:val="21"/>
        </w:rPr>
        <w:t>同学</w:t>
      </w:r>
      <w:r>
        <w:rPr>
          <w:rFonts w:ascii="宋体" w:eastAsia="宋体" w:hAnsi="宋体" w:cs="宋体" w:hint="eastAsia"/>
          <w:szCs w:val="21"/>
        </w:rPr>
        <w:t>普遍</w:t>
      </w:r>
      <w:r>
        <w:rPr>
          <w:rFonts w:ascii="宋体" w:eastAsia="宋体" w:hAnsi="宋体" w:cs="宋体" w:hint="eastAsia"/>
          <w:szCs w:val="21"/>
        </w:rPr>
        <w:t>对基础合同效力掌握较好，但对公司担保特殊规则、虚假意思表示</w:t>
      </w:r>
      <w:r>
        <w:rPr>
          <w:rFonts w:ascii="宋体" w:eastAsia="宋体" w:hAnsi="宋体" w:cs="宋体" w:hint="eastAsia"/>
          <w:szCs w:val="21"/>
        </w:rPr>
        <w:lastRenderedPageBreak/>
        <w:t>隐藏行为、以物抵债与第三人履行等复合型考点理解不透彻，体系化运用能力不足。</w:t>
      </w:r>
    </w:p>
    <w:p w:rsidR="00937217" w:rsidRDefault="00937217">
      <w:pPr>
        <w:spacing w:line="360" w:lineRule="auto"/>
        <w:ind w:firstLineChars="200" w:firstLine="420"/>
        <w:rPr>
          <w:rFonts w:ascii="宋体" w:eastAsia="宋体" w:hAnsi="宋体" w:cs="宋体" w:hint="eastAsia"/>
          <w:szCs w:val="21"/>
        </w:rPr>
      </w:pPr>
    </w:p>
    <w:p w:rsidR="000E0681" w:rsidRDefault="00046B49">
      <w:pPr>
        <w:spacing w:line="360" w:lineRule="auto"/>
        <w:ind w:firstLineChars="200" w:firstLine="422"/>
        <w:rPr>
          <w:rFonts w:ascii="宋体" w:eastAsia="宋体" w:hAnsi="宋体" w:cs="宋体"/>
          <w:b/>
          <w:bCs/>
          <w:szCs w:val="21"/>
        </w:rPr>
      </w:pPr>
      <w:r>
        <w:rPr>
          <w:rFonts w:ascii="宋体" w:eastAsia="宋体" w:hAnsi="宋体" w:cs="宋体" w:hint="eastAsia"/>
          <w:b/>
          <w:bCs/>
          <w:szCs w:val="21"/>
          <w:lang w:eastAsia="zh-Hans"/>
        </w:rPr>
        <w:t>二</w:t>
      </w:r>
      <w:r w:rsidR="00937217">
        <w:rPr>
          <w:rFonts w:ascii="宋体" w:eastAsia="宋体" w:hAnsi="宋体" w:cs="宋体" w:hint="eastAsia"/>
          <w:b/>
          <w:bCs/>
          <w:szCs w:val="21"/>
        </w:rPr>
        <w:t>、</w:t>
      </w:r>
      <w:r>
        <w:rPr>
          <w:rFonts w:ascii="宋体" w:eastAsia="宋体" w:hAnsi="宋体" w:cs="宋体" w:hint="eastAsia"/>
          <w:b/>
          <w:bCs/>
          <w:szCs w:val="21"/>
        </w:rPr>
        <w:t>知识点问题</w:t>
      </w:r>
    </w:p>
    <w:p w:rsidR="00937217" w:rsidRDefault="00937217">
      <w:pPr>
        <w:spacing w:line="360" w:lineRule="auto"/>
        <w:ind w:firstLineChars="200" w:firstLine="420"/>
        <w:rPr>
          <w:rFonts w:ascii="宋体" w:eastAsia="宋体" w:hAnsi="宋体" w:cs="宋体" w:hint="eastAsia"/>
          <w:szCs w:val="21"/>
        </w:rPr>
      </w:pPr>
    </w:p>
    <w:p w:rsidR="000E0681" w:rsidRDefault="00046B49">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第一问：通谋虚伪行为与上市公司对外担保效力</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本题考查通谋虚伪表示、越权代表、上市公司对外担保三项核心规则，是全题理论性与规则适用难度最高的一问，</w:t>
      </w:r>
      <w:r>
        <w:rPr>
          <w:rFonts w:ascii="宋体" w:eastAsia="宋体" w:hAnsi="宋体" w:cs="宋体" w:hint="eastAsia"/>
          <w:szCs w:val="21"/>
        </w:rPr>
        <w:t>同学</w:t>
      </w:r>
      <w:r>
        <w:rPr>
          <w:rFonts w:ascii="宋体" w:eastAsia="宋体" w:hAnsi="宋体" w:cs="宋体" w:hint="eastAsia"/>
          <w:szCs w:val="21"/>
        </w:rPr>
        <w:t>整体掌握薄弱，错误呈现高度集中。</w:t>
      </w:r>
    </w:p>
    <w:p w:rsidR="000E0681" w:rsidRDefault="00937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1</w:t>
      </w:r>
      <w:r>
        <w:rPr>
          <w:rFonts w:ascii="宋体" w:eastAsia="宋体" w:hAnsi="宋体" w:cs="宋体"/>
          <w:b/>
          <w:bCs/>
          <w:szCs w:val="21"/>
        </w:rPr>
        <w:t>.</w:t>
      </w:r>
      <w:r w:rsidR="00046B49">
        <w:rPr>
          <w:rFonts w:ascii="宋体" w:eastAsia="宋体" w:hAnsi="宋体" w:cs="宋体" w:hint="eastAsia"/>
          <w:b/>
          <w:bCs/>
          <w:szCs w:val="21"/>
        </w:rPr>
        <w:t>通谋虚伪行为定性完全缺失</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同学</w:t>
      </w:r>
      <w:r>
        <w:rPr>
          <w:rFonts w:ascii="宋体" w:eastAsia="宋体" w:hAnsi="宋体" w:cs="宋体" w:hint="eastAsia"/>
          <w:szCs w:val="21"/>
        </w:rPr>
        <w:t>普遍未能识别《借款合同》为通谋虚伪行为，多数直接将合同性质认定为“担保合同”，未完成“虚假意思表示—隐藏真实法律关系”的双层判断。依据《民法典》第</w:t>
      </w:r>
      <w:r>
        <w:rPr>
          <w:rFonts w:ascii="宋体" w:eastAsia="宋体" w:hAnsi="宋体" w:cs="宋体" w:hint="eastAsia"/>
          <w:szCs w:val="21"/>
        </w:rPr>
        <w:t>146</w:t>
      </w:r>
      <w:r>
        <w:rPr>
          <w:rFonts w:ascii="宋体" w:eastAsia="宋体" w:hAnsi="宋体" w:cs="宋体" w:hint="eastAsia"/>
          <w:szCs w:val="21"/>
        </w:rPr>
        <w:t>条，通谋虚伪行为要求行为人与相对人均明知无真实借款合意、以虚假借款形式掩盖真实担保目的，而部分</w:t>
      </w:r>
      <w:r>
        <w:rPr>
          <w:rFonts w:ascii="宋体" w:eastAsia="宋体" w:hAnsi="宋体" w:cs="宋体" w:hint="eastAsia"/>
          <w:szCs w:val="21"/>
        </w:rPr>
        <w:t>同学</w:t>
      </w:r>
      <w:r>
        <w:rPr>
          <w:rFonts w:ascii="宋体" w:eastAsia="宋体" w:hAnsi="宋体" w:cs="宋体" w:hint="eastAsia"/>
          <w:szCs w:val="21"/>
        </w:rPr>
        <w:t>仅停留在“实质是担保”的表层判断，未完成构成要件论证，导致性质定性部分大量失分。同时，部分</w:t>
      </w:r>
      <w:r>
        <w:rPr>
          <w:rFonts w:ascii="宋体" w:eastAsia="宋体" w:hAnsi="宋体" w:cs="宋体" w:hint="eastAsia"/>
          <w:szCs w:val="21"/>
        </w:rPr>
        <w:t>同学</w:t>
      </w:r>
      <w:r>
        <w:rPr>
          <w:rFonts w:ascii="宋体" w:eastAsia="宋体" w:hAnsi="宋体" w:cs="宋体" w:hint="eastAsia"/>
          <w:szCs w:val="21"/>
        </w:rPr>
        <w:t>普遍未区分“虚假借款合同无效”与“隐藏的担保合同效力判断”两个层次，将性质认定与效力判断混为一谈。</w:t>
      </w:r>
    </w:p>
    <w:p w:rsidR="000E0681" w:rsidRDefault="00937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2</w:t>
      </w:r>
      <w:r>
        <w:rPr>
          <w:rFonts w:ascii="宋体" w:eastAsia="宋体" w:hAnsi="宋体" w:cs="宋体"/>
          <w:b/>
          <w:bCs/>
          <w:szCs w:val="21"/>
        </w:rPr>
        <w:t>.</w:t>
      </w:r>
      <w:r w:rsidR="00046B49">
        <w:rPr>
          <w:rFonts w:ascii="宋体" w:eastAsia="宋体" w:hAnsi="宋体" w:cs="宋体" w:hint="eastAsia"/>
          <w:b/>
          <w:bCs/>
          <w:szCs w:val="21"/>
        </w:rPr>
        <w:t>上市公司对外担保特殊规则未掌握</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部分同学</w:t>
      </w:r>
      <w:r>
        <w:rPr>
          <w:rFonts w:ascii="宋体" w:eastAsia="宋体" w:hAnsi="宋体" w:cs="宋体" w:hint="eastAsia"/>
          <w:szCs w:val="21"/>
        </w:rPr>
        <w:t>普遍仅记忆一般公司越权</w:t>
      </w:r>
      <w:r>
        <w:rPr>
          <w:rFonts w:ascii="宋体" w:eastAsia="宋体" w:hAnsi="宋体" w:cs="宋体" w:hint="eastAsia"/>
          <w:szCs w:val="21"/>
        </w:rPr>
        <w:t>担保规则，完全忽略上市公司对外担保的特别规定。《民法典担保制度解释》第</w:t>
      </w:r>
      <w:r>
        <w:rPr>
          <w:rFonts w:ascii="宋体" w:eastAsia="宋体" w:hAnsi="宋体" w:cs="宋体" w:hint="eastAsia"/>
          <w:szCs w:val="21"/>
        </w:rPr>
        <w:t>9</w:t>
      </w:r>
      <w:r>
        <w:rPr>
          <w:rFonts w:ascii="宋体" w:eastAsia="宋体" w:hAnsi="宋体" w:cs="宋体" w:hint="eastAsia"/>
          <w:szCs w:val="21"/>
        </w:rPr>
        <w:t>条明确：相对人未根据上市公司公开披露的担保决议信息订立担保合同，上市公司不仅担保合同不对其发生效力，且不承担任何赔偿责任。部分</w:t>
      </w:r>
      <w:r>
        <w:rPr>
          <w:rFonts w:ascii="宋体" w:eastAsia="宋体" w:hAnsi="宋体" w:cs="宋体" w:hint="eastAsia"/>
          <w:szCs w:val="21"/>
        </w:rPr>
        <w:t>同学</w:t>
      </w:r>
      <w:r>
        <w:rPr>
          <w:rFonts w:ascii="宋体" w:eastAsia="宋体" w:hAnsi="宋体" w:cs="宋体" w:hint="eastAsia"/>
          <w:szCs w:val="21"/>
        </w:rPr>
        <w:t>普遍停留在“主合同有效、担保合同无效，按过错分担赔偿责任”的一般规则，未意识到本案为上市公司且债权人明知未经决议、未依据披露信息签约，进而错误认为乙公司应承担赔偿责任，法律效果判断完全错误。</w:t>
      </w:r>
    </w:p>
    <w:p w:rsidR="000E0681" w:rsidRDefault="00937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3</w:t>
      </w:r>
      <w:r>
        <w:rPr>
          <w:rFonts w:ascii="宋体" w:eastAsia="宋体" w:hAnsi="宋体" w:cs="宋体"/>
          <w:b/>
          <w:bCs/>
          <w:szCs w:val="21"/>
        </w:rPr>
        <w:t>.</w:t>
      </w:r>
      <w:r w:rsidR="00046B49">
        <w:rPr>
          <w:rFonts w:ascii="宋体" w:eastAsia="宋体" w:hAnsi="宋体" w:cs="宋体" w:hint="eastAsia"/>
          <w:b/>
          <w:bCs/>
          <w:szCs w:val="21"/>
        </w:rPr>
        <w:t>善意认定与越权代表规则适用错误</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部分同学</w:t>
      </w:r>
      <w:r>
        <w:rPr>
          <w:rFonts w:ascii="宋体" w:eastAsia="宋体" w:hAnsi="宋体" w:cs="宋体" w:hint="eastAsia"/>
          <w:szCs w:val="21"/>
        </w:rPr>
        <w:t>对“相对人善意”判断标准模糊，本案中李丽与张凤签订《工作备忘》，明知乙公</w:t>
      </w:r>
      <w:r>
        <w:rPr>
          <w:rFonts w:ascii="宋体" w:eastAsia="宋体" w:hAnsi="宋体" w:cs="宋体" w:hint="eastAsia"/>
          <w:szCs w:val="21"/>
        </w:rPr>
        <w:t>司担保需股东会决议、信息披露，仍以虚假借款规避程序，明显非善意。但部分</w:t>
      </w:r>
      <w:r>
        <w:rPr>
          <w:rFonts w:ascii="宋体" w:eastAsia="宋体" w:hAnsi="宋体" w:cs="宋体" w:hint="eastAsia"/>
          <w:szCs w:val="21"/>
        </w:rPr>
        <w:t>同学</w:t>
      </w:r>
      <w:r>
        <w:rPr>
          <w:rFonts w:ascii="宋体" w:eastAsia="宋体" w:hAnsi="宋体" w:cs="宋体" w:hint="eastAsia"/>
          <w:szCs w:val="21"/>
        </w:rPr>
        <w:t>未结合该关键事实进行善意判断，仅笼统表述“越权担保”，未完成“越权代表</w:t>
      </w:r>
      <w:r>
        <w:rPr>
          <w:rFonts w:ascii="宋体" w:eastAsia="宋体" w:hAnsi="宋体" w:cs="宋体" w:hint="eastAsia"/>
          <w:szCs w:val="21"/>
        </w:rPr>
        <w:t>+</w:t>
      </w:r>
      <w:r>
        <w:rPr>
          <w:rFonts w:ascii="宋体" w:eastAsia="宋体" w:hAnsi="宋体" w:cs="宋体" w:hint="eastAsia"/>
          <w:szCs w:val="21"/>
        </w:rPr>
        <w:t>非善意→合同对公司不生效”的逻辑推导。同时，部分</w:t>
      </w:r>
      <w:r>
        <w:rPr>
          <w:rFonts w:ascii="宋体" w:eastAsia="宋体" w:hAnsi="宋体" w:cs="宋体" w:hint="eastAsia"/>
          <w:szCs w:val="21"/>
        </w:rPr>
        <w:t>同学</w:t>
      </w:r>
      <w:r>
        <w:rPr>
          <w:rFonts w:ascii="宋体" w:eastAsia="宋体" w:hAnsi="宋体" w:cs="宋体" w:hint="eastAsia"/>
          <w:szCs w:val="21"/>
        </w:rPr>
        <w:t>混淆“法定代表人越权”与“担保合同无效”的法律后果，未区分对公司不发生效力与无效的不同法律路径。</w:t>
      </w:r>
    </w:p>
    <w:p w:rsidR="00937217" w:rsidRDefault="00937217">
      <w:pPr>
        <w:spacing w:line="360" w:lineRule="auto"/>
        <w:ind w:firstLineChars="200" w:firstLine="422"/>
        <w:rPr>
          <w:rFonts w:ascii="宋体" w:eastAsia="宋体" w:hAnsi="宋体" w:cs="宋体"/>
          <w:b/>
          <w:bCs/>
          <w:szCs w:val="21"/>
        </w:rPr>
      </w:pPr>
    </w:p>
    <w:p w:rsidR="000E0681" w:rsidRDefault="00046B49">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第二问：法定代表人越权代表的内部追偿权</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本题考查法定代表人职务行为责任与法人追偿权，属于第一问的法律关系延伸，但部分</w:t>
      </w:r>
      <w:r>
        <w:rPr>
          <w:rFonts w:ascii="宋体" w:eastAsia="宋体" w:hAnsi="宋体" w:cs="宋体" w:hint="eastAsia"/>
          <w:szCs w:val="21"/>
        </w:rPr>
        <w:lastRenderedPageBreak/>
        <w:t>同学</w:t>
      </w:r>
      <w:r>
        <w:rPr>
          <w:rFonts w:ascii="宋体" w:eastAsia="宋体" w:hAnsi="宋体" w:cs="宋体" w:hint="eastAsia"/>
          <w:szCs w:val="21"/>
        </w:rPr>
        <w:t>普遍无法完成内外法律关系的切换，错误率较高。</w:t>
      </w:r>
    </w:p>
    <w:p w:rsidR="000E0681" w:rsidRDefault="00937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1</w:t>
      </w:r>
      <w:r>
        <w:rPr>
          <w:rFonts w:ascii="宋体" w:eastAsia="宋体" w:hAnsi="宋体" w:cs="宋体"/>
          <w:b/>
          <w:bCs/>
          <w:szCs w:val="21"/>
        </w:rPr>
        <w:t>.</w:t>
      </w:r>
      <w:r w:rsidR="00046B49">
        <w:rPr>
          <w:rFonts w:ascii="宋体" w:eastAsia="宋体" w:hAnsi="宋体" w:cs="宋体" w:hint="eastAsia"/>
          <w:b/>
          <w:bCs/>
          <w:szCs w:val="21"/>
        </w:rPr>
        <w:t>内外法律关系严重混淆</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部分同学</w:t>
      </w:r>
      <w:r>
        <w:rPr>
          <w:rFonts w:ascii="宋体" w:eastAsia="宋体" w:hAnsi="宋体" w:cs="宋体" w:hint="eastAsia"/>
          <w:szCs w:val="21"/>
        </w:rPr>
        <w:t>完全将本题当作“对外担保效力”作答，大量照搬第一问越权担保、善意恶意等内容，未识别本题为公司内部追偿，即乙公司在对外承担责任后，能否向有过错的原法定代表人张凤追偿。考点核心是《民法典》第</w:t>
      </w:r>
      <w:r>
        <w:rPr>
          <w:rFonts w:ascii="宋体" w:eastAsia="宋体" w:hAnsi="宋体" w:cs="宋体" w:hint="eastAsia"/>
          <w:szCs w:val="21"/>
        </w:rPr>
        <w:t>62</w:t>
      </w:r>
      <w:r>
        <w:rPr>
          <w:rFonts w:ascii="宋体" w:eastAsia="宋体" w:hAnsi="宋体" w:cs="宋体" w:hint="eastAsia"/>
          <w:szCs w:val="21"/>
        </w:rPr>
        <w:t>条第</w:t>
      </w:r>
      <w:r>
        <w:rPr>
          <w:rFonts w:ascii="宋体" w:eastAsia="宋体" w:hAnsi="宋体" w:cs="宋体" w:hint="eastAsia"/>
          <w:szCs w:val="21"/>
        </w:rPr>
        <w:t>2</w:t>
      </w:r>
      <w:r>
        <w:rPr>
          <w:rFonts w:ascii="宋体" w:eastAsia="宋体" w:hAnsi="宋体" w:cs="宋体" w:hint="eastAsia"/>
          <w:szCs w:val="21"/>
        </w:rPr>
        <w:t>款与《民法典合同编通则解释》第</w:t>
      </w:r>
      <w:r>
        <w:rPr>
          <w:rFonts w:ascii="宋体" w:eastAsia="宋体" w:hAnsi="宋体" w:cs="宋体" w:hint="eastAsia"/>
          <w:szCs w:val="21"/>
        </w:rPr>
        <w:t>20</w:t>
      </w:r>
      <w:r>
        <w:rPr>
          <w:rFonts w:ascii="宋体" w:eastAsia="宋体" w:hAnsi="宋体" w:cs="宋体" w:hint="eastAsia"/>
          <w:szCs w:val="21"/>
        </w:rPr>
        <w:t>条，</w:t>
      </w:r>
      <w:r>
        <w:rPr>
          <w:rFonts w:ascii="宋体" w:eastAsia="宋体" w:hAnsi="宋体" w:cs="宋体" w:hint="eastAsia"/>
          <w:szCs w:val="21"/>
        </w:rPr>
        <w:t>一些</w:t>
      </w:r>
      <w:r>
        <w:rPr>
          <w:rFonts w:ascii="宋体" w:eastAsia="宋体" w:hAnsi="宋体" w:cs="宋体" w:hint="eastAsia"/>
          <w:szCs w:val="21"/>
        </w:rPr>
        <w:t>同学</w:t>
      </w:r>
      <w:r>
        <w:rPr>
          <w:rFonts w:ascii="宋体" w:eastAsia="宋体" w:hAnsi="宋体" w:cs="宋体" w:hint="eastAsia"/>
          <w:szCs w:val="21"/>
        </w:rPr>
        <w:t>几乎均未引用对应法条，法律依据完全错位。</w:t>
      </w:r>
    </w:p>
    <w:p w:rsidR="000E0681" w:rsidRDefault="00937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2</w:t>
      </w:r>
      <w:r>
        <w:rPr>
          <w:rFonts w:ascii="宋体" w:eastAsia="宋体" w:hAnsi="宋体" w:cs="宋体"/>
          <w:b/>
          <w:bCs/>
          <w:szCs w:val="21"/>
        </w:rPr>
        <w:t>.</w:t>
      </w:r>
      <w:r w:rsidR="00046B49">
        <w:rPr>
          <w:rFonts w:ascii="宋体" w:eastAsia="宋体" w:hAnsi="宋体" w:cs="宋体" w:hint="eastAsia"/>
          <w:b/>
          <w:bCs/>
          <w:szCs w:val="21"/>
        </w:rPr>
        <w:t>追偿权构成要件未答全</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法人对法定代表人追偿需同时满足：①法定代表人以法人名义从事职务行为；②实施越权代表行为；③主观存在过错；④法人因此遭受损失。</w:t>
      </w:r>
      <w:r>
        <w:rPr>
          <w:rFonts w:ascii="宋体" w:eastAsia="宋体" w:hAnsi="宋体" w:cs="宋体" w:hint="eastAsia"/>
          <w:szCs w:val="21"/>
        </w:rPr>
        <w:t>大部分</w:t>
      </w:r>
      <w:r>
        <w:rPr>
          <w:rFonts w:ascii="宋体" w:eastAsia="宋体" w:hAnsi="宋体" w:cs="宋体" w:hint="eastAsia"/>
          <w:szCs w:val="21"/>
        </w:rPr>
        <w:t>同学</w:t>
      </w:r>
      <w:r>
        <w:rPr>
          <w:rFonts w:ascii="宋体" w:eastAsia="宋体" w:hAnsi="宋体" w:cs="宋体" w:hint="eastAsia"/>
          <w:szCs w:val="21"/>
        </w:rPr>
        <w:t>仅结论正确，未点明张凤作为时任法定代表人、故意规避公司担保决议程序</w:t>
      </w:r>
      <w:r>
        <w:rPr>
          <w:rFonts w:ascii="宋体" w:eastAsia="宋体" w:hAnsi="宋体" w:cs="宋体" w:hint="eastAsia"/>
          <w:szCs w:val="21"/>
        </w:rPr>
        <w:t>、主观明显过错等关键要件，说理空洞，无法支撑“可以追偿”的结论。</w:t>
      </w:r>
    </w:p>
    <w:p w:rsidR="000E0681" w:rsidRDefault="00937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3</w:t>
      </w:r>
      <w:r>
        <w:rPr>
          <w:rFonts w:ascii="宋体" w:eastAsia="宋体" w:hAnsi="宋体" w:cs="宋体"/>
          <w:b/>
          <w:bCs/>
          <w:szCs w:val="21"/>
        </w:rPr>
        <w:t>.</w:t>
      </w:r>
      <w:r w:rsidR="00046B49">
        <w:rPr>
          <w:rFonts w:ascii="宋体" w:eastAsia="宋体" w:hAnsi="宋体" w:cs="宋体" w:hint="eastAsia"/>
          <w:b/>
          <w:bCs/>
          <w:szCs w:val="21"/>
        </w:rPr>
        <w:t>责任主体与请求权基础不清晰</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部分同学</w:t>
      </w:r>
      <w:r>
        <w:rPr>
          <w:rFonts w:ascii="宋体" w:eastAsia="宋体" w:hAnsi="宋体" w:cs="宋体" w:hint="eastAsia"/>
          <w:szCs w:val="21"/>
        </w:rPr>
        <w:t>未明确该请求权属于法人对法定代表人的损害赔偿请求权，部分</w:t>
      </w:r>
      <w:r>
        <w:rPr>
          <w:rFonts w:ascii="宋体" w:eastAsia="宋体" w:hAnsi="宋体" w:cs="宋体" w:hint="eastAsia"/>
          <w:szCs w:val="21"/>
        </w:rPr>
        <w:t>同学</w:t>
      </w:r>
      <w:r>
        <w:rPr>
          <w:rFonts w:ascii="宋体" w:eastAsia="宋体" w:hAnsi="宋体" w:cs="宋体" w:hint="eastAsia"/>
          <w:szCs w:val="21"/>
        </w:rPr>
        <w:t>错误认为是“股东责任”“连带清偿责任”，将代表责任与个人债务混同；同时未注意张凤已不再担任法定代表人的事实不影响追偿权行使，对责任构成的时间节点理解错误。</w:t>
      </w:r>
    </w:p>
    <w:p w:rsidR="00937217" w:rsidRDefault="00937217">
      <w:pPr>
        <w:spacing w:line="360" w:lineRule="auto"/>
        <w:ind w:firstLineChars="200" w:firstLine="422"/>
        <w:rPr>
          <w:rFonts w:ascii="宋体" w:eastAsia="宋体" w:hAnsi="宋体" w:cs="宋体"/>
          <w:b/>
          <w:bCs/>
          <w:szCs w:val="21"/>
        </w:rPr>
      </w:pPr>
    </w:p>
    <w:p w:rsidR="000E0681" w:rsidRDefault="00046B49">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第三问：履行期届满后以物抵债协议的性质与效力</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本题考查以物抵债协议的类型区分与效力规则，整体掌握较好，但仍存在细节性、规范性失分。</w:t>
      </w:r>
    </w:p>
    <w:p w:rsidR="000E0681" w:rsidRDefault="00937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1</w:t>
      </w:r>
      <w:r>
        <w:rPr>
          <w:rFonts w:ascii="宋体" w:eastAsia="宋体" w:hAnsi="宋体" w:cs="宋体"/>
          <w:b/>
          <w:bCs/>
          <w:szCs w:val="21"/>
        </w:rPr>
        <w:t>.</w:t>
      </w:r>
      <w:r w:rsidR="00046B49">
        <w:rPr>
          <w:rFonts w:ascii="宋体" w:eastAsia="宋体" w:hAnsi="宋体" w:cs="宋体" w:hint="eastAsia"/>
          <w:b/>
          <w:bCs/>
          <w:szCs w:val="21"/>
        </w:rPr>
        <w:t>以物抵债时间要件表述不严谨</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以物抵债区分为履行</w:t>
      </w:r>
      <w:r>
        <w:rPr>
          <w:rFonts w:ascii="宋体" w:eastAsia="宋体" w:hAnsi="宋体" w:cs="宋体" w:hint="eastAsia"/>
          <w:szCs w:val="21"/>
        </w:rPr>
        <w:t>期届满前与履行期届满后，二者效力规则完全不同。部分</w:t>
      </w:r>
      <w:r>
        <w:rPr>
          <w:rFonts w:ascii="宋体" w:eastAsia="宋体" w:hAnsi="宋体" w:cs="宋体" w:hint="eastAsia"/>
          <w:szCs w:val="21"/>
        </w:rPr>
        <w:t>同学</w:t>
      </w:r>
      <w:r>
        <w:rPr>
          <w:rFonts w:ascii="宋体" w:eastAsia="宋体" w:hAnsi="宋体" w:cs="宋体" w:hint="eastAsia"/>
          <w:szCs w:val="21"/>
        </w:rPr>
        <w:t>虽结论正确，但部分未明确强调《抵债协议一》签订于工程款债务履行期限届满后，仅笼统称为“以物抵债协议”，未完成精准定性，构成要件表述不完整。</w:t>
      </w:r>
    </w:p>
    <w:p w:rsidR="000E0681" w:rsidRDefault="00937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2</w:t>
      </w:r>
      <w:r>
        <w:rPr>
          <w:rFonts w:ascii="宋体" w:eastAsia="宋体" w:hAnsi="宋体" w:cs="宋体"/>
          <w:b/>
          <w:bCs/>
          <w:szCs w:val="21"/>
        </w:rPr>
        <w:t>.</w:t>
      </w:r>
      <w:r w:rsidR="00046B49">
        <w:rPr>
          <w:rFonts w:ascii="宋体" w:eastAsia="宋体" w:hAnsi="宋体" w:cs="宋体" w:hint="eastAsia"/>
          <w:b/>
          <w:bCs/>
          <w:szCs w:val="21"/>
        </w:rPr>
        <w:t>诺成性合同规则理解不透彻</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依据《民法典合同编通则解释》第</w:t>
      </w:r>
      <w:r>
        <w:rPr>
          <w:rFonts w:ascii="宋体" w:eastAsia="宋体" w:hAnsi="宋体" w:cs="宋体" w:hint="eastAsia"/>
          <w:szCs w:val="21"/>
        </w:rPr>
        <w:t>27</w:t>
      </w:r>
      <w:r>
        <w:rPr>
          <w:rFonts w:ascii="宋体" w:eastAsia="宋体" w:hAnsi="宋体" w:cs="宋体" w:hint="eastAsia"/>
          <w:szCs w:val="21"/>
        </w:rPr>
        <w:t>条，履行期届满后的以物抵债协议为诺成性合同，当事人意思表示一致即生效，不以交付或登记为生效要件。部分</w:t>
      </w:r>
      <w:r>
        <w:rPr>
          <w:rFonts w:ascii="宋体" w:eastAsia="宋体" w:hAnsi="宋体" w:cs="宋体" w:hint="eastAsia"/>
          <w:szCs w:val="21"/>
        </w:rPr>
        <w:t>同学</w:t>
      </w:r>
      <w:r>
        <w:rPr>
          <w:rFonts w:ascii="宋体" w:eastAsia="宋体" w:hAnsi="宋体" w:cs="宋体" w:hint="eastAsia"/>
          <w:szCs w:val="21"/>
        </w:rPr>
        <w:t>错误认为“未办理过户则协议未生效”，混淆合同生效与物权变动的界限，违反物权区分原则；虽本案结论正确，但底层法理存在错误隐患。</w:t>
      </w:r>
    </w:p>
    <w:p w:rsidR="000E0681" w:rsidRDefault="00937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3</w:t>
      </w:r>
      <w:r>
        <w:rPr>
          <w:rFonts w:ascii="宋体" w:eastAsia="宋体" w:hAnsi="宋体" w:cs="宋体"/>
          <w:b/>
          <w:bCs/>
          <w:szCs w:val="21"/>
        </w:rPr>
        <w:t>.</w:t>
      </w:r>
      <w:r w:rsidR="00046B49">
        <w:rPr>
          <w:rFonts w:ascii="宋体" w:eastAsia="宋体" w:hAnsi="宋体" w:cs="宋体" w:hint="eastAsia"/>
          <w:b/>
          <w:bCs/>
          <w:szCs w:val="21"/>
        </w:rPr>
        <w:t>出现概念混淆，对以物抵债、债务抵消、债务加入、债权转让区分不清</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部分</w:t>
      </w:r>
      <w:r>
        <w:rPr>
          <w:rFonts w:ascii="宋体" w:eastAsia="宋体" w:hAnsi="宋体" w:cs="宋体" w:hint="eastAsia"/>
          <w:szCs w:val="21"/>
        </w:rPr>
        <w:t>同学</w:t>
      </w:r>
      <w:r>
        <w:rPr>
          <w:rFonts w:ascii="宋体" w:eastAsia="宋体" w:hAnsi="宋体" w:cs="宋体" w:hint="eastAsia"/>
          <w:szCs w:val="21"/>
        </w:rPr>
        <w:t>将以物抵债错误等同于债务抵消，未认识到以物抵债是以特定房屋给付替代原</w:t>
      </w:r>
      <w:r>
        <w:rPr>
          <w:rFonts w:ascii="宋体" w:eastAsia="宋体" w:hAnsi="宋体" w:cs="宋体" w:hint="eastAsia"/>
          <w:szCs w:val="21"/>
        </w:rPr>
        <w:lastRenderedPageBreak/>
        <w:t>金钱债务，属于新债清偿</w:t>
      </w:r>
      <w:r>
        <w:rPr>
          <w:rFonts w:ascii="宋体" w:eastAsia="宋体" w:hAnsi="宋体" w:cs="宋体" w:hint="eastAsia"/>
          <w:szCs w:val="21"/>
        </w:rPr>
        <w:t>/</w:t>
      </w:r>
      <w:r>
        <w:rPr>
          <w:rFonts w:ascii="宋体" w:eastAsia="宋体" w:hAnsi="宋体" w:cs="宋体" w:hint="eastAsia"/>
          <w:szCs w:val="21"/>
        </w:rPr>
        <w:t>代物清偿，而债务抵消要求双方互负债务、标的物种类品质相同，二者构成要件完全不同；还有</w:t>
      </w:r>
      <w:r>
        <w:rPr>
          <w:rFonts w:ascii="宋体" w:eastAsia="宋体" w:hAnsi="宋体" w:cs="宋体" w:hint="eastAsia"/>
          <w:szCs w:val="21"/>
        </w:rPr>
        <w:t>同学</w:t>
      </w:r>
      <w:r>
        <w:rPr>
          <w:rFonts w:ascii="宋体" w:eastAsia="宋体" w:hAnsi="宋体" w:cs="宋体" w:hint="eastAsia"/>
          <w:szCs w:val="21"/>
        </w:rPr>
        <w:t>将以物抵债理解为债务加入或债权转让，未准确把握以物抵债仅为履行方式变更，不发生债务主体变更或债权移转的法律效果，基础概念边界模糊。</w:t>
      </w:r>
    </w:p>
    <w:p w:rsidR="00937217" w:rsidRDefault="00937217">
      <w:pPr>
        <w:spacing w:line="360" w:lineRule="auto"/>
        <w:ind w:firstLineChars="200" w:firstLine="422"/>
        <w:rPr>
          <w:rFonts w:ascii="宋体" w:eastAsia="宋体" w:hAnsi="宋体" w:cs="宋体"/>
          <w:b/>
          <w:bCs/>
          <w:szCs w:val="21"/>
        </w:rPr>
      </w:pPr>
    </w:p>
    <w:p w:rsidR="000E0681" w:rsidRDefault="00046B49">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第四问：以物抵债协议中第三人履行与债权人直接请求权</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本题考查以物抵债、第三人履行、债权人代位权，是实务性极强的一问，</w:t>
      </w:r>
      <w:r>
        <w:rPr>
          <w:rFonts w:ascii="宋体" w:eastAsia="宋体" w:hAnsi="宋体" w:cs="宋体" w:hint="eastAsia"/>
          <w:szCs w:val="21"/>
        </w:rPr>
        <w:t>同学</w:t>
      </w:r>
      <w:r>
        <w:rPr>
          <w:rFonts w:ascii="宋体" w:eastAsia="宋体" w:hAnsi="宋体" w:cs="宋体" w:hint="eastAsia"/>
          <w:szCs w:val="21"/>
        </w:rPr>
        <w:t>普</w:t>
      </w:r>
      <w:r>
        <w:rPr>
          <w:rFonts w:ascii="宋体" w:eastAsia="宋体" w:hAnsi="宋体" w:cs="宋体" w:hint="eastAsia"/>
          <w:szCs w:val="21"/>
        </w:rPr>
        <w:t>遍只会简单结论，不会深层论证。</w:t>
      </w:r>
    </w:p>
    <w:p w:rsidR="000E0681" w:rsidRDefault="00937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1</w:t>
      </w:r>
      <w:r>
        <w:rPr>
          <w:rFonts w:ascii="宋体" w:eastAsia="宋体" w:hAnsi="宋体" w:cs="宋体"/>
          <w:b/>
          <w:bCs/>
          <w:szCs w:val="21"/>
        </w:rPr>
        <w:t>.</w:t>
      </w:r>
      <w:r w:rsidR="00046B49">
        <w:rPr>
          <w:rFonts w:ascii="宋体" w:eastAsia="宋体" w:hAnsi="宋体" w:cs="宋体" w:hint="eastAsia"/>
          <w:b/>
          <w:bCs/>
          <w:szCs w:val="21"/>
        </w:rPr>
        <w:t>《抵债协议二》效力论证缺失</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部分同学</w:t>
      </w:r>
      <w:r>
        <w:rPr>
          <w:rFonts w:ascii="宋体" w:eastAsia="宋体" w:hAnsi="宋体" w:cs="宋体" w:hint="eastAsia"/>
          <w:szCs w:val="21"/>
        </w:rPr>
        <w:t>仅回答“能支持”，但未先确认《抵债协议二》合法有效，未说明协议不存在无效、可撤销事由，未完成“有效→负有履行义务→可请求过户”的基础逻辑链，结论缺乏合法性前提支撑。</w:t>
      </w:r>
    </w:p>
    <w:p w:rsidR="000E0681" w:rsidRDefault="00937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2</w:t>
      </w:r>
      <w:r>
        <w:rPr>
          <w:rFonts w:ascii="宋体" w:eastAsia="宋体" w:hAnsi="宋体" w:cs="宋体"/>
          <w:b/>
          <w:bCs/>
          <w:szCs w:val="21"/>
        </w:rPr>
        <w:t>.</w:t>
      </w:r>
      <w:r w:rsidR="00046B49">
        <w:rPr>
          <w:rFonts w:ascii="宋体" w:eastAsia="宋体" w:hAnsi="宋体" w:cs="宋体" w:hint="eastAsia"/>
          <w:b/>
          <w:bCs/>
          <w:szCs w:val="21"/>
        </w:rPr>
        <w:t>第三人履行法律结构不理解</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丙公司在《抵债协议二》上盖章并承诺“直接过户给李丽”，构成由第三人履行的以物抵债协议，李丽据此取得直接请求权。但</w:t>
      </w:r>
      <w:r>
        <w:rPr>
          <w:rFonts w:ascii="宋体" w:eastAsia="宋体" w:hAnsi="宋体" w:cs="宋体" w:hint="eastAsia"/>
          <w:szCs w:val="21"/>
        </w:rPr>
        <w:t>同学</w:t>
      </w:r>
      <w:r>
        <w:rPr>
          <w:rFonts w:ascii="宋体" w:eastAsia="宋体" w:hAnsi="宋体" w:cs="宋体" w:hint="eastAsia"/>
          <w:szCs w:val="21"/>
        </w:rPr>
        <w:t>仅简单表述“丙公司是当事人”，未识别丙公司的法律地位，未说明其盖章行为产生的履行义务，说理过于粗糙。</w:t>
      </w:r>
    </w:p>
    <w:p w:rsidR="000E0681" w:rsidRDefault="00937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3</w:t>
      </w:r>
      <w:r>
        <w:rPr>
          <w:rFonts w:ascii="宋体" w:eastAsia="宋体" w:hAnsi="宋体" w:cs="宋体"/>
          <w:b/>
          <w:bCs/>
          <w:szCs w:val="21"/>
        </w:rPr>
        <w:t>.</w:t>
      </w:r>
      <w:r w:rsidR="00046B49">
        <w:rPr>
          <w:rFonts w:ascii="宋体" w:eastAsia="宋体" w:hAnsi="宋体" w:cs="宋体" w:hint="eastAsia"/>
          <w:b/>
          <w:bCs/>
          <w:szCs w:val="21"/>
        </w:rPr>
        <w:t>法律关系定性错误</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大量</w:t>
      </w:r>
      <w:r>
        <w:rPr>
          <w:rFonts w:ascii="宋体" w:eastAsia="宋体" w:hAnsi="宋体" w:cs="宋体" w:hint="eastAsia"/>
          <w:szCs w:val="21"/>
        </w:rPr>
        <w:t>同学</w:t>
      </w:r>
      <w:r>
        <w:rPr>
          <w:rFonts w:ascii="宋体" w:eastAsia="宋体" w:hAnsi="宋体" w:cs="宋体" w:hint="eastAsia"/>
          <w:szCs w:val="21"/>
        </w:rPr>
        <w:t>将本案错误认定为债权转让或债务加入，未理解本案是“以房屋抵债消灭旧债”，而非债权让与；丙公司并未加入金钱债务，而是以特定物履行，与债务加入的“同种债务、连带承担”明显不符，制度识别严重偏差。</w:t>
      </w:r>
    </w:p>
    <w:p w:rsidR="000E0681" w:rsidRDefault="00937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4</w:t>
      </w:r>
      <w:r>
        <w:rPr>
          <w:rFonts w:ascii="宋体" w:eastAsia="宋体" w:hAnsi="宋体" w:cs="宋体"/>
          <w:b/>
          <w:bCs/>
          <w:szCs w:val="21"/>
        </w:rPr>
        <w:t>.</w:t>
      </w:r>
      <w:r w:rsidR="00046B49">
        <w:rPr>
          <w:rFonts w:ascii="宋体" w:eastAsia="宋体" w:hAnsi="宋体" w:cs="宋体" w:hint="eastAsia"/>
          <w:b/>
          <w:bCs/>
          <w:szCs w:val="21"/>
        </w:rPr>
        <w:t>债权人代位权路径完全未掌握</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本题存在双重答题路径：一是直接依据抵债协议请求履行；二是债权人代位权。部分</w:t>
      </w:r>
      <w:r>
        <w:rPr>
          <w:rFonts w:ascii="宋体" w:eastAsia="宋体" w:hAnsi="宋体" w:cs="宋体" w:hint="eastAsia"/>
          <w:szCs w:val="21"/>
        </w:rPr>
        <w:t>同学</w:t>
      </w:r>
      <w:r>
        <w:rPr>
          <w:rFonts w:ascii="宋体" w:eastAsia="宋体" w:hAnsi="宋体" w:cs="宋体" w:hint="eastAsia"/>
          <w:szCs w:val="21"/>
        </w:rPr>
        <w:t>几乎均未提及代位权路径，未完成“李丽债权到期—甲公司怠于行使对丙公司的过户请求权—影响债权实现—可行使代位权”的要件分析，答题思路单一，</w:t>
      </w:r>
      <w:r>
        <w:rPr>
          <w:rFonts w:ascii="宋体" w:eastAsia="宋体" w:hAnsi="宋体" w:cs="宋体" w:hint="eastAsia"/>
          <w:szCs w:val="21"/>
        </w:rPr>
        <w:t>对于知识点的掌握不灵活、熟练</w:t>
      </w:r>
      <w:r>
        <w:rPr>
          <w:rFonts w:ascii="宋体" w:eastAsia="宋体" w:hAnsi="宋体" w:cs="宋体" w:hint="eastAsia"/>
          <w:szCs w:val="21"/>
        </w:rPr>
        <w:t>。</w:t>
      </w:r>
    </w:p>
    <w:p w:rsidR="00937217" w:rsidRDefault="00937217">
      <w:pPr>
        <w:spacing w:line="360" w:lineRule="auto"/>
        <w:ind w:firstLineChars="200" w:firstLine="422"/>
        <w:rPr>
          <w:rFonts w:ascii="宋体" w:eastAsia="宋体" w:hAnsi="宋体" w:cs="宋体"/>
          <w:b/>
          <w:bCs/>
          <w:szCs w:val="21"/>
        </w:rPr>
      </w:pPr>
    </w:p>
    <w:p w:rsidR="000E0681" w:rsidRDefault="00046B49">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第五问：真实借款人责任与隐</w:t>
      </w:r>
      <w:r>
        <w:rPr>
          <w:rFonts w:ascii="宋体" w:eastAsia="宋体" w:hAnsi="宋体" w:cs="宋体" w:hint="eastAsia"/>
          <w:b/>
          <w:bCs/>
          <w:szCs w:val="21"/>
        </w:rPr>
        <w:t>藏保证关系认定</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本题考查通谋虚伪隐藏行为、真实借款关系、保证方式，</w:t>
      </w:r>
      <w:r>
        <w:rPr>
          <w:rFonts w:ascii="宋体" w:eastAsia="宋体" w:hAnsi="宋体" w:cs="宋体" w:hint="eastAsia"/>
          <w:szCs w:val="21"/>
        </w:rPr>
        <w:t>同学</w:t>
      </w:r>
      <w:r>
        <w:rPr>
          <w:rFonts w:ascii="宋体" w:eastAsia="宋体" w:hAnsi="宋体" w:cs="宋体" w:hint="eastAsia"/>
          <w:szCs w:val="21"/>
        </w:rPr>
        <w:t>普遍</w:t>
      </w:r>
      <w:r>
        <w:rPr>
          <w:rFonts w:ascii="宋体" w:eastAsia="宋体" w:hAnsi="宋体" w:cs="宋体" w:hint="eastAsia"/>
          <w:szCs w:val="21"/>
        </w:rPr>
        <w:t>没有</w:t>
      </w:r>
      <w:r>
        <w:rPr>
          <w:rFonts w:ascii="宋体" w:eastAsia="宋体" w:hAnsi="宋体" w:cs="宋体" w:hint="eastAsia"/>
          <w:szCs w:val="21"/>
        </w:rPr>
        <w:t>区分两个主体的不同责任基础，错误集中。</w:t>
      </w:r>
    </w:p>
    <w:p w:rsidR="000E0681" w:rsidRDefault="00937217" w:rsidP="00937217">
      <w:pPr>
        <w:spacing w:line="360" w:lineRule="auto"/>
        <w:ind w:left="422"/>
        <w:rPr>
          <w:rFonts w:ascii="宋体" w:eastAsia="宋体" w:hAnsi="宋体" w:cs="宋体"/>
          <w:b/>
          <w:bCs/>
          <w:szCs w:val="21"/>
        </w:rPr>
      </w:pPr>
      <w:r>
        <w:rPr>
          <w:rFonts w:ascii="宋体" w:eastAsia="宋体" w:hAnsi="宋体" w:cs="宋体" w:hint="eastAsia"/>
          <w:b/>
          <w:bCs/>
          <w:szCs w:val="21"/>
        </w:rPr>
        <w:t>1</w:t>
      </w:r>
      <w:r>
        <w:rPr>
          <w:rFonts w:ascii="宋体" w:eastAsia="宋体" w:hAnsi="宋体" w:cs="宋体"/>
          <w:b/>
          <w:bCs/>
          <w:szCs w:val="21"/>
        </w:rPr>
        <w:t>.</w:t>
      </w:r>
      <w:r w:rsidR="00046B49">
        <w:rPr>
          <w:rFonts w:ascii="宋体" w:eastAsia="宋体" w:hAnsi="宋体" w:cs="宋体" w:hint="eastAsia"/>
          <w:b/>
          <w:bCs/>
          <w:szCs w:val="21"/>
        </w:rPr>
        <w:t>未分主体分别论证</w:t>
      </w:r>
      <w:r w:rsidR="00046B49">
        <w:rPr>
          <w:rFonts w:ascii="宋体" w:eastAsia="宋体" w:hAnsi="宋体" w:cs="宋体" w:hint="eastAsia"/>
          <w:b/>
          <w:bCs/>
          <w:szCs w:val="21"/>
        </w:rPr>
        <w:t>、保证方式判断错误</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题目同时问及甲公司与张凤，部分</w:t>
      </w:r>
      <w:r>
        <w:rPr>
          <w:rFonts w:ascii="宋体" w:eastAsia="宋体" w:hAnsi="宋体" w:cs="宋体" w:hint="eastAsia"/>
          <w:szCs w:val="21"/>
        </w:rPr>
        <w:t>同学</w:t>
      </w:r>
      <w:r>
        <w:rPr>
          <w:rFonts w:ascii="宋体" w:eastAsia="宋体" w:hAnsi="宋体" w:cs="宋体" w:hint="eastAsia"/>
          <w:szCs w:val="21"/>
        </w:rPr>
        <w:t>未分开作答，将二者责任混为一谈，未明确：甲</w:t>
      </w:r>
      <w:r>
        <w:rPr>
          <w:rFonts w:ascii="宋体" w:eastAsia="宋体" w:hAnsi="宋体" w:cs="宋体" w:hint="eastAsia"/>
          <w:szCs w:val="21"/>
        </w:rPr>
        <w:lastRenderedPageBreak/>
        <w:t>公司是真实借款人，应承担还款责任；张凤是隐藏的连带责任保证人，应承担保证责任，结构混乱导致要点遗漏。</w:t>
      </w:r>
      <w:r>
        <w:rPr>
          <w:rFonts w:ascii="宋体" w:eastAsia="宋体" w:hAnsi="宋体" w:cs="宋体" w:hint="eastAsia"/>
          <w:szCs w:val="21"/>
        </w:rPr>
        <w:t>同时</w:t>
      </w:r>
      <w:r>
        <w:rPr>
          <w:rFonts w:ascii="宋体" w:eastAsia="宋体" w:hAnsi="宋体" w:cs="宋体" w:hint="eastAsia"/>
          <w:szCs w:val="21"/>
        </w:rPr>
        <w:t>本案中明确约定“连带偿还”，真实合意构成连带责任保证。但</w:t>
      </w:r>
      <w:r>
        <w:rPr>
          <w:rFonts w:ascii="宋体" w:eastAsia="宋体" w:hAnsi="宋体" w:cs="宋体" w:hint="eastAsia"/>
          <w:szCs w:val="21"/>
        </w:rPr>
        <w:t>部分</w:t>
      </w:r>
      <w:r>
        <w:rPr>
          <w:rFonts w:ascii="宋体" w:eastAsia="宋体" w:hAnsi="宋体" w:cs="宋体" w:hint="eastAsia"/>
          <w:szCs w:val="21"/>
        </w:rPr>
        <w:t>同学未结合该约定进行解释，未完成“虚假借款条款→解释为连带保证意思”的推导，仅笼统表述承担责任，未明确保证方式。</w:t>
      </w:r>
    </w:p>
    <w:p w:rsidR="000E0681" w:rsidRDefault="00937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2</w:t>
      </w:r>
      <w:r>
        <w:rPr>
          <w:rFonts w:ascii="宋体" w:eastAsia="宋体" w:hAnsi="宋体" w:cs="宋体"/>
          <w:b/>
          <w:bCs/>
          <w:szCs w:val="21"/>
        </w:rPr>
        <w:t>.</w:t>
      </w:r>
      <w:r w:rsidR="00046B49">
        <w:rPr>
          <w:rFonts w:ascii="宋体" w:eastAsia="宋体" w:hAnsi="宋体" w:cs="宋体" w:hint="eastAsia"/>
          <w:b/>
          <w:bCs/>
          <w:szCs w:val="21"/>
        </w:rPr>
        <w:t>张凤的隐藏保证关系未识别</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部分同学</w:t>
      </w:r>
      <w:r>
        <w:rPr>
          <w:rFonts w:ascii="宋体" w:eastAsia="宋体" w:hAnsi="宋体" w:cs="宋体" w:hint="eastAsia"/>
          <w:szCs w:val="21"/>
        </w:rPr>
        <w:t>未适用通谋虚伪规则，未认定张凤在《借款合同》中的“借款人”身份为虚假表示，真实意思是个人提供连带责任保证。反而错误引用“共同保证、保证份额”等无关法条，完全偏离“虚假意思掩盖真实保证”的核心考点。</w:t>
      </w:r>
    </w:p>
    <w:p w:rsidR="000E0681" w:rsidRDefault="00937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3</w:t>
      </w:r>
      <w:r>
        <w:rPr>
          <w:rFonts w:ascii="宋体" w:eastAsia="宋体" w:hAnsi="宋体" w:cs="宋体"/>
          <w:b/>
          <w:bCs/>
          <w:szCs w:val="21"/>
        </w:rPr>
        <w:t>.</w:t>
      </w:r>
      <w:r w:rsidR="00046B49">
        <w:rPr>
          <w:rFonts w:ascii="宋体" w:eastAsia="宋体" w:hAnsi="宋体" w:cs="宋体" w:hint="eastAsia"/>
          <w:b/>
          <w:bCs/>
          <w:szCs w:val="21"/>
        </w:rPr>
        <w:t>甲公司责任说理缺失</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对于甲公司，</w:t>
      </w:r>
      <w:r>
        <w:rPr>
          <w:rFonts w:ascii="宋体" w:eastAsia="宋体" w:hAnsi="宋体" w:cs="宋体" w:hint="eastAsia"/>
          <w:szCs w:val="21"/>
        </w:rPr>
        <w:t>部分</w:t>
      </w:r>
      <w:r>
        <w:rPr>
          <w:rFonts w:ascii="宋体" w:eastAsia="宋体" w:hAnsi="宋体" w:cs="宋体" w:hint="eastAsia"/>
          <w:szCs w:val="21"/>
        </w:rPr>
        <w:t>同学</w:t>
      </w:r>
      <w:r>
        <w:rPr>
          <w:rFonts w:ascii="宋体" w:eastAsia="宋体" w:hAnsi="宋体" w:cs="宋体" w:hint="eastAsia"/>
          <w:szCs w:val="21"/>
        </w:rPr>
        <w:t>未强调其实际使用借款、存在真实借贷合意，仅简单回答“应当还款”，未结合合同真实性与实际履行情况说理，依据不足。</w:t>
      </w:r>
    </w:p>
    <w:p w:rsidR="00937217" w:rsidRDefault="00937217">
      <w:pPr>
        <w:spacing w:line="360" w:lineRule="auto"/>
        <w:ind w:firstLineChars="200" w:firstLine="420"/>
        <w:rPr>
          <w:rFonts w:ascii="宋体" w:eastAsia="宋体" w:hAnsi="宋体" w:cs="宋体" w:hint="eastAsia"/>
          <w:szCs w:val="21"/>
        </w:rPr>
      </w:pPr>
    </w:p>
    <w:p w:rsidR="000E0681" w:rsidRDefault="00046B49">
      <w:pPr>
        <w:spacing w:line="360" w:lineRule="auto"/>
        <w:ind w:firstLineChars="200" w:firstLine="422"/>
        <w:rPr>
          <w:rFonts w:ascii="宋体" w:eastAsia="宋体" w:hAnsi="宋体" w:cs="宋体"/>
          <w:b/>
          <w:bCs/>
          <w:szCs w:val="21"/>
        </w:rPr>
      </w:pPr>
      <w:r>
        <w:rPr>
          <w:rFonts w:ascii="宋体" w:eastAsia="宋体" w:hAnsi="宋体" w:cs="宋体" w:hint="eastAsia"/>
          <w:b/>
          <w:bCs/>
          <w:szCs w:val="21"/>
          <w:lang w:eastAsia="zh-Hans"/>
        </w:rPr>
        <w:t>三</w:t>
      </w:r>
      <w:r w:rsidR="00937217">
        <w:rPr>
          <w:rFonts w:ascii="宋体" w:eastAsia="宋体" w:hAnsi="宋体" w:cs="宋体" w:hint="eastAsia"/>
          <w:b/>
          <w:bCs/>
          <w:szCs w:val="21"/>
        </w:rPr>
        <w:t>、</w:t>
      </w:r>
      <w:r>
        <w:rPr>
          <w:rFonts w:ascii="宋体" w:eastAsia="宋体" w:hAnsi="宋体" w:cs="宋体" w:hint="eastAsia"/>
          <w:b/>
          <w:bCs/>
          <w:szCs w:val="21"/>
        </w:rPr>
        <w:t>答题方式问题</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rPr>
        <w:t>结合本次整体作答情况，答题方式层面暴露出的问题比知识点错误更普遍、更易失分，具体详细展开如下：</w:t>
      </w:r>
    </w:p>
    <w:p w:rsidR="000E0681" w:rsidRDefault="00937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1</w:t>
      </w:r>
      <w:r>
        <w:rPr>
          <w:rFonts w:ascii="宋体" w:eastAsia="宋体" w:hAnsi="宋体" w:cs="宋体"/>
          <w:b/>
          <w:bCs/>
          <w:szCs w:val="21"/>
        </w:rPr>
        <w:t>.</w:t>
      </w:r>
      <w:r w:rsidR="00046B49">
        <w:rPr>
          <w:rFonts w:ascii="宋体" w:eastAsia="宋体" w:hAnsi="宋体" w:cs="宋体" w:hint="eastAsia"/>
          <w:b/>
          <w:bCs/>
          <w:szCs w:val="21"/>
        </w:rPr>
        <w:t>结论先行意识薄弱，作答语序不符合主观题阅卷规则</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u w:val="single"/>
        </w:rPr>
        <w:t>①大量</w:t>
      </w:r>
      <w:r>
        <w:rPr>
          <w:rFonts w:ascii="宋体" w:eastAsia="宋体" w:hAnsi="宋体" w:cs="宋体" w:hint="eastAsia"/>
          <w:szCs w:val="21"/>
          <w:u w:val="single"/>
        </w:rPr>
        <w:t>同学</w:t>
      </w:r>
      <w:r>
        <w:rPr>
          <w:rFonts w:ascii="宋体" w:eastAsia="宋体" w:hAnsi="宋体" w:cs="宋体" w:hint="eastAsia"/>
          <w:szCs w:val="21"/>
          <w:u w:val="single"/>
        </w:rPr>
        <w:t>未遵循法考主观题“结论→法律依据→案情分析”的标准结构</w:t>
      </w:r>
      <w:r>
        <w:rPr>
          <w:rFonts w:ascii="宋体" w:eastAsia="宋体" w:hAnsi="宋体" w:cs="宋体" w:hint="eastAsia"/>
          <w:szCs w:val="21"/>
        </w:rPr>
        <w:t>，普遍采用“先说理、后结论”甚至“只说理、无结论”的作答方式，导致阅卷人无法第一时间抓取关键判断，即便理由正确也容易漏判得分。</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u w:val="single"/>
        </w:rPr>
        <w:t>②部分</w:t>
      </w:r>
      <w:r>
        <w:rPr>
          <w:rFonts w:ascii="宋体" w:eastAsia="宋体" w:hAnsi="宋体" w:cs="宋体" w:hint="eastAsia"/>
          <w:szCs w:val="21"/>
          <w:u w:val="single"/>
        </w:rPr>
        <w:t>同学</w:t>
      </w:r>
      <w:r>
        <w:rPr>
          <w:rFonts w:ascii="宋体" w:eastAsia="宋体" w:hAnsi="宋体" w:cs="宋体" w:hint="eastAsia"/>
          <w:szCs w:val="21"/>
          <w:u w:val="single"/>
        </w:rPr>
        <w:t>结论分散在段落中间或末尾，未单独提炼、未前置呈现</w:t>
      </w:r>
      <w:r>
        <w:rPr>
          <w:rFonts w:ascii="宋体" w:eastAsia="宋体" w:hAnsi="宋体" w:cs="宋体" w:hint="eastAsia"/>
          <w:szCs w:val="21"/>
        </w:rPr>
        <w:t>，不符合“先定性质、再给效力、后说责任”的民法答题语序，层次不清晰。</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u w:val="single"/>
        </w:rPr>
        <w:t>③多主体、多法律关系题目未先给出总括性结论</w:t>
      </w:r>
      <w:r>
        <w:rPr>
          <w:rFonts w:ascii="宋体" w:eastAsia="宋体" w:hAnsi="宋体" w:cs="宋体" w:hint="eastAsia"/>
          <w:szCs w:val="21"/>
        </w:rPr>
        <w:t>，直接展开分析，导致整体逻辑松散，答案重点不突出。</w:t>
      </w:r>
    </w:p>
    <w:p w:rsidR="000E0681" w:rsidRDefault="00937217">
      <w:pPr>
        <w:spacing w:line="360" w:lineRule="auto"/>
        <w:ind w:firstLineChars="200" w:firstLine="422"/>
        <w:rPr>
          <w:rFonts w:ascii="宋体" w:eastAsia="宋体" w:hAnsi="宋体" w:cs="宋体"/>
          <w:szCs w:val="21"/>
        </w:rPr>
      </w:pPr>
      <w:r>
        <w:rPr>
          <w:rFonts w:ascii="宋体" w:eastAsia="宋体" w:hAnsi="宋体" w:cs="宋体" w:hint="eastAsia"/>
          <w:b/>
          <w:bCs/>
          <w:szCs w:val="21"/>
        </w:rPr>
        <w:t>2</w:t>
      </w:r>
      <w:r>
        <w:rPr>
          <w:rFonts w:ascii="宋体" w:eastAsia="宋体" w:hAnsi="宋体" w:cs="宋体"/>
          <w:b/>
          <w:bCs/>
          <w:szCs w:val="21"/>
        </w:rPr>
        <w:t>.</w:t>
      </w:r>
      <w:r w:rsidR="00046B49">
        <w:rPr>
          <w:rFonts w:ascii="宋体" w:eastAsia="宋体" w:hAnsi="宋体" w:cs="宋体" w:hint="eastAsia"/>
          <w:b/>
          <w:bCs/>
          <w:szCs w:val="21"/>
        </w:rPr>
        <w:t>法条盲目套用、错位适用，不看考点、不匹配案情</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u w:val="single"/>
        </w:rPr>
        <w:t>①跨考点机械套用法条，完全不匹配设问指向</w:t>
      </w:r>
      <w:r>
        <w:rPr>
          <w:rFonts w:ascii="宋体" w:eastAsia="宋体" w:hAnsi="宋体" w:cs="宋体" w:hint="eastAsia"/>
          <w:szCs w:val="21"/>
        </w:rPr>
        <w:t>，如第二问考查法人对法定代表人的内部追偿权，部分</w:t>
      </w:r>
      <w:r>
        <w:rPr>
          <w:rFonts w:ascii="宋体" w:eastAsia="宋体" w:hAnsi="宋体" w:cs="宋体" w:hint="eastAsia"/>
          <w:szCs w:val="21"/>
        </w:rPr>
        <w:t>同学</w:t>
      </w:r>
      <w:r>
        <w:rPr>
          <w:rFonts w:ascii="宋体" w:eastAsia="宋体" w:hAnsi="宋体" w:cs="宋体" w:hint="eastAsia"/>
          <w:szCs w:val="21"/>
        </w:rPr>
        <w:t>却直接照搬第一问中公司对外担保、越权代表、相对人善意与否的相关法条，全程围绕外部担保效力展开，未使用法人追偿权的对应规范，法条与考点完全错位；第五问本应结合通谋虚伪规则认定隐藏的保证关系，</w:t>
      </w:r>
      <w:r>
        <w:rPr>
          <w:rFonts w:ascii="宋体" w:eastAsia="宋体" w:hAnsi="宋体" w:cs="宋体" w:hint="eastAsia"/>
          <w:szCs w:val="21"/>
        </w:rPr>
        <w:t>一些</w:t>
      </w:r>
      <w:r>
        <w:rPr>
          <w:rFonts w:ascii="宋体" w:eastAsia="宋体" w:hAnsi="宋体" w:cs="宋体" w:hint="eastAsia"/>
          <w:szCs w:val="21"/>
        </w:rPr>
        <w:t>同学</w:t>
      </w:r>
      <w:r>
        <w:rPr>
          <w:rFonts w:ascii="宋体" w:eastAsia="宋体" w:hAnsi="宋体" w:cs="宋体" w:hint="eastAsia"/>
          <w:szCs w:val="21"/>
        </w:rPr>
        <w:t>却错误引用“同一债务有两个以上保证人”的保证份额相关法条，与张凤作为个人连带责任保证人的真实法律关系完全不符。</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u w:val="single"/>
        </w:rPr>
        <w:t>②只记一般规则，无视特殊情形与特别条款</w:t>
      </w:r>
      <w:r>
        <w:rPr>
          <w:rFonts w:ascii="宋体" w:eastAsia="宋体" w:hAnsi="宋体" w:cs="宋体" w:hint="eastAsia"/>
          <w:szCs w:val="21"/>
        </w:rPr>
        <w:t>，一些</w:t>
      </w:r>
      <w:r>
        <w:rPr>
          <w:rFonts w:ascii="宋体" w:eastAsia="宋体" w:hAnsi="宋体" w:cs="宋体" w:hint="eastAsia"/>
          <w:szCs w:val="21"/>
        </w:rPr>
        <w:t>同学</w:t>
      </w:r>
      <w:r>
        <w:rPr>
          <w:rFonts w:ascii="宋体" w:eastAsia="宋体" w:hAnsi="宋体" w:cs="宋体" w:hint="eastAsia"/>
          <w:szCs w:val="21"/>
        </w:rPr>
        <w:t>在分析乙公司担保</w:t>
      </w:r>
      <w:r>
        <w:rPr>
          <w:rFonts w:ascii="宋体" w:eastAsia="宋体" w:hAnsi="宋体" w:cs="宋体" w:hint="eastAsia"/>
          <w:szCs w:val="21"/>
        </w:rPr>
        <w:t>责任时，仅适</w:t>
      </w:r>
      <w:r>
        <w:rPr>
          <w:rFonts w:ascii="宋体" w:eastAsia="宋体" w:hAnsi="宋体" w:cs="宋体" w:hint="eastAsia"/>
          <w:szCs w:val="21"/>
        </w:rPr>
        <w:lastRenderedPageBreak/>
        <w:t>用普通公司对外担保的一般规则，完全忽略本案中乙公司为上市公司这一关键身份，未适用《民法典担保制度解释》关于上市公司对外担保的特殊规定，导致责任认定出现根本性错误。</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u w:val="single"/>
        </w:rPr>
        <w:t>③法条与案情事实脱节，未进行涵摄对应</w:t>
      </w:r>
      <w:r>
        <w:rPr>
          <w:rFonts w:ascii="宋体" w:eastAsia="宋体" w:hAnsi="宋体" w:cs="宋体" w:hint="eastAsia"/>
          <w:szCs w:val="21"/>
        </w:rPr>
        <w:t>，一些</w:t>
      </w:r>
      <w:r>
        <w:rPr>
          <w:rFonts w:ascii="宋体" w:eastAsia="宋体" w:hAnsi="宋体" w:cs="宋体" w:hint="eastAsia"/>
          <w:szCs w:val="21"/>
        </w:rPr>
        <w:t>同学</w:t>
      </w:r>
      <w:r>
        <w:rPr>
          <w:rFonts w:ascii="宋体" w:eastAsia="宋体" w:hAnsi="宋体" w:cs="宋体" w:hint="eastAsia"/>
          <w:szCs w:val="21"/>
        </w:rPr>
        <w:t>虽能写出部分担保、合同相关法条条文，但未将法条构成要件与本案《工作备忘》、共同借款约定、资金实际使用、丙公司盖章确认等具体事实相结合，仅单纯堆砌法条文字，未形成“结论—法条—事实”的完整逻辑链条；部分在未识别通谋虚伪行为的前提下，直接套用担保合同无效的过错赔偿规则，与双方虚假意思表示的真实</w:t>
      </w:r>
      <w:r>
        <w:rPr>
          <w:rFonts w:ascii="宋体" w:eastAsia="宋体" w:hAnsi="宋体" w:cs="宋体" w:hint="eastAsia"/>
          <w:szCs w:val="21"/>
        </w:rPr>
        <w:t>案情完全背离。</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u w:val="single"/>
        </w:rPr>
        <w:t>④概念与法条对应错误，将以物抵债、债务加入、债权转让等不同制度的法条混用，</w:t>
      </w:r>
      <w:r>
        <w:rPr>
          <w:rFonts w:ascii="宋体" w:eastAsia="宋体" w:hAnsi="宋体" w:cs="宋体" w:hint="eastAsia"/>
          <w:szCs w:val="21"/>
        </w:rPr>
        <w:t>在分析《抵债协议二》及丙公司责任时，错误使用债权转让、债务抵消相关规范，未准确适用以物抵债及第三人履行的相关规则，法律适用基础出现偏差。</w:t>
      </w:r>
    </w:p>
    <w:p w:rsidR="000E0681" w:rsidRDefault="00937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3</w:t>
      </w:r>
      <w:r>
        <w:rPr>
          <w:rFonts w:ascii="宋体" w:eastAsia="宋体" w:hAnsi="宋体" w:cs="宋体"/>
          <w:b/>
          <w:bCs/>
          <w:szCs w:val="21"/>
        </w:rPr>
        <w:t>.</w:t>
      </w:r>
      <w:r w:rsidR="00046B49">
        <w:rPr>
          <w:rFonts w:ascii="宋体" w:eastAsia="宋体" w:hAnsi="宋体" w:cs="宋体" w:hint="eastAsia"/>
          <w:b/>
          <w:bCs/>
          <w:szCs w:val="21"/>
        </w:rPr>
        <w:t>法律关系识别不清，内外不分、主次不分、层次混乱</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u w:val="single"/>
        </w:rPr>
        <w:t>①</w:t>
      </w:r>
      <w:r>
        <w:rPr>
          <w:rFonts w:ascii="宋体" w:eastAsia="宋体" w:hAnsi="宋体" w:cs="宋体" w:hint="eastAsia"/>
          <w:szCs w:val="21"/>
          <w:u w:val="single"/>
        </w:rPr>
        <w:t>没有</w:t>
      </w:r>
      <w:r>
        <w:rPr>
          <w:rFonts w:ascii="宋体" w:eastAsia="宋体" w:hAnsi="宋体" w:cs="宋体" w:hint="eastAsia"/>
          <w:szCs w:val="21"/>
          <w:u w:val="single"/>
        </w:rPr>
        <w:t>区分外部法律关系与内部法律关系</w:t>
      </w:r>
      <w:r>
        <w:rPr>
          <w:rFonts w:ascii="宋体" w:eastAsia="宋体" w:hAnsi="宋体" w:cs="宋体" w:hint="eastAsia"/>
          <w:szCs w:val="21"/>
        </w:rPr>
        <w:t>，第一问分析公司与债权人的外部担保效力，第二问立即切换为公司对法定代表人的内部追偿，</w:t>
      </w:r>
      <w:r>
        <w:rPr>
          <w:rFonts w:ascii="宋体" w:eastAsia="宋体" w:hAnsi="宋体" w:cs="宋体" w:hint="eastAsia"/>
          <w:szCs w:val="21"/>
        </w:rPr>
        <w:t>部分</w:t>
      </w:r>
      <w:r>
        <w:rPr>
          <w:rFonts w:ascii="宋体" w:eastAsia="宋体" w:hAnsi="宋体" w:cs="宋体" w:hint="eastAsia"/>
          <w:szCs w:val="21"/>
        </w:rPr>
        <w:t>同学</w:t>
      </w:r>
      <w:r>
        <w:rPr>
          <w:rFonts w:ascii="宋体" w:eastAsia="宋体" w:hAnsi="宋体" w:cs="宋体" w:hint="eastAsia"/>
          <w:szCs w:val="21"/>
        </w:rPr>
        <w:t>不能及时转换视角，仍沿用外部思维答题。</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u w:val="single"/>
        </w:rPr>
        <w:t>②没有区分虚假表示与隐藏行为</w:t>
      </w:r>
      <w:r>
        <w:rPr>
          <w:rFonts w:ascii="宋体" w:eastAsia="宋体" w:hAnsi="宋体" w:cs="宋体" w:hint="eastAsia"/>
          <w:szCs w:val="21"/>
        </w:rPr>
        <w:t>，只看到表面借款合同，看不到背后真实担保关系，只分析表层法律关系，不挖掘隐藏法律关系。</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u w:val="single"/>
        </w:rPr>
        <w:t>③多主体责任混淆</w:t>
      </w:r>
      <w:r>
        <w:rPr>
          <w:rFonts w:ascii="宋体" w:eastAsia="宋体" w:hAnsi="宋体" w:cs="宋体" w:hint="eastAsia"/>
          <w:szCs w:val="21"/>
        </w:rPr>
        <w:t>，未按“甲公司—张凤—乙公司—丙公司”分别定位责任基础，将借款人责任、保证人责任、公司责任混为一谈，导致责任主体与责任类型对应错误。</w:t>
      </w:r>
    </w:p>
    <w:p w:rsidR="000E0681" w:rsidRDefault="00937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4</w:t>
      </w:r>
      <w:r>
        <w:rPr>
          <w:rFonts w:ascii="宋体" w:eastAsia="宋体" w:hAnsi="宋体" w:cs="宋体"/>
          <w:b/>
          <w:bCs/>
          <w:szCs w:val="21"/>
        </w:rPr>
        <w:t>.</w:t>
      </w:r>
      <w:bookmarkStart w:id="0" w:name="_GoBack"/>
      <w:bookmarkEnd w:id="0"/>
      <w:r w:rsidR="00046B49">
        <w:rPr>
          <w:rFonts w:ascii="宋体" w:eastAsia="宋体" w:hAnsi="宋体" w:cs="宋体" w:hint="eastAsia"/>
          <w:b/>
          <w:bCs/>
          <w:szCs w:val="21"/>
        </w:rPr>
        <w:t>审题不细致，漏看设问、漏答要点、答非所问</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u w:val="single"/>
        </w:rPr>
        <w:t>①漏看设问多层要求，要点回答残缺</w:t>
      </w:r>
      <w:r>
        <w:rPr>
          <w:rFonts w:ascii="宋体" w:eastAsia="宋体" w:hAnsi="宋体" w:cs="宋体" w:hint="eastAsia"/>
          <w:szCs w:val="21"/>
        </w:rPr>
        <w:t>，如第一问明确要求回答“法律性质</w:t>
      </w:r>
      <w:r>
        <w:rPr>
          <w:rFonts w:ascii="宋体" w:eastAsia="宋体" w:hAnsi="宋体" w:cs="宋体" w:hint="eastAsia"/>
          <w:szCs w:val="21"/>
        </w:rPr>
        <w:t>+</w:t>
      </w:r>
      <w:r>
        <w:rPr>
          <w:rFonts w:ascii="宋体" w:eastAsia="宋体" w:hAnsi="宋体" w:cs="宋体" w:hint="eastAsia"/>
          <w:szCs w:val="21"/>
        </w:rPr>
        <w:t>可主张权利”两层内容，一些</w:t>
      </w:r>
      <w:r>
        <w:rPr>
          <w:rFonts w:ascii="宋体" w:eastAsia="宋体" w:hAnsi="宋体" w:cs="宋体" w:hint="eastAsia"/>
          <w:szCs w:val="21"/>
        </w:rPr>
        <w:t>同学</w:t>
      </w:r>
      <w:r>
        <w:rPr>
          <w:rFonts w:ascii="宋体" w:eastAsia="宋体" w:hAnsi="宋体" w:cs="宋体" w:hint="eastAsia"/>
          <w:szCs w:val="21"/>
        </w:rPr>
        <w:t>仅简单回答“担保合同”，完全遗漏对李丽可向乙公司主张何种权利的论证；第三问要求明确“法律性质和效力”，部分</w:t>
      </w:r>
      <w:r>
        <w:rPr>
          <w:rFonts w:ascii="宋体" w:eastAsia="宋体" w:hAnsi="宋体" w:cs="宋体" w:hint="eastAsia"/>
          <w:szCs w:val="21"/>
        </w:rPr>
        <w:t>同学</w:t>
      </w:r>
      <w:r>
        <w:rPr>
          <w:rFonts w:ascii="宋体" w:eastAsia="宋体" w:hAnsi="宋体" w:cs="宋体" w:hint="eastAsia"/>
          <w:szCs w:val="21"/>
        </w:rPr>
        <w:t>仅答“有效”，未定性</w:t>
      </w:r>
      <w:r>
        <w:rPr>
          <w:rFonts w:ascii="宋体" w:eastAsia="宋体" w:hAnsi="宋体" w:cs="宋体" w:hint="eastAsia"/>
          <w:szCs w:val="21"/>
        </w:rPr>
        <w:t>为履行期届满后的以物抵债协议，直接缺失性质判断得分点；第五问同时涉及甲公司与张凤两个责任主体，一些</w:t>
      </w:r>
      <w:r>
        <w:rPr>
          <w:rFonts w:ascii="宋体" w:eastAsia="宋体" w:hAnsi="宋体" w:cs="宋体" w:hint="eastAsia"/>
          <w:szCs w:val="21"/>
        </w:rPr>
        <w:t>同学</w:t>
      </w:r>
      <w:r>
        <w:rPr>
          <w:rFonts w:ascii="宋体" w:eastAsia="宋体" w:hAnsi="宋体" w:cs="宋体" w:hint="eastAsia"/>
          <w:szCs w:val="21"/>
        </w:rPr>
        <w:t>未分主体作答，仅笼统论述保证责任，遗漏对甲公司真实借款关系的单独分析。</w:t>
      </w:r>
    </w:p>
    <w:p w:rsidR="000E0681" w:rsidRDefault="00046B49">
      <w:pPr>
        <w:spacing w:line="360" w:lineRule="auto"/>
        <w:ind w:firstLineChars="200" w:firstLine="420"/>
        <w:rPr>
          <w:rFonts w:ascii="宋体" w:eastAsia="宋体" w:hAnsi="宋体" w:cs="宋体"/>
          <w:szCs w:val="21"/>
        </w:rPr>
      </w:pPr>
      <w:r>
        <w:rPr>
          <w:rFonts w:ascii="宋体" w:eastAsia="宋体" w:hAnsi="宋体" w:cs="宋体" w:hint="eastAsia"/>
          <w:szCs w:val="21"/>
          <w:u w:val="single"/>
        </w:rPr>
        <w:t>②无视题干关键限定信息，事实提取错误</w:t>
      </w:r>
      <w:r>
        <w:rPr>
          <w:rFonts w:ascii="宋体" w:eastAsia="宋体" w:hAnsi="宋体" w:cs="宋体" w:hint="eastAsia"/>
          <w:szCs w:val="21"/>
        </w:rPr>
        <w:t>，</w:t>
      </w:r>
      <w:r>
        <w:rPr>
          <w:rFonts w:ascii="宋体" w:eastAsia="宋体" w:hAnsi="宋体" w:cs="宋体" w:hint="eastAsia"/>
          <w:szCs w:val="21"/>
        </w:rPr>
        <w:t>部分</w:t>
      </w:r>
      <w:r>
        <w:rPr>
          <w:rFonts w:ascii="宋体" w:eastAsia="宋体" w:hAnsi="宋体" w:cs="宋体" w:hint="eastAsia"/>
          <w:szCs w:val="21"/>
        </w:rPr>
        <w:t>同学</w:t>
      </w:r>
      <w:r>
        <w:rPr>
          <w:rFonts w:ascii="宋体" w:eastAsia="宋体" w:hAnsi="宋体" w:cs="宋体" w:hint="eastAsia"/>
          <w:szCs w:val="21"/>
        </w:rPr>
        <w:t>普遍忽略乙公司为上市公司这一核心身份要件，仍适用一般公司对外担保规则，未</w:t>
      </w:r>
      <w:r>
        <w:rPr>
          <w:rFonts w:ascii="宋体" w:eastAsia="宋体" w:hAnsi="宋体" w:cs="宋体" w:hint="eastAsia"/>
          <w:szCs w:val="21"/>
        </w:rPr>
        <w:t>想到</w:t>
      </w:r>
      <w:r>
        <w:rPr>
          <w:rFonts w:ascii="宋体" w:eastAsia="宋体" w:hAnsi="宋体" w:cs="宋体" w:hint="eastAsia"/>
          <w:szCs w:val="21"/>
        </w:rPr>
        <w:t>上市公司担保的特殊免责条款；同时未注意《工作备忘》所体现的“双方明知无真实借款、实为担保”的关键事实，无法识别通谋虚伪行为，导致性质定性错误。</w:t>
      </w:r>
    </w:p>
    <w:p w:rsidR="000E0681" w:rsidRDefault="000E0681">
      <w:pPr>
        <w:spacing w:line="360" w:lineRule="auto"/>
        <w:jc w:val="left"/>
        <w:rPr>
          <w:rFonts w:ascii="宋体" w:eastAsia="宋体" w:hAnsi="宋体" w:cs="宋体"/>
          <w:bCs/>
          <w:color w:val="000000" w:themeColor="text1"/>
          <w:szCs w:val="21"/>
        </w:rPr>
      </w:pPr>
    </w:p>
    <w:p w:rsidR="000E0681" w:rsidRDefault="000E0681">
      <w:pPr>
        <w:spacing w:line="360" w:lineRule="auto"/>
        <w:jc w:val="left"/>
        <w:rPr>
          <w:rFonts w:ascii="宋体" w:eastAsia="宋体" w:hAnsi="宋体" w:cs="宋体"/>
          <w:bCs/>
          <w:color w:val="000000" w:themeColor="text1"/>
          <w:szCs w:val="21"/>
        </w:rPr>
      </w:pPr>
    </w:p>
    <w:p w:rsidR="000E0681" w:rsidRDefault="000E0681">
      <w:pPr>
        <w:spacing w:line="360" w:lineRule="auto"/>
        <w:jc w:val="left"/>
        <w:rPr>
          <w:rFonts w:ascii="宋体" w:eastAsia="宋体" w:hAnsi="宋体" w:cs="宋体"/>
          <w:bCs/>
          <w:color w:val="000000" w:themeColor="text1"/>
          <w:szCs w:val="21"/>
        </w:rPr>
      </w:pPr>
    </w:p>
    <w:p w:rsidR="000E0681" w:rsidRDefault="00046B49">
      <w:pPr>
        <w:pStyle w:val="1"/>
        <w:jc w:val="left"/>
      </w:pPr>
      <w:r>
        <w:t>第三题</w:t>
      </w:r>
    </w:p>
    <w:p w:rsidR="000E0681" w:rsidRDefault="000E0681"/>
    <w:p w:rsidR="000E0681" w:rsidRDefault="00046B49">
      <w:pPr>
        <w:spacing w:line="360" w:lineRule="auto"/>
      </w:pPr>
      <w:r>
        <w:rPr>
          <w:rFonts w:ascii="宋体" w:eastAsia="宋体" w:hAnsi="宋体"/>
          <w:b/>
        </w:rPr>
        <w:t>一、总体评价</w:t>
      </w:r>
    </w:p>
    <w:p w:rsidR="000E0681" w:rsidRDefault="00046B49">
      <w:pPr>
        <w:spacing w:line="360" w:lineRule="auto"/>
        <w:ind w:firstLine="420"/>
      </w:pPr>
      <w:r>
        <w:rPr>
          <w:rFonts w:ascii="宋体" w:eastAsia="宋体" w:hAnsi="宋体"/>
        </w:rPr>
        <w:t>本题总分</w:t>
      </w:r>
      <w:r>
        <w:rPr>
          <w:rFonts w:ascii="宋体" w:eastAsia="宋体" w:hAnsi="宋体"/>
        </w:rPr>
        <w:t>30</w:t>
      </w:r>
      <w:r>
        <w:rPr>
          <w:rFonts w:ascii="宋体" w:eastAsia="宋体" w:hAnsi="宋体"/>
        </w:rPr>
        <w:t>分，学员得分主要集中在</w:t>
      </w:r>
      <w:r>
        <w:rPr>
          <w:rFonts w:ascii="宋体" w:eastAsia="宋体" w:hAnsi="宋体"/>
        </w:rPr>
        <w:t>6—17</w:t>
      </w:r>
      <w:r>
        <w:rPr>
          <w:rFonts w:ascii="宋体" w:eastAsia="宋体" w:hAnsi="宋体"/>
        </w:rPr>
        <w:t>分之间，整体作答偏弱，区分度较明显。本题以厂房租赁、机床买卖、银行借款抵押为基本案情，集中考查履行抵充、扣押动产、动产浮动抵押、价款担保超级优先、租赁合同违约救济、分期付款买卖和所有权保留等内容。学员失分主要集中在以下几个方面：</w:t>
      </w:r>
      <w:r>
        <w:rPr>
          <w:rFonts w:ascii="宋体" w:eastAsia="宋体" w:hAnsi="宋体"/>
        </w:rPr>
        <w:t>①</w:t>
      </w:r>
      <w:r>
        <w:rPr>
          <w:rFonts w:ascii="宋体" w:eastAsia="宋体" w:hAnsi="宋体"/>
        </w:rPr>
        <w:t>没有先判断</w:t>
      </w:r>
      <w:r>
        <w:rPr>
          <w:rFonts w:ascii="宋体" w:eastAsia="宋体" w:hAnsi="宋体"/>
        </w:rPr>
        <w:t>6</w:t>
      </w:r>
      <w:r>
        <w:rPr>
          <w:rFonts w:ascii="宋体" w:eastAsia="宋体" w:hAnsi="宋体"/>
        </w:rPr>
        <w:t>月至</w:t>
      </w:r>
      <w:r>
        <w:rPr>
          <w:rFonts w:ascii="宋体" w:eastAsia="宋体" w:hAnsi="宋体"/>
        </w:rPr>
        <w:t>8</w:t>
      </w:r>
      <w:r>
        <w:rPr>
          <w:rFonts w:ascii="宋体" w:eastAsia="宋体" w:hAnsi="宋体"/>
        </w:rPr>
        <w:t>月付款的清偿顺序，导致租金是否迟延、安康公司能否解除租赁合同、机床价款是否迟延等后续判断连续出错；</w:t>
      </w:r>
      <w:r>
        <w:rPr>
          <w:rFonts w:ascii="宋体" w:eastAsia="宋体" w:hAnsi="宋体"/>
        </w:rPr>
        <w:t>②</w:t>
      </w:r>
      <w:r>
        <w:rPr>
          <w:rFonts w:ascii="宋体" w:eastAsia="宋体" w:hAnsi="宋体"/>
        </w:rPr>
        <w:t>对动产浮动抵押的设立时间和登记效力掌握不准确，容易把</w:t>
      </w:r>
      <w:r>
        <w:rPr>
          <w:rFonts w:ascii="宋体" w:eastAsia="宋体" w:hAnsi="宋体"/>
        </w:rPr>
        <w:t>3</w:t>
      </w:r>
      <w:r>
        <w:rPr>
          <w:rFonts w:ascii="宋体" w:eastAsia="宋体" w:hAnsi="宋体"/>
        </w:rPr>
        <w:t>月</w:t>
      </w:r>
      <w:r>
        <w:rPr>
          <w:rFonts w:ascii="宋体" w:eastAsia="宋体" w:hAnsi="宋体"/>
        </w:rPr>
        <w:t>15</w:t>
      </w:r>
      <w:r>
        <w:rPr>
          <w:rFonts w:ascii="宋体" w:eastAsia="宋体" w:hAnsi="宋体"/>
        </w:rPr>
        <w:t>日登记时间误认为抵押权设立时间；</w:t>
      </w:r>
      <w:r>
        <w:rPr>
          <w:rFonts w:ascii="宋体" w:eastAsia="宋体" w:hAnsi="宋体"/>
        </w:rPr>
        <w:t>③</w:t>
      </w:r>
      <w:r>
        <w:rPr>
          <w:rFonts w:ascii="宋体" w:eastAsia="宋体" w:hAnsi="宋体"/>
        </w:rPr>
        <w:t>对所有权保留与价款担保超级优</w:t>
      </w:r>
      <w:r>
        <w:rPr>
          <w:rFonts w:ascii="宋体" w:eastAsia="宋体" w:hAnsi="宋体"/>
        </w:rPr>
        <w:t>先规则理解不充分，只写</w:t>
      </w:r>
      <w:r>
        <w:rPr>
          <w:rFonts w:ascii="宋体" w:eastAsia="宋体" w:hAnsi="宋体"/>
        </w:rPr>
        <w:t>“</w:t>
      </w:r>
      <w:r>
        <w:rPr>
          <w:rFonts w:ascii="宋体" w:eastAsia="宋体" w:hAnsi="宋体"/>
        </w:rPr>
        <w:t>所有权保留优先</w:t>
      </w:r>
      <w:r>
        <w:rPr>
          <w:rFonts w:ascii="宋体" w:eastAsia="宋体" w:hAnsi="宋体"/>
        </w:rPr>
        <w:t>”</w:t>
      </w:r>
      <w:r>
        <w:rPr>
          <w:rFonts w:ascii="宋体" w:eastAsia="宋体" w:hAnsi="宋体"/>
        </w:rPr>
        <w:t>，但没有结合交付后</w:t>
      </w:r>
      <w:r>
        <w:rPr>
          <w:rFonts w:ascii="宋体" w:eastAsia="宋体" w:hAnsi="宋体"/>
        </w:rPr>
        <w:t>10</w:t>
      </w:r>
      <w:r>
        <w:rPr>
          <w:rFonts w:ascii="宋体" w:eastAsia="宋体" w:hAnsi="宋体"/>
        </w:rPr>
        <w:t>日内登记这一关键事实；</w:t>
      </w:r>
      <w:r>
        <w:rPr>
          <w:rFonts w:ascii="宋体" w:eastAsia="宋体" w:hAnsi="宋体"/>
        </w:rPr>
        <w:t>④</w:t>
      </w:r>
      <w:r>
        <w:rPr>
          <w:rFonts w:ascii="宋体" w:eastAsia="宋体" w:hAnsi="宋体"/>
        </w:rPr>
        <w:t>开放式设问作答不完整，尤其第</w:t>
      </w:r>
      <w:r>
        <w:rPr>
          <w:rFonts w:ascii="宋体" w:eastAsia="宋体" w:hAnsi="宋体"/>
        </w:rPr>
        <w:t>4</w:t>
      </w:r>
      <w:r>
        <w:rPr>
          <w:rFonts w:ascii="宋体" w:eastAsia="宋体" w:hAnsi="宋体"/>
        </w:rPr>
        <w:t>题、第</w:t>
      </w:r>
      <w:r>
        <w:rPr>
          <w:rFonts w:ascii="宋体" w:eastAsia="宋体" w:hAnsi="宋体"/>
        </w:rPr>
        <w:t>5</w:t>
      </w:r>
      <w:r>
        <w:rPr>
          <w:rFonts w:ascii="宋体" w:eastAsia="宋体" w:hAnsi="宋体"/>
        </w:rPr>
        <w:t>题没有区分继续履行与解除合同、支付全部价款与取回权等不同请求路径；</w:t>
      </w:r>
      <w:r>
        <w:rPr>
          <w:rFonts w:ascii="宋体" w:eastAsia="宋体" w:hAnsi="宋体"/>
        </w:rPr>
        <w:t>⑤</w:t>
      </w:r>
      <w:r>
        <w:rPr>
          <w:rFonts w:ascii="宋体" w:eastAsia="宋体" w:hAnsi="宋体"/>
        </w:rPr>
        <w:t>材料提炼不足，未能把</w:t>
      </w:r>
      <w:r>
        <w:rPr>
          <w:rFonts w:ascii="宋体" w:eastAsia="宋体" w:hAnsi="宋体"/>
        </w:rPr>
        <w:t>“</w:t>
      </w:r>
      <w:r>
        <w:rPr>
          <w:rFonts w:ascii="宋体" w:eastAsia="宋体" w:hAnsi="宋体"/>
        </w:rPr>
        <w:t>未备注款项用途</w:t>
      </w:r>
      <w:r>
        <w:rPr>
          <w:rFonts w:ascii="宋体" w:eastAsia="宋体" w:hAnsi="宋体"/>
        </w:rPr>
        <w:t>”“</w:t>
      </w:r>
      <w:r>
        <w:rPr>
          <w:rFonts w:ascii="宋体" w:eastAsia="宋体" w:hAnsi="宋体"/>
        </w:rPr>
        <w:t>发函催收</w:t>
      </w:r>
      <w:r>
        <w:rPr>
          <w:rFonts w:ascii="宋体" w:eastAsia="宋体" w:hAnsi="宋体"/>
        </w:rPr>
        <w:t>”“30</w:t>
      </w:r>
      <w:r>
        <w:rPr>
          <w:rFonts w:ascii="宋体" w:eastAsia="宋体" w:hAnsi="宋体"/>
        </w:rPr>
        <w:t>万元达到总价款五分之一</w:t>
      </w:r>
      <w:r>
        <w:rPr>
          <w:rFonts w:ascii="宋体" w:eastAsia="宋体" w:hAnsi="宋体"/>
        </w:rPr>
        <w:t>”“</w:t>
      </w:r>
      <w:r>
        <w:rPr>
          <w:rFonts w:ascii="宋体" w:eastAsia="宋体" w:hAnsi="宋体"/>
        </w:rPr>
        <w:t>擅自收回厂房并扣押全部动产</w:t>
      </w:r>
      <w:r>
        <w:rPr>
          <w:rFonts w:ascii="宋体" w:eastAsia="宋体" w:hAnsi="宋体"/>
        </w:rPr>
        <w:t>”</w:t>
      </w:r>
      <w:r>
        <w:rPr>
          <w:rFonts w:ascii="宋体" w:eastAsia="宋体" w:hAnsi="宋体"/>
        </w:rPr>
        <w:t>等事实转化为法律结论。</w:t>
      </w:r>
    </w:p>
    <w:p w:rsidR="000E0681" w:rsidRDefault="000E0681">
      <w:pPr>
        <w:spacing w:line="360" w:lineRule="auto"/>
        <w:ind w:firstLine="420"/>
      </w:pPr>
    </w:p>
    <w:p w:rsidR="000E0681" w:rsidRDefault="00046B49">
      <w:pPr>
        <w:spacing w:line="360" w:lineRule="auto"/>
      </w:pPr>
      <w:r>
        <w:rPr>
          <w:rFonts w:ascii="宋体" w:eastAsia="宋体" w:hAnsi="宋体"/>
          <w:b/>
        </w:rPr>
        <w:t>二、知识点问题</w:t>
      </w:r>
    </w:p>
    <w:p w:rsidR="000E0681" w:rsidRDefault="00046B49">
      <w:pPr>
        <w:spacing w:line="360" w:lineRule="auto"/>
        <w:ind w:firstLine="422"/>
      </w:pPr>
      <w:r>
        <w:rPr>
          <w:rFonts w:ascii="宋体" w:eastAsia="宋体" w:hAnsi="宋体"/>
          <w:b/>
        </w:rPr>
        <w:t>第一问</w:t>
      </w:r>
      <w:r>
        <w:rPr>
          <w:rFonts w:ascii="宋体" w:eastAsia="宋体" w:hAnsi="宋体"/>
        </w:rPr>
        <w:t>：考查【履行抵充】，难度中等。从作答情况来看，本问得分分化明显，部分学员能够判断安康公司不能解除租赁合同，但理由展开不完整。学员失分的原因主要在于：</w:t>
      </w:r>
    </w:p>
    <w:p w:rsidR="000E0681" w:rsidRDefault="00046B49">
      <w:pPr>
        <w:spacing w:line="360" w:lineRule="auto"/>
        <w:ind w:firstLine="420"/>
      </w:pPr>
      <w:r>
        <w:rPr>
          <w:rFonts w:ascii="宋体" w:eastAsia="宋体" w:hAnsi="宋体"/>
        </w:rPr>
        <w:t>1.</w:t>
      </w:r>
      <w:r>
        <w:rPr>
          <w:rFonts w:ascii="宋体" w:eastAsia="宋体" w:hAnsi="宋体"/>
        </w:rPr>
        <w:t>部分学员</w:t>
      </w:r>
      <w:r>
        <w:rPr>
          <w:rFonts w:ascii="宋体" w:eastAsia="宋体" w:hAnsi="宋体"/>
        </w:rPr>
        <w:t>没有识别本问的真正前提问题。题目表面上问安康公司能否解除租赁合同、能否请求补足租金和延期利息，但关键在于先判断友谊公司</w:t>
      </w:r>
      <w:r>
        <w:rPr>
          <w:rFonts w:ascii="宋体" w:eastAsia="宋体" w:hAnsi="宋体"/>
        </w:rPr>
        <w:t>6</w:t>
      </w:r>
      <w:r>
        <w:rPr>
          <w:rFonts w:ascii="宋体" w:eastAsia="宋体" w:hAnsi="宋体"/>
        </w:rPr>
        <w:t>月至</w:t>
      </w:r>
      <w:r>
        <w:rPr>
          <w:rFonts w:ascii="宋体" w:eastAsia="宋体" w:hAnsi="宋体"/>
        </w:rPr>
        <w:t>8</w:t>
      </w:r>
      <w:r>
        <w:rPr>
          <w:rFonts w:ascii="宋体" w:eastAsia="宋体" w:hAnsi="宋体"/>
        </w:rPr>
        <w:t>月每月支付的</w:t>
      </w:r>
      <w:r>
        <w:rPr>
          <w:rFonts w:ascii="宋体" w:eastAsia="宋体" w:hAnsi="宋体"/>
        </w:rPr>
        <w:t>10</w:t>
      </w:r>
      <w:r>
        <w:rPr>
          <w:rFonts w:ascii="宋体" w:eastAsia="宋体" w:hAnsi="宋体"/>
        </w:rPr>
        <w:t>万元清偿的是租金债务还是机床价款债务。很多答案直接认为友谊公司欠付租金，导致结论完全错误。</w:t>
      </w:r>
    </w:p>
    <w:p w:rsidR="000E0681" w:rsidRDefault="00046B49">
      <w:pPr>
        <w:spacing w:line="360" w:lineRule="auto"/>
        <w:ind w:firstLine="420"/>
      </w:pPr>
      <w:r>
        <w:rPr>
          <w:rFonts w:ascii="宋体" w:eastAsia="宋体" w:hAnsi="宋体"/>
        </w:rPr>
        <w:t>2.</w:t>
      </w:r>
      <w:r>
        <w:rPr>
          <w:rFonts w:ascii="宋体" w:eastAsia="宋体" w:hAnsi="宋体"/>
        </w:rPr>
        <w:t>部分学员虽然提到履行抵充，但没有说明为什么应当优先清偿租金债务。本案中，机床价款债务因所有权保留而具有担保，租金债务则没有担保；在两项债务均到期且债务人未指定清偿顺序时，应优先清偿缺乏担保的租金债务。该理由没有写出，容易只拿到很少的结论分。</w:t>
      </w:r>
    </w:p>
    <w:p w:rsidR="000E0681" w:rsidRDefault="00046B49">
      <w:pPr>
        <w:spacing w:line="360" w:lineRule="auto"/>
        <w:ind w:firstLine="420"/>
      </w:pPr>
      <w:r>
        <w:rPr>
          <w:rFonts w:ascii="宋体" w:eastAsia="宋体" w:hAnsi="宋体"/>
        </w:rPr>
        <w:t>3.</w:t>
      </w:r>
      <w:r>
        <w:rPr>
          <w:rFonts w:ascii="宋体" w:eastAsia="宋体" w:hAnsi="宋体"/>
        </w:rPr>
        <w:t>部分学员没有把抵充结论继续推</w:t>
      </w:r>
      <w:r>
        <w:rPr>
          <w:rFonts w:ascii="宋体" w:eastAsia="宋体" w:hAnsi="宋体"/>
        </w:rPr>
        <w:t>到解除权和违约责任上。既然</w:t>
      </w:r>
      <w:r>
        <w:rPr>
          <w:rFonts w:ascii="宋体" w:eastAsia="宋体" w:hAnsi="宋体"/>
        </w:rPr>
        <w:t>6</w:t>
      </w:r>
      <w:r>
        <w:rPr>
          <w:rFonts w:ascii="宋体" w:eastAsia="宋体" w:hAnsi="宋体"/>
        </w:rPr>
        <w:t>月至</w:t>
      </w:r>
      <w:r>
        <w:rPr>
          <w:rFonts w:ascii="宋体" w:eastAsia="宋体" w:hAnsi="宋体"/>
        </w:rPr>
        <w:t>8</w:t>
      </w:r>
      <w:r>
        <w:rPr>
          <w:rFonts w:ascii="宋体" w:eastAsia="宋体" w:hAnsi="宋体"/>
        </w:rPr>
        <w:t>月付款应抵充租金，友谊公司在租赁合同项下就不存在迟延支付租金的违约行为，安康公司也就无权解除租赁合同，更无权请求补足租金和延期利息。</w:t>
      </w:r>
    </w:p>
    <w:p w:rsidR="000E0681" w:rsidRDefault="00046B49">
      <w:pPr>
        <w:spacing w:line="360" w:lineRule="auto"/>
        <w:ind w:firstLine="420"/>
      </w:pPr>
      <w:r>
        <w:rPr>
          <w:rFonts w:ascii="宋体" w:eastAsia="宋体" w:hAnsi="宋体"/>
        </w:rPr>
        <w:lastRenderedPageBreak/>
        <w:t>4.</w:t>
      </w:r>
      <w:r>
        <w:rPr>
          <w:rFonts w:ascii="宋体" w:eastAsia="宋体" w:hAnsi="宋体"/>
        </w:rPr>
        <w:t>部分学员混淆租赁合同和买卖合同，把机床价款迟延直接等同于租金迟延，或者认为只要友谊公司对安康公司存在欠款，安康公司就可以解除租赁合同。这类答案没有区分不同合同关系下的债务和救济。</w:t>
      </w:r>
    </w:p>
    <w:p w:rsidR="000E0681" w:rsidRDefault="000E0681">
      <w:pPr>
        <w:spacing w:line="360" w:lineRule="auto"/>
        <w:ind w:firstLine="420"/>
      </w:pPr>
    </w:p>
    <w:p w:rsidR="000E0681" w:rsidRDefault="00046B49">
      <w:pPr>
        <w:spacing w:line="360" w:lineRule="auto"/>
        <w:ind w:firstLine="422"/>
      </w:pPr>
      <w:r>
        <w:rPr>
          <w:rFonts w:ascii="宋体" w:eastAsia="宋体" w:hAnsi="宋体"/>
          <w:b/>
        </w:rPr>
        <w:t>第二问</w:t>
      </w:r>
      <w:r>
        <w:rPr>
          <w:rFonts w:ascii="宋体" w:eastAsia="宋体" w:hAnsi="宋体"/>
        </w:rPr>
        <w:t>：考查【扣押动产】，难度中等。从作答情况来看，很多学员能够答出安康公司无权扣押，但理由比较单薄，常常没有和第一问的履行抵充结论衔接。学员失分的原因主要在</w:t>
      </w:r>
      <w:r>
        <w:rPr>
          <w:rFonts w:ascii="宋体" w:eastAsia="宋体" w:hAnsi="宋体"/>
        </w:rPr>
        <w:t>于：</w:t>
      </w:r>
    </w:p>
    <w:p w:rsidR="000E0681" w:rsidRDefault="00046B49">
      <w:pPr>
        <w:spacing w:line="360" w:lineRule="auto"/>
        <w:ind w:firstLine="420"/>
      </w:pPr>
      <w:r>
        <w:rPr>
          <w:rFonts w:ascii="宋体" w:eastAsia="宋体" w:hAnsi="宋体"/>
        </w:rPr>
        <w:t>1.</w:t>
      </w:r>
      <w:r>
        <w:rPr>
          <w:rFonts w:ascii="宋体" w:eastAsia="宋体" w:hAnsi="宋体"/>
        </w:rPr>
        <w:t>部分学员只写</w:t>
      </w:r>
      <w:r>
        <w:rPr>
          <w:rFonts w:ascii="宋体" w:eastAsia="宋体" w:hAnsi="宋体"/>
        </w:rPr>
        <w:t>“</w:t>
      </w:r>
      <w:r>
        <w:rPr>
          <w:rFonts w:ascii="宋体" w:eastAsia="宋体" w:hAnsi="宋体"/>
        </w:rPr>
        <w:t>无权扣押</w:t>
      </w:r>
      <w:r>
        <w:rPr>
          <w:rFonts w:ascii="宋体" w:eastAsia="宋体" w:hAnsi="宋体"/>
        </w:rPr>
        <w:t>”</w:t>
      </w:r>
      <w:r>
        <w:rPr>
          <w:rFonts w:ascii="宋体" w:eastAsia="宋体" w:hAnsi="宋体"/>
        </w:rPr>
        <w:t>，没有说明安康公司扣押动产的理由不能成立。安康公司主张扣押的基础是友谊公司欠付租金，但租金债务已经因履行抵充而清偿，租赁合同项下不存在欠租违约，自然不能据此扣押友谊公司动产。</w:t>
      </w:r>
    </w:p>
    <w:p w:rsidR="000E0681" w:rsidRDefault="00046B49">
      <w:pPr>
        <w:spacing w:line="360" w:lineRule="auto"/>
        <w:ind w:firstLine="420"/>
      </w:pPr>
      <w:r>
        <w:rPr>
          <w:rFonts w:ascii="宋体" w:eastAsia="宋体" w:hAnsi="宋体"/>
        </w:rPr>
        <w:t>2.</w:t>
      </w:r>
      <w:r>
        <w:rPr>
          <w:rFonts w:ascii="宋体" w:eastAsia="宋体" w:hAnsi="宋体"/>
        </w:rPr>
        <w:t>部分学员错误援引留置权、自助行为或者担保物权规则，认为安康公司作为出租人或者出卖人可以直接控制厂房内财产。本题并未成立安康公司对全部动产的留置权，安康公司也不能脱离法定程序自行扣押对方财产。</w:t>
      </w:r>
    </w:p>
    <w:p w:rsidR="000E0681" w:rsidRDefault="00046B49">
      <w:pPr>
        <w:spacing w:line="360" w:lineRule="auto"/>
        <w:ind w:firstLine="420"/>
      </w:pPr>
      <w:r>
        <w:rPr>
          <w:rFonts w:ascii="宋体" w:eastAsia="宋体" w:hAnsi="宋体"/>
        </w:rPr>
        <w:t>3.</w:t>
      </w:r>
      <w:r>
        <w:rPr>
          <w:rFonts w:ascii="宋体" w:eastAsia="宋体" w:hAnsi="宋体"/>
        </w:rPr>
        <w:t>部分学员没有注意</w:t>
      </w:r>
      <w:r>
        <w:rPr>
          <w:rFonts w:ascii="宋体" w:eastAsia="宋体" w:hAnsi="宋体"/>
        </w:rPr>
        <w:t>“</w:t>
      </w:r>
      <w:r>
        <w:rPr>
          <w:rFonts w:ascii="宋体" w:eastAsia="宋体" w:hAnsi="宋体"/>
        </w:rPr>
        <w:t>所有动产</w:t>
      </w:r>
      <w:r>
        <w:rPr>
          <w:rFonts w:ascii="宋体" w:eastAsia="宋体" w:hAnsi="宋体"/>
        </w:rPr>
        <w:t>”</w:t>
      </w:r>
      <w:r>
        <w:rPr>
          <w:rFonts w:ascii="宋体" w:eastAsia="宋体" w:hAnsi="宋体"/>
        </w:rPr>
        <w:t>的范围。即便智能机床买卖中存在所有权保留，也不能推出安康公司可以扣押友谊公</w:t>
      </w:r>
      <w:r>
        <w:rPr>
          <w:rFonts w:ascii="宋体" w:eastAsia="宋体" w:hAnsi="宋体"/>
        </w:rPr>
        <w:t>司存放在厂房内的全部动产。答题时应当区分机床上的所有权保留问题和厂房内全部动产的扣押问题。</w:t>
      </w:r>
    </w:p>
    <w:p w:rsidR="000E0681" w:rsidRDefault="000E0681">
      <w:pPr>
        <w:spacing w:line="360" w:lineRule="auto"/>
        <w:ind w:firstLine="420"/>
      </w:pPr>
    </w:p>
    <w:p w:rsidR="000E0681" w:rsidRDefault="00046B49">
      <w:pPr>
        <w:spacing w:line="360" w:lineRule="auto"/>
        <w:ind w:firstLine="422"/>
      </w:pPr>
      <w:r>
        <w:rPr>
          <w:rFonts w:ascii="宋体" w:eastAsia="宋体" w:hAnsi="宋体"/>
          <w:b/>
        </w:rPr>
        <w:t>第三问</w:t>
      </w:r>
      <w:r>
        <w:rPr>
          <w:rFonts w:ascii="宋体" w:eastAsia="宋体" w:hAnsi="宋体"/>
        </w:rPr>
        <w:t>：考查【动产浮动抵押与价款担保超级优先】，难度较高。从阅卷情况来看，本问是规则密度较高的一问，学员可以答出部分结论，但在设立时间、抵押范围和顺位判断上失分较多。学员失分的原因主要在于：</w:t>
      </w:r>
    </w:p>
    <w:p w:rsidR="000E0681" w:rsidRDefault="00046B49">
      <w:pPr>
        <w:spacing w:line="360" w:lineRule="auto"/>
        <w:ind w:firstLine="420"/>
      </w:pPr>
      <w:r>
        <w:rPr>
          <w:rFonts w:ascii="宋体" w:eastAsia="宋体" w:hAnsi="宋体"/>
        </w:rPr>
        <w:t>1.</w:t>
      </w:r>
      <w:r>
        <w:rPr>
          <w:rFonts w:ascii="宋体" w:eastAsia="宋体" w:hAnsi="宋体"/>
        </w:rPr>
        <w:t>部分学员将阳光银行抵押权设立时间错误写成</w:t>
      </w:r>
      <w:r>
        <w:rPr>
          <w:rFonts w:ascii="宋体" w:eastAsia="宋体" w:hAnsi="宋体"/>
        </w:rPr>
        <w:t>3</w:t>
      </w:r>
      <w:r>
        <w:rPr>
          <w:rFonts w:ascii="宋体" w:eastAsia="宋体" w:hAnsi="宋体"/>
        </w:rPr>
        <w:t>月</w:t>
      </w:r>
      <w:r>
        <w:rPr>
          <w:rFonts w:ascii="宋体" w:eastAsia="宋体" w:hAnsi="宋体"/>
        </w:rPr>
        <w:t>15</w:t>
      </w:r>
      <w:r>
        <w:rPr>
          <w:rFonts w:ascii="宋体" w:eastAsia="宋体" w:hAnsi="宋体"/>
        </w:rPr>
        <w:t>日登记时。本案抵押财产是友谊公司现有的以及将有的设备、动产，属于动产浮动抵押，抵押权于抵押合同生效时设立，因此应认定为</w:t>
      </w:r>
      <w:r>
        <w:rPr>
          <w:rFonts w:ascii="宋体" w:eastAsia="宋体" w:hAnsi="宋体"/>
        </w:rPr>
        <w:t>2023</w:t>
      </w:r>
      <w:r>
        <w:rPr>
          <w:rFonts w:ascii="宋体" w:eastAsia="宋体" w:hAnsi="宋体"/>
        </w:rPr>
        <w:t>年</w:t>
      </w:r>
      <w:r>
        <w:rPr>
          <w:rFonts w:ascii="宋体" w:eastAsia="宋体" w:hAnsi="宋体"/>
        </w:rPr>
        <w:t>3</w:t>
      </w:r>
      <w:r>
        <w:rPr>
          <w:rFonts w:ascii="宋体" w:eastAsia="宋体" w:hAnsi="宋体"/>
        </w:rPr>
        <w:t>月</w:t>
      </w:r>
      <w:r>
        <w:rPr>
          <w:rFonts w:ascii="宋体" w:eastAsia="宋体" w:hAnsi="宋体"/>
        </w:rPr>
        <w:t>8</w:t>
      </w:r>
      <w:r>
        <w:rPr>
          <w:rFonts w:ascii="宋体" w:eastAsia="宋体" w:hAnsi="宋体"/>
        </w:rPr>
        <w:t>日设立，登记并不是设立要件。</w:t>
      </w:r>
    </w:p>
    <w:p w:rsidR="000E0681" w:rsidRDefault="00046B49">
      <w:pPr>
        <w:spacing w:line="360" w:lineRule="auto"/>
        <w:ind w:firstLine="420"/>
      </w:pPr>
      <w:r>
        <w:rPr>
          <w:rFonts w:ascii="宋体" w:eastAsia="宋体" w:hAnsi="宋体"/>
        </w:rPr>
        <w:t>2.</w:t>
      </w:r>
      <w:r>
        <w:rPr>
          <w:rFonts w:ascii="宋体" w:eastAsia="宋体" w:hAnsi="宋体"/>
        </w:rPr>
        <w:t>部分学</w:t>
      </w:r>
      <w:r>
        <w:rPr>
          <w:rFonts w:ascii="宋体" w:eastAsia="宋体" w:hAnsi="宋体"/>
        </w:rPr>
        <w:t>员没有区分</w:t>
      </w:r>
      <w:r>
        <w:rPr>
          <w:rFonts w:ascii="宋体" w:eastAsia="宋体" w:hAnsi="宋体"/>
        </w:rPr>
        <w:t>“</w:t>
      </w:r>
      <w:r>
        <w:rPr>
          <w:rFonts w:ascii="宋体" w:eastAsia="宋体" w:hAnsi="宋体"/>
        </w:rPr>
        <w:t>可以行使抵押权</w:t>
      </w:r>
      <w:r>
        <w:rPr>
          <w:rFonts w:ascii="宋体" w:eastAsia="宋体" w:hAnsi="宋体"/>
        </w:rPr>
        <w:t>”</w:t>
      </w:r>
      <w:r>
        <w:rPr>
          <w:rFonts w:ascii="宋体" w:eastAsia="宋体" w:hAnsi="宋体"/>
        </w:rPr>
        <w:t>和</w:t>
      </w:r>
      <w:r>
        <w:rPr>
          <w:rFonts w:ascii="宋体" w:eastAsia="宋体" w:hAnsi="宋体"/>
        </w:rPr>
        <w:t>“</w:t>
      </w:r>
      <w:r>
        <w:rPr>
          <w:rFonts w:ascii="宋体" w:eastAsia="宋体" w:hAnsi="宋体"/>
        </w:rPr>
        <w:t>对智能机床的优先顺位</w:t>
      </w:r>
      <w:r>
        <w:rPr>
          <w:rFonts w:ascii="宋体" w:eastAsia="宋体" w:hAnsi="宋体"/>
        </w:rPr>
        <w:t>”</w:t>
      </w:r>
      <w:r>
        <w:rPr>
          <w:rFonts w:ascii="宋体" w:eastAsia="宋体" w:hAnsi="宋体"/>
        </w:rPr>
        <w:t>。友谊公司借款到期无力偿还，阳光银行原则上可以就厂房内属于抵押财产范围的动产行使抵押权；但智能机床上同时存在安康公司的所有权保留，顺位问题需要单独处理。</w:t>
      </w:r>
    </w:p>
    <w:p w:rsidR="000E0681" w:rsidRDefault="00046B49">
      <w:pPr>
        <w:spacing w:line="360" w:lineRule="auto"/>
        <w:ind w:firstLine="420"/>
      </w:pPr>
      <w:r>
        <w:rPr>
          <w:rFonts w:ascii="宋体" w:eastAsia="宋体" w:hAnsi="宋体"/>
        </w:rPr>
        <w:t>3.</w:t>
      </w:r>
      <w:r>
        <w:rPr>
          <w:rFonts w:ascii="宋体" w:eastAsia="宋体" w:hAnsi="宋体"/>
        </w:rPr>
        <w:t>很多学员遗漏价款担保超级优先的核心要件。安康公司保留所有权担保的是智能机床购置价款，机床于</w:t>
      </w:r>
      <w:r>
        <w:rPr>
          <w:rFonts w:ascii="宋体" w:eastAsia="宋体" w:hAnsi="宋体"/>
        </w:rPr>
        <w:t>3</w:t>
      </w:r>
      <w:r>
        <w:rPr>
          <w:rFonts w:ascii="宋体" w:eastAsia="宋体" w:hAnsi="宋体"/>
        </w:rPr>
        <w:t>月</w:t>
      </w:r>
      <w:r>
        <w:rPr>
          <w:rFonts w:ascii="宋体" w:eastAsia="宋体" w:hAnsi="宋体"/>
        </w:rPr>
        <w:t>23</w:t>
      </w:r>
      <w:r>
        <w:rPr>
          <w:rFonts w:ascii="宋体" w:eastAsia="宋体" w:hAnsi="宋体"/>
        </w:rPr>
        <w:t>日交付，</w:t>
      </w:r>
      <w:r>
        <w:rPr>
          <w:rFonts w:ascii="宋体" w:eastAsia="宋体" w:hAnsi="宋体"/>
        </w:rPr>
        <w:t>3</w:t>
      </w:r>
      <w:r>
        <w:rPr>
          <w:rFonts w:ascii="宋体" w:eastAsia="宋体" w:hAnsi="宋体"/>
        </w:rPr>
        <w:t>月</w:t>
      </w:r>
      <w:r>
        <w:rPr>
          <w:rFonts w:ascii="宋体" w:eastAsia="宋体" w:hAnsi="宋体"/>
        </w:rPr>
        <w:t>29</w:t>
      </w:r>
      <w:r>
        <w:rPr>
          <w:rFonts w:ascii="宋体" w:eastAsia="宋体" w:hAnsi="宋体"/>
        </w:rPr>
        <w:t>日办理登记，属于交付后</w:t>
      </w:r>
      <w:r>
        <w:rPr>
          <w:rFonts w:ascii="宋体" w:eastAsia="宋体" w:hAnsi="宋体"/>
        </w:rPr>
        <w:t>10</w:t>
      </w:r>
      <w:r>
        <w:rPr>
          <w:rFonts w:ascii="宋体" w:eastAsia="宋体" w:hAnsi="宋体"/>
        </w:rPr>
        <w:t>日内登记，因此安康公司的权利优先于阳光银行在先设立的浮动抵押权。</w:t>
      </w:r>
    </w:p>
    <w:p w:rsidR="000E0681" w:rsidRDefault="00046B49">
      <w:pPr>
        <w:spacing w:line="360" w:lineRule="auto"/>
        <w:ind w:firstLine="420"/>
      </w:pPr>
      <w:r>
        <w:rPr>
          <w:rFonts w:ascii="宋体" w:eastAsia="宋体" w:hAnsi="宋体"/>
        </w:rPr>
        <w:t>4.</w:t>
      </w:r>
      <w:r>
        <w:rPr>
          <w:rFonts w:ascii="宋体" w:eastAsia="宋体" w:hAnsi="宋体"/>
        </w:rPr>
        <w:t>部分学员对</w:t>
      </w:r>
      <w:r>
        <w:rPr>
          <w:rFonts w:ascii="宋体" w:eastAsia="宋体" w:hAnsi="宋体"/>
        </w:rPr>
        <w:t>“</w:t>
      </w:r>
      <w:r>
        <w:rPr>
          <w:rFonts w:ascii="宋体" w:eastAsia="宋体" w:hAnsi="宋体"/>
        </w:rPr>
        <w:t>现有的以及将有的动产</w:t>
      </w:r>
      <w:r>
        <w:rPr>
          <w:rFonts w:ascii="宋体" w:eastAsia="宋体" w:hAnsi="宋体"/>
        </w:rPr>
        <w:t>”</w:t>
      </w:r>
      <w:r>
        <w:rPr>
          <w:rFonts w:ascii="宋体" w:eastAsia="宋体" w:hAnsi="宋体"/>
        </w:rPr>
        <w:t>理解不足，错误认为阳光银行只能对</w:t>
      </w:r>
      <w:r>
        <w:rPr>
          <w:rFonts w:ascii="宋体" w:eastAsia="宋体" w:hAnsi="宋体"/>
        </w:rPr>
        <w:t>3</w:t>
      </w:r>
      <w:r>
        <w:rPr>
          <w:rFonts w:ascii="宋体" w:eastAsia="宋体" w:hAnsi="宋体"/>
        </w:rPr>
        <w:t>月</w:t>
      </w:r>
      <w:r>
        <w:rPr>
          <w:rFonts w:ascii="宋体" w:eastAsia="宋体" w:hAnsi="宋体"/>
        </w:rPr>
        <w:t>8</w:t>
      </w:r>
      <w:r>
        <w:rPr>
          <w:rFonts w:ascii="宋体" w:eastAsia="宋体" w:hAnsi="宋体"/>
        </w:rPr>
        <w:t>日</w:t>
      </w:r>
      <w:r>
        <w:rPr>
          <w:rFonts w:ascii="宋体" w:eastAsia="宋体" w:hAnsi="宋体"/>
        </w:rPr>
        <w:lastRenderedPageBreak/>
        <w:t>已经存在的动产行</w:t>
      </w:r>
      <w:r>
        <w:rPr>
          <w:rFonts w:ascii="宋体" w:eastAsia="宋体" w:hAnsi="宋体"/>
        </w:rPr>
        <w:t>使抵押权，不能及于之后购入的智能机床。题干这一表述正是在提示浮动抵押的财产范围。</w:t>
      </w:r>
    </w:p>
    <w:p w:rsidR="000E0681" w:rsidRDefault="00046B49">
      <w:pPr>
        <w:spacing w:line="360" w:lineRule="auto"/>
        <w:ind w:firstLine="420"/>
      </w:pPr>
      <w:r>
        <w:rPr>
          <w:rFonts w:ascii="宋体" w:eastAsia="宋体" w:hAnsi="宋体"/>
        </w:rPr>
        <w:t>5.</w:t>
      </w:r>
      <w:r>
        <w:rPr>
          <w:rFonts w:ascii="宋体" w:eastAsia="宋体" w:hAnsi="宋体"/>
        </w:rPr>
        <w:t>部分学员只写</w:t>
      </w:r>
      <w:r>
        <w:rPr>
          <w:rFonts w:ascii="宋体" w:eastAsia="宋体" w:hAnsi="宋体"/>
        </w:rPr>
        <w:t>“</w:t>
      </w:r>
      <w:r>
        <w:rPr>
          <w:rFonts w:ascii="宋体" w:eastAsia="宋体" w:hAnsi="宋体"/>
        </w:rPr>
        <w:t>所有权保留优先</w:t>
      </w:r>
      <w:r>
        <w:rPr>
          <w:rFonts w:ascii="宋体" w:eastAsia="宋体" w:hAnsi="宋体"/>
        </w:rPr>
        <w:t>”</w:t>
      </w:r>
      <w:r>
        <w:rPr>
          <w:rFonts w:ascii="宋体" w:eastAsia="宋体" w:hAnsi="宋体"/>
        </w:rPr>
        <w:t>，没有说明优先的法律理由。这里不能抽象地写所有权当然优先于抵押权，而应当围绕价款担保超级优先规则展开，结合交付时间、登记时间和担保价款债权进行分析。</w:t>
      </w:r>
    </w:p>
    <w:p w:rsidR="000E0681" w:rsidRDefault="000E0681">
      <w:pPr>
        <w:spacing w:line="360" w:lineRule="auto"/>
        <w:ind w:firstLine="420"/>
      </w:pPr>
    </w:p>
    <w:p w:rsidR="000E0681" w:rsidRDefault="00046B49">
      <w:pPr>
        <w:spacing w:line="360" w:lineRule="auto"/>
        <w:ind w:firstLine="422"/>
      </w:pPr>
      <w:r>
        <w:rPr>
          <w:rFonts w:ascii="宋体" w:eastAsia="宋体" w:hAnsi="宋体"/>
          <w:b/>
        </w:rPr>
        <w:t>第四问</w:t>
      </w:r>
      <w:r>
        <w:rPr>
          <w:rFonts w:ascii="宋体" w:eastAsia="宋体" w:hAnsi="宋体"/>
        </w:rPr>
        <w:t>：考查【租赁合同违约救济】，难度较高。从作答情况来看，本问得分率偏低，很多学员没有看清设问角度，未能从友谊公司角度提出完整主张。学员失分的原因主要在于：</w:t>
      </w:r>
    </w:p>
    <w:p w:rsidR="000E0681" w:rsidRDefault="00046B49">
      <w:pPr>
        <w:spacing w:line="360" w:lineRule="auto"/>
        <w:ind w:firstLine="420"/>
      </w:pPr>
      <w:r>
        <w:rPr>
          <w:rFonts w:ascii="宋体" w:eastAsia="宋体" w:hAnsi="宋体"/>
        </w:rPr>
        <w:t>1.</w:t>
      </w:r>
      <w:r>
        <w:rPr>
          <w:rFonts w:ascii="宋体" w:eastAsia="宋体" w:hAnsi="宋体"/>
        </w:rPr>
        <w:t>大量学员没有抓住设问方向。题目问的是</w:t>
      </w:r>
      <w:r>
        <w:rPr>
          <w:rFonts w:ascii="宋体" w:eastAsia="宋体" w:hAnsi="宋体"/>
        </w:rPr>
        <w:t>“</w:t>
      </w:r>
      <w:r>
        <w:rPr>
          <w:rFonts w:ascii="宋体" w:eastAsia="宋体" w:hAnsi="宋体"/>
        </w:rPr>
        <w:t>基于租赁合同，友谊公司可以对安康公司提出什么主张</w:t>
      </w:r>
      <w:r>
        <w:rPr>
          <w:rFonts w:ascii="宋体" w:eastAsia="宋体" w:hAnsi="宋体"/>
        </w:rPr>
        <w:t>”</w:t>
      </w:r>
      <w:r>
        <w:rPr>
          <w:rFonts w:ascii="宋体" w:eastAsia="宋体" w:hAnsi="宋体"/>
        </w:rPr>
        <w:t>，应当从承租人友谊公司的角度评价安康公司擅自收回厂房、扣押动产的违约后果。很多答案仍然围绕安康公司能否解除合同展开，属于答非所问。</w:t>
      </w:r>
    </w:p>
    <w:p w:rsidR="000E0681" w:rsidRDefault="00046B49">
      <w:pPr>
        <w:spacing w:line="360" w:lineRule="auto"/>
        <w:ind w:firstLine="420"/>
      </w:pPr>
      <w:r>
        <w:rPr>
          <w:rFonts w:ascii="宋体" w:eastAsia="宋体" w:hAnsi="宋体"/>
        </w:rPr>
        <w:t>2.</w:t>
      </w:r>
      <w:r>
        <w:rPr>
          <w:rFonts w:ascii="宋体" w:eastAsia="宋体" w:hAnsi="宋体"/>
        </w:rPr>
        <w:t>部分学员未能先认定安康公司构成违约。结合第一问，友谊公司并未欠付租金，安康公司自行收回厂房并扣押动产，违反出租人在租赁期限内保障承租人占有、使用租赁物的义务，构成违约。没有这个定性，后续主张就很难展开。</w:t>
      </w:r>
    </w:p>
    <w:p w:rsidR="000E0681" w:rsidRDefault="00046B49">
      <w:pPr>
        <w:spacing w:line="360" w:lineRule="auto"/>
        <w:ind w:firstLine="420"/>
      </w:pPr>
      <w:r>
        <w:rPr>
          <w:rFonts w:ascii="宋体" w:eastAsia="宋体" w:hAnsi="宋体"/>
        </w:rPr>
        <w:t>3.</w:t>
      </w:r>
      <w:r>
        <w:rPr>
          <w:rFonts w:ascii="宋体" w:eastAsia="宋体" w:hAnsi="宋体"/>
        </w:rPr>
        <w:t>多数答案遗漏两条请求路径。友谊公司一方面可以请求安康公司继续履行租赁合同，即</w:t>
      </w:r>
      <w:r>
        <w:rPr>
          <w:rFonts w:ascii="宋体" w:eastAsia="宋体" w:hAnsi="宋体"/>
        </w:rPr>
        <w:t>返还厂房供其使用，并赔偿因此造成的损失；另一方面，安康公司的行为导致租赁合同目的不能实现，友谊公司也可以解除租赁合同并请求违约损害赔偿。</w:t>
      </w:r>
    </w:p>
    <w:p w:rsidR="000E0681" w:rsidRDefault="00046B49">
      <w:pPr>
        <w:spacing w:line="360" w:lineRule="auto"/>
        <w:ind w:firstLine="420"/>
      </w:pPr>
      <w:r>
        <w:rPr>
          <w:rFonts w:ascii="宋体" w:eastAsia="宋体" w:hAnsi="宋体"/>
        </w:rPr>
        <w:t>4.</w:t>
      </w:r>
      <w:r>
        <w:rPr>
          <w:rFonts w:ascii="宋体" w:eastAsia="宋体" w:hAnsi="宋体"/>
        </w:rPr>
        <w:t>部分学员没有写出</w:t>
      </w:r>
      <w:r>
        <w:rPr>
          <w:rFonts w:ascii="宋体" w:eastAsia="宋体" w:hAnsi="宋体"/>
        </w:rPr>
        <w:t>“</w:t>
      </w:r>
      <w:r>
        <w:rPr>
          <w:rFonts w:ascii="宋体" w:eastAsia="宋体" w:hAnsi="宋体"/>
        </w:rPr>
        <w:t>合同解除不影响违约责任承担</w:t>
      </w:r>
      <w:r>
        <w:rPr>
          <w:rFonts w:ascii="宋体" w:eastAsia="宋体" w:hAnsi="宋体"/>
        </w:rPr>
        <w:t>”</w:t>
      </w:r>
      <w:r>
        <w:rPr>
          <w:rFonts w:ascii="宋体" w:eastAsia="宋体" w:hAnsi="宋体"/>
        </w:rPr>
        <w:t>。在解除路径下，不能只写友谊公司可以解除合同，还应说明解除合同后仍可请求安康公司承担违约损害赔偿责任。</w:t>
      </w:r>
    </w:p>
    <w:p w:rsidR="000E0681" w:rsidRDefault="00046B49">
      <w:pPr>
        <w:spacing w:line="360" w:lineRule="auto"/>
        <w:ind w:firstLine="420"/>
      </w:pPr>
      <w:r>
        <w:rPr>
          <w:rFonts w:ascii="宋体" w:eastAsia="宋体" w:hAnsi="宋体"/>
        </w:rPr>
        <w:t>5.</w:t>
      </w:r>
      <w:r>
        <w:rPr>
          <w:rFonts w:ascii="宋体" w:eastAsia="宋体" w:hAnsi="宋体"/>
        </w:rPr>
        <w:t>部分学员将本问写成侵权责任、返还原物或者单纯抗辩，没有紧扣</w:t>
      </w:r>
      <w:r>
        <w:rPr>
          <w:rFonts w:ascii="宋体" w:eastAsia="宋体" w:hAnsi="宋体"/>
        </w:rPr>
        <w:t>“</w:t>
      </w:r>
      <w:r>
        <w:rPr>
          <w:rFonts w:ascii="宋体" w:eastAsia="宋体" w:hAnsi="宋体"/>
        </w:rPr>
        <w:t>基于租赁合同</w:t>
      </w:r>
      <w:r>
        <w:rPr>
          <w:rFonts w:ascii="宋体" w:eastAsia="宋体" w:hAnsi="宋体"/>
        </w:rPr>
        <w:t>”</w:t>
      </w:r>
      <w:r>
        <w:rPr>
          <w:rFonts w:ascii="宋体" w:eastAsia="宋体" w:hAnsi="宋体"/>
        </w:rPr>
        <w:t>的限定。本问主要采分点仍是租赁合同项下的继续履行、解除合同和违约损害赔偿。</w:t>
      </w:r>
    </w:p>
    <w:p w:rsidR="000E0681" w:rsidRDefault="000E0681">
      <w:pPr>
        <w:spacing w:line="360" w:lineRule="auto"/>
        <w:ind w:firstLine="420"/>
      </w:pPr>
    </w:p>
    <w:p w:rsidR="000E0681" w:rsidRDefault="00046B49">
      <w:pPr>
        <w:spacing w:line="360" w:lineRule="auto"/>
        <w:ind w:firstLine="422"/>
      </w:pPr>
      <w:r>
        <w:rPr>
          <w:rFonts w:ascii="宋体" w:eastAsia="宋体" w:hAnsi="宋体"/>
          <w:b/>
        </w:rPr>
        <w:t>第五问</w:t>
      </w:r>
      <w:r>
        <w:rPr>
          <w:rFonts w:ascii="宋体" w:eastAsia="宋体" w:hAnsi="宋体"/>
        </w:rPr>
        <w:t>：考查【分期付款买卖与所有权保留】，难度较高。从作答情况来</w:t>
      </w:r>
      <w:r>
        <w:rPr>
          <w:rFonts w:ascii="宋体" w:eastAsia="宋体" w:hAnsi="宋体"/>
        </w:rPr>
        <w:t>看，本问得分率偏低，学员普遍能意识到安康公司可以围绕机床提出主张，但请求类型和要件展开不完整。学员失分的原因主要在于：</w:t>
      </w:r>
    </w:p>
    <w:p w:rsidR="000E0681" w:rsidRDefault="00046B49">
      <w:pPr>
        <w:spacing w:line="360" w:lineRule="auto"/>
        <w:ind w:firstLine="420"/>
      </w:pPr>
      <w:r>
        <w:rPr>
          <w:rFonts w:ascii="宋体" w:eastAsia="宋体" w:hAnsi="宋体"/>
        </w:rPr>
        <w:t>1.</w:t>
      </w:r>
      <w:r>
        <w:rPr>
          <w:rFonts w:ascii="宋体" w:eastAsia="宋体" w:hAnsi="宋体"/>
        </w:rPr>
        <w:t>部分学员没有把第一问的履行抵充结论延伸到买卖合同。</w:t>
      </w:r>
      <w:r>
        <w:rPr>
          <w:rFonts w:ascii="宋体" w:eastAsia="宋体" w:hAnsi="宋体"/>
        </w:rPr>
        <w:t>6</w:t>
      </w:r>
      <w:r>
        <w:rPr>
          <w:rFonts w:ascii="宋体" w:eastAsia="宋体" w:hAnsi="宋体"/>
        </w:rPr>
        <w:t>月至</w:t>
      </w:r>
      <w:r>
        <w:rPr>
          <w:rFonts w:ascii="宋体" w:eastAsia="宋体" w:hAnsi="宋体"/>
        </w:rPr>
        <w:t>8</w:t>
      </w:r>
      <w:r>
        <w:rPr>
          <w:rFonts w:ascii="宋体" w:eastAsia="宋体" w:hAnsi="宋体"/>
        </w:rPr>
        <w:t>月每月支付的</w:t>
      </w:r>
      <w:r>
        <w:rPr>
          <w:rFonts w:ascii="宋体" w:eastAsia="宋体" w:hAnsi="宋体"/>
        </w:rPr>
        <w:t>10</w:t>
      </w:r>
      <w:r>
        <w:rPr>
          <w:rFonts w:ascii="宋体" w:eastAsia="宋体" w:hAnsi="宋体"/>
        </w:rPr>
        <w:t>万元已经抵充租金，因此机床价款连续三期未清偿，迟延金额合计</w:t>
      </w:r>
      <w:r>
        <w:rPr>
          <w:rFonts w:ascii="宋体" w:eastAsia="宋体" w:hAnsi="宋体"/>
        </w:rPr>
        <w:t>30</w:t>
      </w:r>
      <w:r>
        <w:rPr>
          <w:rFonts w:ascii="宋体" w:eastAsia="宋体" w:hAnsi="宋体"/>
        </w:rPr>
        <w:t>万元，正好达到全部价款</w:t>
      </w:r>
      <w:r>
        <w:rPr>
          <w:rFonts w:ascii="宋体" w:eastAsia="宋体" w:hAnsi="宋体"/>
        </w:rPr>
        <w:t>150</w:t>
      </w:r>
      <w:r>
        <w:rPr>
          <w:rFonts w:ascii="宋体" w:eastAsia="宋体" w:hAnsi="宋体"/>
        </w:rPr>
        <w:t>万元的五分之一。</w:t>
      </w:r>
    </w:p>
    <w:p w:rsidR="000E0681" w:rsidRDefault="00046B49">
      <w:pPr>
        <w:spacing w:line="360" w:lineRule="auto"/>
        <w:ind w:firstLine="420"/>
      </w:pPr>
      <w:r>
        <w:rPr>
          <w:rFonts w:ascii="宋体" w:eastAsia="宋体" w:hAnsi="宋体"/>
        </w:rPr>
        <w:t>2.</w:t>
      </w:r>
      <w:r>
        <w:rPr>
          <w:rFonts w:ascii="宋体" w:eastAsia="宋体" w:hAnsi="宋体"/>
        </w:rPr>
        <w:t>很多学员没有区分维持合同和解除合同两条路径。在不解除合同的情况下，安康公司可以请求友谊公司支付全部剩余价款，并基于所有权保留行使取回权；在解除合同的情况下，</w:t>
      </w:r>
      <w:r>
        <w:rPr>
          <w:rFonts w:ascii="宋体" w:eastAsia="宋体" w:hAnsi="宋体"/>
        </w:rPr>
        <w:lastRenderedPageBreak/>
        <w:t>安康公司可以请求返还机床并支付使用费。只写其中</w:t>
      </w:r>
      <w:r>
        <w:rPr>
          <w:rFonts w:ascii="宋体" w:eastAsia="宋体" w:hAnsi="宋体"/>
        </w:rPr>
        <w:t>一种主张，会遗漏大量得分点。</w:t>
      </w:r>
    </w:p>
    <w:p w:rsidR="000E0681" w:rsidRDefault="00046B49">
      <w:pPr>
        <w:spacing w:line="360" w:lineRule="auto"/>
        <w:ind w:firstLine="420"/>
      </w:pPr>
      <w:r>
        <w:rPr>
          <w:rFonts w:ascii="宋体" w:eastAsia="宋体" w:hAnsi="宋体"/>
        </w:rPr>
        <w:t>3.</w:t>
      </w:r>
      <w:r>
        <w:rPr>
          <w:rFonts w:ascii="宋体" w:eastAsia="宋体" w:hAnsi="宋体"/>
        </w:rPr>
        <w:t>部分学员遗漏</w:t>
      </w:r>
      <w:r>
        <w:rPr>
          <w:rFonts w:ascii="宋体" w:eastAsia="宋体" w:hAnsi="宋体"/>
        </w:rPr>
        <w:t>“</w:t>
      </w:r>
      <w:r>
        <w:rPr>
          <w:rFonts w:ascii="宋体" w:eastAsia="宋体" w:hAnsi="宋体"/>
        </w:rPr>
        <w:t>经催告后仍未支付</w:t>
      </w:r>
      <w:r>
        <w:rPr>
          <w:rFonts w:ascii="宋体" w:eastAsia="宋体" w:hAnsi="宋体"/>
        </w:rPr>
        <w:t>”</w:t>
      </w:r>
      <w:r>
        <w:rPr>
          <w:rFonts w:ascii="宋体" w:eastAsia="宋体" w:hAnsi="宋体"/>
        </w:rPr>
        <w:t>这一要件。题干中安康公司多次发函催收，正是分期付款买卖规则和所有权保留取回权规则的重要事实依据。答案如果只写</w:t>
      </w:r>
      <w:r>
        <w:rPr>
          <w:rFonts w:ascii="宋体" w:eastAsia="宋体" w:hAnsi="宋体"/>
        </w:rPr>
        <w:t>“</w:t>
      </w:r>
      <w:r>
        <w:rPr>
          <w:rFonts w:ascii="宋体" w:eastAsia="宋体" w:hAnsi="宋体"/>
        </w:rPr>
        <w:t>未支付价款</w:t>
      </w:r>
      <w:r>
        <w:rPr>
          <w:rFonts w:ascii="宋体" w:eastAsia="宋体" w:hAnsi="宋体"/>
        </w:rPr>
        <w:t>”</w:t>
      </w:r>
      <w:r>
        <w:rPr>
          <w:rFonts w:ascii="宋体" w:eastAsia="宋体" w:hAnsi="宋体"/>
        </w:rPr>
        <w:t>，理由仍然不完整。</w:t>
      </w:r>
    </w:p>
    <w:p w:rsidR="000E0681" w:rsidRDefault="00046B49">
      <w:pPr>
        <w:spacing w:line="360" w:lineRule="auto"/>
        <w:ind w:firstLine="420"/>
      </w:pPr>
      <w:r>
        <w:rPr>
          <w:rFonts w:ascii="宋体" w:eastAsia="宋体" w:hAnsi="宋体"/>
        </w:rPr>
        <w:t>4.</w:t>
      </w:r>
      <w:r>
        <w:rPr>
          <w:rFonts w:ascii="宋体" w:eastAsia="宋体" w:hAnsi="宋体"/>
        </w:rPr>
        <w:t>部分学员把所有权保留简单理解为</w:t>
      </w:r>
      <w:r>
        <w:rPr>
          <w:rFonts w:ascii="宋体" w:eastAsia="宋体" w:hAnsi="宋体"/>
        </w:rPr>
        <w:t>“</w:t>
      </w:r>
      <w:r>
        <w:rPr>
          <w:rFonts w:ascii="宋体" w:eastAsia="宋体" w:hAnsi="宋体"/>
        </w:rPr>
        <w:t>所有权仍归安康公司，所以当然可以拿回机床</w:t>
      </w:r>
      <w:r>
        <w:rPr>
          <w:rFonts w:ascii="宋体" w:eastAsia="宋体" w:hAnsi="宋体"/>
        </w:rPr>
        <w:t>”</w:t>
      </w:r>
      <w:r>
        <w:rPr>
          <w:rFonts w:ascii="宋体" w:eastAsia="宋体" w:hAnsi="宋体"/>
        </w:rPr>
        <w:t>。本题应当使用所有权保留买卖中的取回权规则，说明买受人未按约支付价款、经催告仍未支付并造成出卖人损害等要件。</w:t>
      </w:r>
    </w:p>
    <w:p w:rsidR="000E0681" w:rsidRDefault="00046B49">
      <w:pPr>
        <w:spacing w:line="360" w:lineRule="auto"/>
        <w:ind w:firstLine="420"/>
      </w:pPr>
      <w:r>
        <w:rPr>
          <w:rFonts w:ascii="宋体" w:eastAsia="宋体" w:hAnsi="宋体"/>
        </w:rPr>
        <w:t>5.</w:t>
      </w:r>
      <w:r>
        <w:rPr>
          <w:rFonts w:ascii="宋体" w:eastAsia="宋体" w:hAnsi="宋体"/>
        </w:rPr>
        <w:t>少数学员被后文知识产权侵权和仲裁材料干扰，将第五问写成侵权赔偿、仲裁协议效力或者知识产权纠纷。第五问明确限定</w:t>
      </w:r>
      <w:r>
        <w:rPr>
          <w:rFonts w:ascii="宋体" w:eastAsia="宋体" w:hAnsi="宋体"/>
        </w:rPr>
        <w:t>“</w:t>
      </w:r>
      <w:r>
        <w:rPr>
          <w:rFonts w:ascii="宋体" w:eastAsia="宋体" w:hAnsi="宋体"/>
        </w:rPr>
        <w:t>基</w:t>
      </w:r>
      <w:r>
        <w:rPr>
          <w:rFonts w:ascii="宋体" w:eastAsia="宋体" w:hAnsi="宋体"/>
        </w:rPr>
        <w:t>于买卖合同</w:t>
      </w:r>
      <w:r>
        <w:rPr>
          <w:rFonts w:ascii="宋体" w:eastAsia="宋体" w:hAnsi="宋体"/>
        </w:rPr>
        <w:t>”</w:t>
      </w:r>
      <w:r>
        <w:rPr>
          <w:rFonts w:ascii="宋体" w:eastAsia="宋体" w:hAnsi="宋体"/>
        </w:rPr>
        <w:t>，应当围绕价款迟延、分期付款买卖和所有权保留展开。</w:t>
      </w:r>
    </w:p>
    <w:p w:rsidR="000E0681" w:rsidRDefault="000E0681">
      <w:pPr>
        <w:spacing w:line="360" w:lineRule="auto"/>
        <w:ind w:firstLine="420"/>
      </w:pPr>
    </w:p>
    <w:p w:rsidR="000E0681" w:rsidRDefault="00046B49">
      <w:pPr>
        <w:spacing w:line="360" w:lineRule="auto"/>
      </w:pPr>
      <w:r>
        <w:rPr>
          <w:rFonts w:ascii="宋体" w:eastAsia="宋体" w:hAnsi="宋体"/>
          <w:b/>
        </w:rPr>
        <w:t>三、答题方式问题</w:t>
      </w:r>
    </w:p>
    <w:p w:rsidR="000E0681" w:rsidRDefault="00046B49">
      <w:pPr>
        <w:spacing w:line="360" w:lineRule="auto"/>
        <w:ind w:firstLine="420"/>
      </w:pPr>
      <w:r>
        <w:rPr>
          <w:rFonts w:ascii="宋体" w:eastAsia="宋体" w:hAnsi="宋体"/>
        </w:rPr>
        <w:t>1</w:t>
      </w:r>
      <w:r>
        <w:rPr>
          <w:rFonts w:ascii="宋体" w:eastAsia="宋体" w:hAnsi="宋体"/>
        </w:rPr>
        <w:t>．从作答情况来看，很多学员没有形成</w:t>
      </w:r>
      <w:r>
        <w:rPr>
          <w:rFonts w:ascii="宋体" w:eastAsia="宋体" w:hAnsi="宋体"/>
        </w:rPr>
        <w:t>“</w:t>
      </w:r>
      <w:r>
        <w:rPr>
          <w:rFonts w:ascii="宋体" w:eastAsia="宋体" w:hAnsi="宋体"/>
        </w:rPr>
        <w:t>前后问贯通</w:t>
      </w:r>
      <w:r>
        <w:rPr>
          <w:rFonts w:ascii="宋体" w:eastAsia="宋体" w:hAnsi="宋体"/>
        </w:rPr>
        <w:t>”</w:t>
      </w:r>
      <w:r>
        <w:rPr>
          <w:rFonts w:ascii="宋体" w:eastAsia="宋体" w:hAnsi="宋体"/>
        </w:rPr>
        <w:t>的答题意识。本题第一问的履行抵充是后续多问的基础，直接影响第二问的扣押动产、第四问的租赁合同违约救济、第五问的机床价款迟延判断。第一问一旦判断错误，后面往往连续失分。</w:t>
      </w:r>
    </w:p>
    <w:p w:rsidR="000E0681" w:rsidRDefault="00046B49">
      <w:pPr>
        <w:spacing w:line="360" w:lineRule="auto"/>
        <w:ind w:firstLine="420"/>
      </w:pPr>
      <w:r>
        <w:rPr>
          <w:rFonts w:ascii="宋体" w:eastAsia="宋体" w:hAnsi="宋体"/>
        </w:rPr>
        <w:t>2</w:t>
      </w:r>
      <w:r>
        <w:rPr>
          <w:rFonts w:ascii="宋体" w:eastAsia="宋体" w:hAnsi="宋体"/>
        </w:rPr>
        <w:t>．部分学员合同关系区分不清。本案中安康公司既是出租人又是出卖人，友谊公司既是承租人又是买受人，阳光银行是抵押权人。租赁合同、买卖合同、借贷抵押关系分别对应不同的请求基础，不能因为主体相同就把所有债务和救济混在</w:t>
      </w:r>
      <w:r>
        <w:rPr>
          <w:rFonts w:ascii="宋体" w:eastAsia="宋体" w:hAnsi="宋体"/>
        </w:rPr>
        <w:t>一起处理。</w:t>
      </w:r>
    </w:p>
    <w:p w:rsidR="000E0681" w:rsidRDefault="00046B49">
      <w:pPr>
        <w:spacing w:line="360" w:lineRule="auto"/>
        <w:ind w:firstLine="420"/>
      </w:pPr>
      <w:r>
        <w:rPr>
          <w:rFonts w:ascii="宋体" w:eastAsia="宋体" w:hAnsi="宋体"/>
        </w:rPr>
        <w:t>3</w:t>
      </w:r>
      <w:r>
        <w:rPr>
          <w:rFonts w:ascii="宋体" w:eastAsia="宋体" w:hAnsi="宋体"/>
        </w:rPr>
        <w:t>．部分学员不会处理开放式设问。第四问、第五问都不是简单问</w:t>
      </w:r>
      <w:r>
        <w:rPr>
          <w:rFonts w:ascii="宋体" w:eastAsia="宋体" w:hAnsi="宋体"/>
        </w:rPr>
        <w:t>“</w:t>
      </w:r>
      <w:r>
        <w:rPr>
          <w:rFonts w:ascii="宋体" w:eastAsia="宋体" w:hAnsi="宋体"/>
        </w:rPr>
        <w:t>能不能</w:t>
      </w:r>
      <w:r>
        <w:rPr>
          <w:rFonts w:ascii="宋体" w:eastAsia="宋体" w:hAnsi="宋体"/>
        </w:rPr>
        <w:t>”</w:t>
      </w:r>
      <w:r>
        <w:rPr>
          <w:rFonts w:ascii="宋体" w:eastAsia="宋体" w:hAnsi="宋体"/>
        </w:rPr>
        <w:t>，而是问</w:t>
      </w:r>
      <w:r>
        <w:rPr>
          <w:rFonts w:ascii="宋体" w:eastAsia="宋体" w:hAnsi="宋体"/>
        </w:rPr>
        <w:t>“</w:t>
      </w:r>
      <w:r>
        <w:rPr>
          <w:rFonts w:ascii="宋体" w:eastAsia="宋体" w:hAnsi="宋体"/>
        </w:rPr>
        <w:t>可以提出什么主张</w:t>
      </w:r>
      <w:r>
        <w:rPr>
          <w:rFonts w:ascii="宋体" w:eastAsia="宋体" w:hAnsi="宋体"/>
        </w:rPr>
        <w:t>”</w:t>
      </w:r>
      <w:r>
        <w:rPr>
          <w:rFonts w:ascii="宋体" w:eastAsia="宋体" w:hAnsi="宋体"/>
        </w:rPr>
        <w:t>。这类问题通常需要列出多项并列或替代路径，例如继续履行与解除合同、赔偿损失与返还使用费、支付全部价款与取回权等。只写一个结论，往往只能取得很少分数。</w:t>
      </w:r>
    </w:p>
    <w:p w:rsidR="000E0681" w:rsidRDefault="00046B49">
      <w:pPr>
        <w:spacing w:line="360" w:lineRule="auto"/>
        <w:ind w:firstLine="420"/>
      </w:pPr>
      <w:r>
        <w:rPr>
          <w:rFonts w:ascii="宋体" w:eastAsia="宋体" w:hAnsi="宋体"/>
        </w:rPr>
        <w:t>4</w:t>
      </w:r>
      <w:r>
        <w:rPr>
          <w:rFonts w:ascii="宋体" w:eastAsia="宋体" w:hAnsi="宋体"/>
        </w:rPr>
        <w:t>．材料事实提炼不足。主观题材料中的关键日期、金额和行为通常都是采分提示。本题中的</w:t>
      </w:r>
      <w:r>
        <w:rPr>
          <w:rFonts w:ascii="宋体" w:eastAsia="宋体" w:hAnsi="宋体"/>
        </w:rPr>
        <w:t>“</w:t>
      </w:r>
      <w:r>
        <w:rPr>
          <w:rFonts w:ascii="宋体" w:eastAsia="宋体" w:hAnsi="宋体"/>
        </w:rPr>
        <w:t>未备注款项用途</w:t>
      </w:r>
      <w:r>
        <w:rPr>
          <w:rFonts w:ascii="宋体" w:eastAsia="宋体" w:hAnsi="宋体"/>
        </w:rPr>
        <w:t>”“3</w:t>
      </w:r>
      <w:r>
        <w:rPr>
          <w:rFonts w:ascii="宋体" w:eastAsia="宋体" w:hAnsi="宋体"/>
        </w:rPr>
        <w:t>月</w:t>
      </w:r>
      <w:r>
        <w:rPr>
          <w:rFonts w:ascii="宋体" w:eastAsia="宋体" w:hAnsi="宋体"/>
        </w:rPr>
        <w:t>23</w:t>
      </w:r>
      <w:r>
        <w:rPr>
          <w:rFonts w:ascii="宋体" w:eastAsia="宋体" w:hAnsi="宋体"/>
        </w:rPr>
        <w:t>日交付、</w:t>
      </w:r>
      <w:r>
        <w:rPr>
          <w:rFonts w:ascii="宋体" w:eastAsia="宋体" w:hAnsi="宋体"/>
        </w:rPr>
        <w:t>3</w:t>
      </w:r>
      <w:r>
        <w:rPr>
          <w:rFonts w:ascii="宋体" w:eastAsia="宋体" w:hAnsi="宋体"/>
        </w:rPr>
        <w:t>月</w:t>
      </w:r>
      <w:r>
        <w:rPr>
          <w:rFonts w:ascii="宋体" w:eastAsia="宋体" w:hAnsi="宋体"/>
        </w:rPr>
        <w:t>29</w:t>
      </w:r>
      <w:r>
        <w:rPr>
          <w:rFonts w:ascii="宋体" w:eastAsia="宋体" w:hAnsi="宋体"/>
        </w:rPr>
        <w:t>日登记</w:t>
      </w:r>
      <w:r>
        <w:rPr>
          <w:rFonts w:ascii="宋体" w:eastAsia="宋体" w:hAnsi="宋体"/>
        </w:rPr>
        <w:t>”“</w:t>
      </w:r>
      <w:r>
        <w:rPr>
          <w:rFonts w:ascii="宋体" w:eastAsia="宋体" w:hAnsi="宋体"/>
        </w:rPr>
        <w:t>多次发函催收</w:t>
      </w:r>
      <w:r>
        <w:rPr>
          <w:rFonts w:ascii="宋体" w:eastAsia="宋体" w:hAnsi="宋体"/>
        </w:rPr>
        <w:t>”“30</w:t>
      </w:r>
      <w:r>
        <w:rPr>
          <w:rFonts w:ascii="宋体" w:eastAsia="宋体" w:hAnsi="宋体"/>
        </w:rPr>
        <w:t>万元达到总价款五分之一</w:t>
      </w:r>
      <w:r>
        <w:rPr>
          <w:rFonts w:ascii="宋体" w:eastAsia="宋体" w:hAnsi="宋体"/>
        </w:rPr>
        <w:t>”“</w:t>
      </w:r>
      <w:r>
        <w:rPr>
          <w:rFonts w:ascii="宋体" w:eastAsia="宋体" w:hAnsi="宋体"/>
        </w:rPr>
        <w:t>擅自收回厂房并扣押全部动产</w:t>
      </w:r>
      <w:r>
        <w:rPr>
          <w:rFonts w:ascii="宋体" w:eastAsia="宋体" w:hAnsi="宋体"/>
        </w:rPr>
        <w:t>”</w:t>
      </w:r>
      <w:r>
        <w:rPr>
          <w:rFonts w:ascii="宋体" w:eastAsia="宋体" w:hAnsi="宋体"/>
        </w:rPr>
        <w:t>等事实，都应当转化为法律要件。</w:t>
      </w:r>
    </w:p>
    <w:p w:rsidR="000E0681" w:rsidRDefault="00046B49">
      <w:pPr>
        <w:spacing w:line="360" w:lineRule="auto"/>
        <w:ind w:firstLine="420"/>
      </w:pPr>
      <w:r>
        <w:rPr>
          <w:rFonts w:ascii="宋体" w:eastAsia="宋体" w:hAnsi="宋体"/>
        </w:rPr>
        <w:t>5</w:t>
      </w:r>
      <w:r>
        <w:rPr>
          <w:rFonts w:ascii="宋体" w:eastAsia="宋体" w:hAnsi="宋体"/>
        </w:rPr>
        <w:t>．相似制度</w:t>
      </w:r>
      <w:r>
        <w:rPr>
          <w:rFonts w:ascii="宋体" w:eastAsia="宋体" w:hAnsi="宋体"/>
        </w:rPr>
        <w:t>混淆较多。较常见的问题包括：把动产抵押登记理解为设立要件；把所有权保留与价款担保超级优先混为一谈；把留置权、自力救济和扣押混同；把合同解除、取回权、返还原物、赔偿损失写成一个笼统结论；把买卖合同价款迟延错误套到租赁合同租金迟延上。</w:t>
      </w:r>
    </w:p>
    <w:p w:rsidR="000E0681" w:rsidRDefault="00046B49">
      <w:pPr>
        <w:spacing w:line="360" w:lineRule="auto"/>
        <w:ind w:firstLine="420"/>
      </w:pPr>
      <w:r>
        <w:rPr>
          <w:rFonts w:ascii="宋体" w:eastAsia="宋体" w:hAnsi="宋体" w:hint="eastAsia"/>
        </w:rPr>
        <w:t>6</w:t>
      </w:r>
      <w:r>
        <w:rPr>
          <w:rFonts w:ascii="宋体" w:eastAsia="宋体" w:hAnsi="宋体"/>
        </w:rPr>
        <w:t>．理由部分缺少关键词和关键语句。主观题不能只写</w:t>
      </w:r>
      <w:r>
        <w:rPr>
          <w:rFonts w:ascii="宋体" w:eastAsia="宋体" w:hAnsi="宋体"/>
        </w:rPr>
        <w:t>“</w:t>
      </w:r>
      <w:r>
        <w:rPr>
          <w:rFonts w:ascii="宋体" w:eastAsia="宋体" w:hAnsi="宋体"/>
        </w:rPr>
        <w:t>可以</w:t>
      </w:r>
      <w:r>
        <w:rPr>
          <w:rFonts w:ascii="宋体" w:eastAsia="宋体" w:hAnsi="宋体"/>
        </w:rPr>
        <w:t>”“</w:t>
      </w:r>
      <w:r>
        <w:rPr>
          <w:rFonts w:ascii="宋体" w:eastAsia="宋体" w:hAnsi="宋体"/>
        </w:rPr>
        <w:t>不可以</w:t>
      </w:r>
      <w:r>
        <w:rPr>
          <w:rFonts w:ascii="宋体" w:eastAsia="宋体" w:hAnsi="宋体"/>
        </w:rPr>
        <w:t>”“</w:t>
      </w:r>
      <w:r>
        <w:rPr>
          <w:rFonts w:ascii="宋体" w:eastAsia="宋体" w:hAnsi="宋体"/>
        </w:rPr>
        <w:t>有效</w:t>
      </w:r>
      <w:r>
        <w:rPr>
          <w:rFonts w:ascii="宋体" w:eastAsia="宋体" w:hAnsi="宋体"/>
        </w:rPr>
        <w:t>”“</w:t>
      </w:r>
      <w:r>
        <w:rPr>
          <w:rFonts w:ascii="宋体" w:eastAsia="宋体" w:hAnsi="宋体"/>
        </w:rPr>
        <w:t>无</w:t>
      </w:r>
      <w:r>
        <w:rPr>
          <w:rFonts w:ascii="宋体" w:eastAsia="宋体" w:hAnsi="宋体"/>
        </w:rPr>
        <w:lastRenderedPageBreak/>
        <w:t>效</w:t>
      </w:r>
      <w:r>
        <w:rPr>
          <w:rFonts w:ascii="宋体" w:eastAsia="宋体" w:hAnsi="宋体"/>
        </w:rPr>
        <w:t>”</w:t>
      </w:r>
      <w:r>
        <w:rPr>
          <w:rFonts w:ascii="宋体" w:eastAsia="宋体" w:hAnsi="宋体"/>
        </w:rPr>
        <w:t>。第三问要出现</w:t>
      </w:r>
      <w:r>
        <w:rPr>
          <w:rFonts w:ascii="宋体" w:eastAsia="宋体" w:hAnsi="宋体"/>
        </w:rPr>
        <w:t>“</w:t>
      </w:r>
      <w:r>
        <w:rPr>
          <w:rFonts w:ascii="宋体" w:eastAsia="宋体" w:hAnsi="宋体"/>
        </w:rPr>
        <w:t>动产浮动抵押</w:t>
      </w:r>
      <w:r>
        <w:rPr>
          <w:rFonts w:ascii="宋体" w:eastAsia="宋体" w:hAnsi="宋体"/>
        </w:rPr>
        <w:t>”“</w:t>
      </w:r>
      <w:r>
        <w:rPr>
          <w:rFonts w:ascii="宋体" w:eastAsia="宋体" w:hAnsi="宋体"/>
        </w:rPr>
        <w:t>抵押合同生效时设立</w:t>
      </w:r>
      <w:r>
        <w:rPr>
          <w:rFonts w:ascii="宋体" w:eastAsia="宋体" w:hAnsi="宋体"/>
        </w:rPr>
        <w:t>”“</w:t>
      </w:r>
      <w:r>
        <w:rPr>
          <w:rFonts w:ascii="宋体" w:eastAsia="宋体" w:hAnsi="宋体"/>
        </w:rPr>
        <w:t>交付后</w:t>
      </w:r>
      <w:r>
        <w:rPr>
          <w:rFonts w:ascii="宋体" w:eastAsia="宋体" w:hAnsi="宋体"/>
        </w:rPr>
        <w:t>10</w:t>
      </w:r>
      <w:r>
        <w:rPr>
          <w:rFonts w:ascii="宋体" w:eastAsia="宋体" w:hAnsi="宋体"/>
        </w:rPr>
        <w:t>日内登记</w:t>
      </w:r>
      <w:r>
        <w:rPr>
          <w:rFonts w:ascii="宋体" w:eastAsia="宋体" w:hAnsi="宋体"/>
        </w:rPr>
        <w:t>”“</w:t>
      </w:r>
      <w:r>
        <w:rPr>
          <w:rFonts w:ascii="宋体" w:eastAsia="宋体" w:hAnsi="宋体"/>
        </w:rPr>
        <w:t>价款担保超级优先</w:t>
      </w:r>
      <w:r>
        <w:rPr>
          <w:rFonts w:ascii="宋体" w:eastAsia="宋体" w:hAnsi="宋体"/>
        </w:rPr>
        <w:t>”</w:t>
      </w:r>
      <w:r>
        <w:rPr>
          <w:rFonts w:ascii="宋体" w:eastAsia="宋体" w:hAnsi="宋体"/>
        </w:rPr>
        <w:t>；第五问要出现</w:t>
      </w:r>
      <w:r>
        <w:rPr>
          <w:rFonts w:ascii="宋体" w:eastAsia="宋体" w:hAnsi="宋体"/>
        </w:rPr>
        <w:t>“</w:t>
      </w:r>
      <w:r>
        <w:rPr>
          <w:rFonts w:ascii="宋体" w:eastAsia="宋体" w:hAnsi="宋体"/>
        </w:rPr>
        <w:t>迟延价款达到全部价款五分之一</w:t>
      </w:r>
      <w:r>
        <w:rPr>
          <w:rFonts w:ascii="宋体" w:eastAsia="宋体" w:hAnsi="宋体"/>
        </w:rPr>
        <w:t>”“</w:t>
      </w:r>
      <w:r>
        <w:rPr>
          <w:rFonts w:ascii="宋体" w:eastAsia="宋体" w:hAnsi="宋体"/>
        </w:rPr>
        <w:t>经催告后仍未支付</w:t>
      </w:r>
      <w:r>
        <w:rPr>
          <w:rFonts w:ascii="宋体" w:eastAsia="宋体" w:hAnsi="宋体"/>
        </w:rPr>
        <w:t>”“</w:t>
      </w:r>
      <w:r>
        <w:rPr>
          <w:rFonts w:ascii="宋体" w:eastAsia="宋体" w:hAnsi="宋体"/>
        </w:rPr>
        <w:t>请求支付全部价款或者解除合同</w:t>
      </w:r>
      <w:r>
        <w:rPr>
          <w:rFonts w:ascii="宋体" w:eastAsia="宋体" w:hAnsi="宋体"/>
        </w:rPr>
        <w:t>”“</w:t>
      </w:r>
      <w:r>
        <w:rPr>
          <w:rFonts w:ascii="宋体" w:eastAsia="宋体" w:hAnsi="宋体"/>
        </w:rPr>
        <w:t>所有</w:t>
      </w:r>
      <w:r>
        <w:rPr>
          <w:rFonts w:ascii="宋体" w:eastAsia="宋体" w:hAnsi="宋体"/>
        </w:rPr>
        <w:t>权保留取回权</w:t>
      </w:r>
      <w:r>
        <w:rPr>
          <w:rFonts w:ascii="宋体" w:eastAsia="宋体" w:hAnsi="宋体"/>
        </w:rPr>
        <w:t>”</w:t>
      </w:r>
      <w:r>
        <w:rPr>
          <w:rFonts w:ascii="宋体" w:eastAsia="宋体" w:hAnsi="宋体"/>
        </w:rPr>
        <w:t>等关键表述。</w:t>
      </w:r>
    </w:p>
    <w:p w:rsidR="000E0681" w:rsidRDefault="00046B49">
      <w:pPr>
        <w:spacing w:line="360" w:lineRule="auto"/>
        <w:ind w:firstLine="420"/>
      </w:pPr>
      <w:r>
        <w:rPr>
          <w:rFonts w:ascii="宋体" w:eastAsia="宋体" w:hAnsi="宋体"/>
        </w:rPr>
        <w:t>7</w:t>
      </w:r>
      <w:r>
        <w:rPr>
          <w:rFonts w:ascii="宋体" w:eastAsia="宋体" w:hAnsi="宋体"/>
        </w:rPr>
        <w:t>．部分学员分点作答意识较弱。第三问、第四问、第五问都包含多个层次，如果全部写成一整段，阅卷时很难定位采分点，也容易漏答小问。建议按照</w:t>
      </w:r>
      <w:r>
        <w:rPr>
          <w:rFonts w:ascii="宋体" w:eastAsia="宋体" w:hAnsi="宋体"/>
        </w:rPr>
        <w:t>“</w:t>
      </w:r>
      <w:r>
        <w:rPr>
          <w:rFonts w:ascii="宋体" w:eastAsia="宋体" w:hAnsi="宋体"/>
        </w:rPr>
        <w:t>结论</w:t>
      </w:r>
      <w:r>
        <w:rPr>
          <w:rFonts w:ascii="宋体" w:eastAsia="宋体" w:hAnsi="宋体"/>
        </w:rPr>
        <w:t>—</w:t>
      </w:r>
      <w:r>
        <w:rPr>
          <w:rFonts w:ascii="宋体" w:eastAsia="宋体" w:hAnsi="宋体"/>
        </w:rPr>
        <w:t>规则</w:t>
      </w:r>
      <w:r>
        <w:rPr>
          <w:rFonts w:ascii="宋体" w:eastAsia="宋体" w:hAnsi="宋体"/>
        </w:rPr>
        <w:t>—</w:t>
      </w:r>
      <w:r>
        <w:rPr>
          <w:rFonts w:ascii="宋体" w:eastAsia="宋体" w:hAnsi="宋体"/>
        </w:rPr>
        <w:t>事实</w:t>
      </w:r>
      <w:r>
        <w:rPr>
          <w:rFonts w:ascii="宋体" w:eastAsia="宋体" w:hAnsi="宋体"/>
        </w:rPr>
        <w:t>—</w:t>
      </w:r>
      <w:r>
        <w:rPr>
          <w:rFonts w:ascii="宋体" w:eastAsia="宋体" w:hAnsi="宋体"/>
        </w:rPr>
        <w:t>法律后果</w:t>
      </w:r>
      <w:r>
        <w:rPr>
          <w:rFonts w:ascii="宋体" w:eastAsia="宋体" w:hAnsi="宋体"/>
        </w:rPr>
        <w:t>”</w:t>
      </w:r>
      <w:r>
        <w:rPr>
          <w:rFonts w:ascii="宋体" w:eastAsia="宋体" w:hAnsi="宋体"/>
        </w:rPr>
        <w:t>的顺序分点展开。</w:t>
      </w:r>
    </w:p>
    <w:p w:rsidR="000E0681" w:rsidRDefault="00046B49">
      <w:pPr>
        <w:spacing w:line="360" w:lineRule="auto"/>
        <w:ind w:firstLine="420"/>
      </w:pPr>
      <w:r>
        <w:rPr>
          <w:rFonts w:ascii="宋体" w:eastAsia="宋体" w:hAnsi="宋体"/>
        </w:rPr>
        <w:t>8</w:t>
      </w:r>
      <w:r>
        <w:rPr>
          <w:rFonts w:ascii="宋体" w:eastAsia="宋体" w:hAnsi="宋体"/>
        </w:rPr>
        <w:t>．部分低分卷存在空白作答、答非所问和表述过于口语化的问题。有些答案只写一句话，有些把第四问写成安康公司的抗辩，把第五问写成侵权或仲裁问题。即使不能完整展开，也应当围绕设问写出最基础的判断和理由，尽量保住结论分和关键词分。</w:t>
      </w:r>
    </w:p>
    <w:p w:rsidR="000E0681" w:rsidRDefault="00046B49">
      <w:pPr>
        <w:spacing w:line="360" w:lineRule="auto"/>
        <w:ind w:firstLine="420"/>
      </w:pPr>
      <w:r>
        <w:rPr>
          <w:rFonts w:ascii="宋体" w:eastAsia="宋体" w:hAnsi="宋体"/>
        </w:rPr>
        <w:t>9</w:t>
      </w:r>
      <w:r>
        <w:rPr>
          <w:rFonts w:ascii="宋体" w:eastAsia="宋体" w:hAnsi="宋体"/>
        </w:rPr>
        <w:t>．后续复习中应当建立固定答题模板。合同类题目可以按照</w:t>
      </w:r>
      <w:r>
        <w:rPr>
          <w:rFonts w:ascii="宋体" w:eastAsia="宋体" w:hAnsi="宋体"/>
        </w:rPr>
        <w:t>“</w:t>
      </w:r>
      <w:r>
        <w:rPr>
          <w:rFonts w:ascii="宋体" w:eastAsia="宋体" w:hAnsi="宋体"/>
        </w:rPr>
        <w:t>合同关系识别</w:t>
      </w:r>
      <w:r>
        <w:rPr>
          <w:rFonts w:ascii="宋体" w:eastAsia="宋体" w:hAnsi="宋体"/>
        </w:rPr>
        <w:t>—</w:t>
      </w:r>
      <w:r>
        <w:rPr>
          <w:rFonts w:ascii="宋体" w:eastAsia="宋体" w:hAnsi="宋体"/>
        </w:rPr>
        <w:t>义务是否</w:t>
      </w:r>
      <w:r>
        <w:rPr>
          <w:rFonts w:ascii="宋体" w:eastAsia="宋体" w:hAnsi="宋体"/>
        </w:rPr>
        <w:t>履行</w:t>
      </w:r>
      <w:r>
        <w:rPr>
          <w:rFonts w:ascii="宋体" w:eastAsia="宋体" w:hAnsi="宋体"/>
        </w:rPr>
        <w:t>—</w:t>
      </w:r>
      <w:r>
        <w:rPr>
          <w:rFonts w:ascii="宋体" w:eastAsia="宋体" w:hAnsi="宋体"/>
        </w:rPr>
        <w:t>是否违约</w:t>
      </w:r>
      <w:r>
        <w:rPr>
          <w:rFonts w:ascii="宋体" w:eastAsia="宋体" w:hAnsi="宋体"/>
        </w:rPr>
        <w:t>—</w:t>
      </w:r>
      <w:r>
        <w:rPr>
          <w:rFonts w:ascii="宋体" w:eastAsia="宋体" w:hAnsi="宋体"/>
        </w:rPr>
        <w:t>能否解除</w:t>
      </w:r>
      <w:r>
        <w:rPr>
          <w:rFonts w:ascii="宋体" w:eastAsia="宋体" w:hAnsi="宋体"/>
        </w:rPr>
        <w:t>—</w:t>
      </w:r>
      <w:r>
        <w:rPr>
          <w:rFonts w:ascii="宋体" w:eastAsia="宋体" w:hAnsi="宋体"/>
        </w:rPr>
        <w:t>可请求何种责任</w:t>
      </w:r>
      <w:r>
        <w:rPr>
          <w:rFonts w:ascii="宋体" w:eastAsia="宋体" w:hAnsi="宋体"/>
        </w:rPr>
        <w:t>”</w:t>
      </w:r>
      <w:r>
        <w:rPr>
          <w:rFonts w:ascii="宋体" w:eastAsia="宋体" w:hAnsi="宋体"/>
        </w:rPr>
        <w:t>的顺序展开；担保物权题目可以按照</w:t>
      </w:r>
      <w:r>
        <w:rPr>
          <w:rFonts w:ascii="宋体" w:eastAsia="宋体" w:hAnsi="宋体"/>
        </w:rPr>
        <w:t>“</w:t>
      </w:r>
      <w:r>
        <w:rPr>
          <w:rFonts w:ascii="宋体" w:eastAsia="宋体" w:hAnsi="宋体"/>
        </w:rPr>
        <w:t>权利类型</w:t>
      </w:r>
      <w:r>
        <w:rPr>
          <w:rFonts w:ascii="宋体" w:eastAsia="宋体" w:hAnsi="宋体"/>
        </w:rPr>
        <w:t>—</w:t>
      </w:r>
      <w:r>
        <w:rPr>
          <w:rFonts w:ascii="宋体" w:eastAsia="宋体" w:hAnsi="宋体"/>
        </w:rPr>
        <w:t>设立时间</w:t>
      </w:r>
      <w:r>
        <w:rPr>
          <w:rFonts w:ascii="宋体" w:eastAsia="宋体" w:hAnsi="宋体"/>
        </w:rPr>
        <w:t>—</w:t>
      </w:r>
      <w:r>
        <w:rPr>
          <w:rFonts w:ascii="宋体" w:eastAsia="宋体" w:hAnsi="宋体"/>
        </w:rPr>
        <w:t>是否登记</w:t>
      </w:r>
      <w:r>
        <w:rPr>
          <w:rFonts w:ascii="宋体" w:eastAsia="宋体" w:hAnsi="宋体"/>
        </w:rPr>
        <w:t>—</w:t>
      </w:r>
      <w:r>
        <w:rPr>
          <w:rFonts w:ascii="宋体" w:eastAsia="宋体" w:hAnsi="宋体"/>
        </w:rPr>
        <w:t>能否实现</w:t>
      </w:r>
      <w:r>
        <w:rPr>
          <w:rFonts w:ascii="宋体" w:eastAsia="宋体" w:hAnsi="宋体"/>
        </w:rPr>
        <w:t>—</w:t>
      </w:r>
      <w:r>
        <w:rPr>
          <w:rFonts w:ascii="宋体" w:eastAsia="宋体" w:hAnsi="宋体"/>
        </w:rPr>
        <w:t>顺位冲突</w:t>
      </w:r>
      <w:r>
        <w:rPr>
          <w:rFonts w:ascii="宋体" w:eastAsia="宋体" w:hAnsi="宋体"/>
        </w:rPr>
        <w:t>”</w:t>
      </w:r>
      <w:r>
        <w:rPr>
          <w:rFonts w:ascii="宋体" w:eastAsia="宋体" w:hAnsi="宋体"/>
        </w:rPr>
        <w:t>的顺序展开；开放式请求题则要主动检查是否存在多项救济路径。</w:t>
      </w:r>
    </w:p>
    <w:p w:rsidR="000E0681" w:rsidRDefault="000E0681">
      <w:pPr>
        <w:spacing w:line="360" w:lineRule="auto"/>
        <w:jc w:val="left"/>
        <w:rPr>
          <w:rFonts w:ascii="宋体" w:eastAsia="宋体" w:hAnsi="宋体" w:cs="宋体"/>
          <w:bCs/>
          <w:color w:val="000000" w:themeColor="text1"/>
          <w:szCs w:val="21"/>
        </w:rPr>
      </w:pPr>
    </w:p>
    <w:sectPr w:rsidR="000E0681">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6B49" w:rsidRDefault="00046B49">
      <w:r>
        <w:separator/>
      </w:r>
    </w:p>
  </w:endnote>
  <w:endnote w:type="continuationSeparator" w:id="0">
    <w:p w:rsidR="00046B49" w:rsidRDefault="00046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7AE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681" w:rsidRDefault="00046B49">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rsidR="000E0681" w:rsidRDefault="00046B49">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4.6pt;height:1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" filled="f" stroked="f">
              <v:textbox style="mso-fit-shape-to-text:t" inset="0,0,0,0">
                <w:txbxContent>
                  <w:p w:rsidR="000E0681" w:rsidRDefault="00046B49">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6B49" w:rsidRDefault="00046B49">
      <w:r>
        <w:separator/>
      </w:r>
    </w:p>
  </w:footnote>
  <w:footnote w:type="continuationSeparator" w:id="0">
    <w:p w:rsidR="00046B49" w:rsidRDefault="00046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681" w:rsidRDefault="00046B49">
    <w:pPr>
      <w:pStyle w:val="a8"/>
    </w:pPr>
    <w:r>
      <w:rPr>
        <w:rFonts w:hint="eastAsia"/>
      </w:rPr>
      <w:t>桑磊法考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EE7DDD1"/>
    <w:multiLevelType w:val="singleLevel"/>
    <w:tmpl w:val="AEE7DDD1"/>
    <w:lvl w:ilvl="0">
      <w:start w:val="1"/>
      <w:numFmt w:val="decimal"/>
      <w:suff w:val="nothing"/>
      <w:lvlText w:val="（%1）"/>
      <w:lvlJc w:val="left"/>
    </w:lvl>
  </w:abstractNum>
  <w:abstractNum w:abstractNumId="1" w15:restartNumberingAfterBreak="0">
    <w:nsid w:val="69BC849C"/>
    <w:multiLevelType w:val="singleLevel"/>
    <w:tmpl w:val="69BC849C"/>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gwM2M3NTNmMmZiMDcxYTg3MzY1ZWQyNmQxOGRhMjgifQ=="/>
  </w:docVars>
  <w:rsids>
    <w:rsidRoot w:val="00410641"/>
    <w:rsid w:val="AFB340D2"/>
    <w:rsid w:val="B7FB1BD6"/>
    <w:rsid w:val="BB485D23"/>
    <w:rsid w:val="BFAB5E47"/>
    <w:rsid w:val="BFF52596"/>
    <w:rsid w:val="D7FFBED6"/>
    <w:rsid w:val="DEF7D901"/>
    <w:rsid w:val="E9BF04D2"/>
    <w:rsid w:val="F4BDAC45"/>
    <w:rsid w:val="F9FF75EC"/>
    <w:rsid w:val="FEFF18A3"/>
    <w:rsid w:val="FF7D7229"/>
    <w:rsid w:val="FFFBC76C"/>
    <w:rsid w:val="FFFD5160"/>
    <w:rsid w:val="000042B3"/>
    <w:rsid w:val="000105A5"/>
    <w:rsid w:val="00011AC6"/>
    <w:rsid w:val="00025B80"/>
    <w:rsid w:val="00033E07"/>
    <w:rsid w:val="00043AC7"/>
    <w:rsid w:val="00043CF1"/>
    <w:rsid w:val="00046B49"/>
    <w:rsid w:val="00066306"/>
    <w:rsid w:val="00067353"/>
    <w:rsid w:val="00070C5F"/>
    <w:rsid w:val="00071DAC"/>
    <w:rsid w:val="00077F41"/>
    <w:rsid w:val="00086520"/>
    <w:rsid w:val="00087592"/>
    <w:rsid w:val="000929EC"/>
    <w:rsid w:val="00097E8D"/>
    <w:rsid w:val="000A1C34"/>
    <w:rsid w:val="000B4183"/>
    <w:rsid w:val="000E0681"/>
    <w:rsid w:val="000F002E"/>
    <w:rsid w:val="000F1CF4"/>
    <w:rsid w:val="00100B04"/>
    <w:rsid w:val="00140FD8"/>
    <w:rsid w:val="00141C06"/>
    <w:rsid w:val="00154489"/>
    <w:rsid w:val="00195C89"/>
    <w:rsid w:val="001A2956"/>
    <w:rsid w:val="001B51B4"/>
    <w:rsid w:val="001C413E"/>
    <w:rsid w:val="001C6251"/>
    <w:rsid w:val="001E6739"/>
    <w:rsid w:val="001F17D3"/>
    <w:rsid w:val="002140A1"/>
    <w:rsid w:val="002229E7"/>
    <w:rsid w:val="002304D6"/>
    <w:rsid w:val="002365DE"/>
    <w:rsid w:val="002A35FB"/>
    <w:rsid w:val="002B4FB0"/>
    <w:rsid w:val="002D4A40"/>
    <w:rsid w:val="002E6D27"/>
    <w:rsid w:val="002E7117"/>
    <w:rsid w:val="002F1E50"/>
    <w:rsid w:val="002F46A6"/>
    <w:rsid w:val="002F7DC7"/>
    <w:rsid w:val="00306D02"/>
    <w:rsid w:val="0031106C"/>
    <w:rsid w:val="003329EE"/>
    <w:rsid w:val="00343408"/>
    <w:rsid w:val="00351F74"/>
    <w:rsid w:val="00354721"/>
    <w:rsid w:val="0035487D"/>
    <w:rsid w:val="003577AE"/>
    <w:rsid w:val="003961C5"/>
    <w:rsid w:val="00396A35"/>
    <w:rsid w:val="003C1B5F"/>
    <w:rsid w:val="003C6D5C"/>
    <w:rsid w:val="003D38C6"/>
    <w:rsid w:val="003E2CD3"/>
    <w:rsid w:val="003E4F5E"/>
    <w:rsid w:val="00402B78"/>
    <w:rsid w:val="00410641"/>
    <w:rsid w:val="00457A0F"/>
    <w:rsid w:val="00494974"/>
    <w:rsid w:val="004A31A8"/>
    <w:rsid w:val="004A3307"/>
    <w:rsid w:val="004B2B6A"/>
    <w:rsid w:val="004D1ADD"/>
    <w:rsid w:val="004E45BC"/>
    <w:rsid w:val="00562227"/>
    <w:rsid w:val="005871D0"/>
    <w:rsid w:val="00596F6B"/>
    <w:rsid w:val="005B3621"/>
    <w:rsid w:val="005D0B48"/>
    <w:rsid w:val="00627B27"/>
    <w:rsid w:val="0065738A"/>
    <w:rsid w:val="006A075A"/>
    <w:rsid w:val="006A5257"/>
    <w:rsid w:val="006B082B"/>
    <w:rsid w:val="006C30DF"/>
    <w:rsid w:val="006D0666"/>
    <w:rsid w:val="006D0B96"/>
    <w:rsid w:val="006D7963"/>
    <w:rsid w:val="006E38E1"/>
    <w:rsid w:val="006F72E5"/>
    <w:rsid w:val="00701BC5"/>
    <w:rsid w:val="0071677B"/>
    <w:rsid w:val="00723814"/>
    <w:rsid w:val="00747E33"/>
    <w:rsid w:val="007520BC"/>
    <w:rsid w:val="00771B78"/>
    <w:rsid w:val="0079014E"/>
    <w:rsid w:val="00792C0E"/>
    <w:rsid w:val="0079711D"/>
    <w:rsid w:val="007A1DDE"/>
    <w:rsid w:val="007C7A67"/>
    <w:rsid w:val="00810A66"/>
    <w:rsid w:val="00833BA4"/>
    <w:rsid w:val="00847A88"/>
    <w:rsid w:val="00886D85"/>
    <w:rsid w:val="008A08EB"/>
    <w:rsid w:val="008A3EEB"/>
    <w:rsid w:val="008A5CD4"/>
    <w:rsid w:val="008A61B0"/>
    <w:rsid w:val="008C7C56"/>
    <w:rsid w:val="008D280F"/>
    <w:rsid w:val="008E2AC5"/>
    <w:rsid w:val="008E2EBD"/>
    <w:rsid w:val="008E414E"/>
    <w:rsid w:val="00901EF2"/>
    <w:rsid w:val="00904ED2"/>
    <w:rsid w:val="00917D76"/>
    <w:rsid w:val="009300C7"/>
    <w:rsid w:val="00931E19"/>
    <w:rsid w:val="00934269"/>
    <w:rsid w:val="00937217"/>
    <w:rsid w:val="00944D4B"/>
    <w:rsid w:val="009529D9"/>
    <w:rsid w:val="00956BA3"/>
    <w:rsid w:val="009657E6"/>
    <w:rsid w:val="0097209F"/>
    <w:rsid w:val="00984E37"/>
    <w:rsid w:val="009A72E3"/>
    <w:rsid w:val="009B377C"/>
    <w:rsid w:val="009B656E"/>
    <w:rsid w:val="009E382E"/>
    <w:rsid w:val="00A022AF"/>
    <w:rsid w:val="00A128AF"/>
    <w:rsid w:val="00A41C20"/>
    <w:rsid w:val="00A525B8"/>
    <w:rsid w:val="00A53C5E"/>
    <w:rsid w:val="00A7690A"/>
    <w:rsid w:val="00A82597"/>
    <w:rsid w:val="00A87552"/>
    <w:rsid w:val="00A9114D"/>
    <w:rsid w:val="00A943D8"/>
    <w:rsid w:val="00AE40C4"/>
    <w:rsid w:val="00AF55AD"/>
    <w:rsid w:val="00B24170"/>
    <w:rsid w:val="00B6545B"/>
    <w:rsid w:val="00B71C48"/>
    <w:rsid w:val="00B755D8"/>
    <w:rsid w:val="00B80CF9"/>
    <w:rsid w:val="00B82BD5"/>
    <w:rsid w:val="00B973FD"/>
    <w:rsid w:val="00BB26A4"/>
    <w:rsid w:val="00BB41B8"/>
    <w:rsid w:val="00BE068E"/>
    <w:rsid w:val="00BF4977"/>
    <w:rsid w:val="00C41E36"/>
    <w:rsid w:val="00C6103D"/>
    <w:rsid w:val="00C83510"/>
    <w:rsid w:val="00C93FB9"/>
    <w:rsid w:val="00CC5958"/>
    <w:rsid w:val="00CC6925"/>
    <w:rsid w:val="00CD129A"/>
    <w:rsid w:val="00CE5FE9"/>
    <w:rsid w:val="00CF00C0"/>
    <w:rsid w:val="00CF5EF3"/>
    <w:rsid w:val="00D20C78"/>
    <w:rsid w:val="00D46DF6"/>
    <w:rsid w:val="00D5148B"/>
    <w:rsid w:val="00D55EC2"/>
    <w:rsid w:val="00D606E9"/>
    <w:rsid w:val="00D736FD"/>
    <w:rsid w:val="00D74E61"/>
    <w:rsid w:val="00D847BD"/>
    <w:rsid w:val="00DA5ACD"/>
    <w:rsid w:val="00DB2CE1"/>
    <w:rsid w:val="00E12D79"/>
    <w:rsid w:val="00E21C6F"/>
    <w:rsid w:val="00E33F36"/>
    <w:rsid w:val="00E5287E"/>
    <w:rsid w:val="00E563D4"/>
    <w:rsid w:val="00E62A1C"/>
    <w:rsid w:val="00E64A21"/>
    <w:rsid w:val="00E66149"/>
    <w:rsid w:val="00E667A9"/>
    <w:rsid w:val="00E724C7"/>
    <w:rsid w:val="00E727BA"/>
    <w:rsid w:val="00E73081"/>
    <w:rsid w:val="00E739B5"/>
    <w:rsid w:val="00E73D11"/>
    <w:rsid w:val="00E8445D"/>
    <w:rsid w:val="00E84C95"/>
    <w:rsid w:val="00E90125"/>
    <w:rsid w:val="00EA6298"/>
    <w:rsid w:val="00EA6ACA"/>
    <w:rsid w:val="00EB371F"/>
    <w:rsid w:val="00EB4D09"/>
    <w:rsid w:val="00EC4E62"/>
    <w:rsid w:val="00F044A3"/>
    <w:rsid w:val="00F35D5D"/>
    <w:rsid w:val="00F52F57"/>
    <w:rsid w:val="00F634AF"/>
    <w:rsid w:val="00F91400"/>
    <w:rsid w:val="00FB3937"/>
    <w:rsid w:val="00FF3FC1"/>
    <w:rsid w:val="021D04ED"/>
    <w:rsid w:val="02E90F3A"/>
    <w:rsid w:val="04A1717E"/>
    <w:rsid w:val="05617D66"/>
    <w:rsid w:val="06CC0A35"/>
    <w:rsid w:val="0A1026E6"/>
    <w:rsid w:val="0B2A3CDE"/>
    <w:rsid w:val="0E7E4BBC"/>
    <w:rsid w:val="10ED3F28"/>
    <w:rsid w:val="12E33173"/>
    <w:rsid w:val="136410DB"/>
    <w:rsid w:val="15B371AA"/>
    <w:rsid w:val="19BD6E2D"/>
    <w:rsid w:val="1B3F107D"/>
    <w:rsid w:val="1B9F231D"/>
    <w:rsid w:val="1C7836C6"/>
    <w:rsid w:val="1E6C03DB"/>
    <w:rsid w:val="1FBA14D6"/>
    <w:rsid w:val="200F27D5"/>
    <w:rsid w:val="22266AF2"/>
    <w:rsid w:val="241D724F"/>
    <w:rsid w:val="28190D59"/>
    <w:rsid w:val="28B70E3C"/>
    <w:rsid w:val="291833B1"/>
    <w:rsid w:val="29C007BE"/>
    <w:rsid w:val="2A5D00FB"/>
    <w:rsid w:val="2BA128A4"/>
    <w:rsid w:val="2E3436D9"/>
    <w:rsid w:val="30001299"/>
    <w:rsid w:val="32994C8F"/>
    <w:rsid w:val="354B68AD"/>
    <w:rsid w:val="39673821"/>
    <w:rsid w:val="3A3D2D21"/>
    <w:rsid w:val="3A3D661B"/>
    <w:rsid w:val="3CF2238C"/>
    <w:rsid w:val="3EC5358C"/>
    <w:rsid w:val="3FF3D6C9"/>
    <w:rsid w:val="41FB36A0"/>
    <w:rsid w:val="46AA7837"/>
    <w:rsid w:val="4C3917C5"/>
    <w:rsid w:val="4EA50C1B"/>
    <w:rsid w:val="51893750"/>
    <w:rsid w:val="5383334C"/>
    <w:rsid w:val="53870F5E"/>
    <w:rsid w:val="557474D1"/>
    <w:rsid w:val="57F4005C"/>
    <w:rsid w:val="5B3F2C14"/>
    <w:rsid w:val="5E220C7E"/>
    <w:rsid w:val="5E4445B8"/>
    <w:rsid w:val="63FC70D8"/>
    <w:rsid w:val="643E324C"/>
    <w:rsid w:val="662E109F"/>
    <w:rsid w:val="67832DCE"/>
    <w:rsid w:val="6A0E546F"/>
    <w:rsid w:val="6CDA788A"/>
    <w:rsid w:val="6CDF30F3"/>
    <w:rsid w:val="6DAD31F1"/>
    <w:rsid w:val="6DD657AF"/>
    <w:rsid w:val="6E5E04FB"/>
    <w:rsid w:val="6F631DB9"/>
    <w:rsid w:val="709E4C15"/>
    <w:rsid w:val="716D6F1F"/>
    <w:rsid w:val="71F118FE"/>
    <w:rsid w:val="7430638E"/>
    <w:rsid w:val="755307EA"/>
    <w:rsid w:val="76C70E7F"/>
    <w:rsid w:val="77B76F94"/>
    <w:rsid w:val="79935991"/>
    <w:rsid w:val="79B7BF6C"/>
    <w:rsid w:val="7A5C308B"/>
    <w:rsid w:val="7AE55942"/>
    <w:rsid w:val="7BB352D6"/>
    <w:rsid w:val="7BB92D32"/>
    <w:rsid w:val="7BF4E088"/>
    <w:rsid w:val="7D6FF447"/>
    <w:rsid w:val="7EBFDEC0"/>
    <w:rsid w:val="7F2E80DD"/>
    <w:rsid w:val="7F5F89CB"/>
    <w:rsid w:val="7F8A1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AC880E0"/>
  <w15:docId w15:val="{CFE9EA8E-7AE5-4041-AA6C-DA012E698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spacing w:line="360" w:lineRule="auto"/>
      <w:jc w:val="center"/>
      <w:outlineLvl w:val="0"/>
    </w:pPr>
    <w:rPr>
      <w:rFonts w:ascii="宋体" w:eastAsia="宋体" w:hAnsi="宋体" w:cs="黑体"/>
      <w:b/>
      <w:bCs/>
      <w:sz w:val="28"/>
      <w:szCs w:val="28"/>
    </w:rPr>
  </w:style>
  <w:style w:type="paragraph" w:styleId="2">
    <w:name w:val="heading 2"/>
    <w:basedOn w:val="a"/>
    <w:next w:val="a"/>
    <w:link w:val="20"/>
    <w:unhideWhenUsed/>
    <w:qFormat/>
    <w:pPr>
      <w:spacing w:line="360" w:lineRule="auto"/>
      <w:outlineLvl w:val="1"/>
    </w:pPr>
    <w:rPr>
      <w:rFonts w:ascii="宋体" w:eastAsia="宋体" w:hAnsi="宋体" w:cs="宋体"/>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qFormat/>
    <w:rPr>
      <w:rFonts w:ascii="宋体" w:eastAsia="宋体"/>
      <w:sz w:val="24"/>
    </w:rPr>
  </w:style>
  <w:style w:type="paragraph" w:styleId="a5">
    <w:name w:val="Plain Text"/>
    <w:basedOn w:val="a"/>
    <w:qFormat/>
    <w:rPr>
      <w:rFonts w:hAnsi="Courier New" w:cs="Courier New"/>
      <w:kern w:val="0"/>
      <w:sz w:val="20"/>
      <w:szCs w:val="21"/>
    </w:rPr>
  </w:style>
  <w:style w:type="paragraph" w:styleId="a6">
    <w:name w:val="footer"/>
    <w:basedOn w:val="a"/>
    <w:link w:val="a7"/>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spacing w:beforeAutospacing="1" w:afterAutospacing="1"/>
      <w:jc w:val="left"/>
    </w:pPr>
    <w:rPr>
      <w:rFonts w:cs="Times New Roman"/>
      <w:kern w:val="0"/>
      <w:sz w:val="24"/>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qFormat/>
    <w:rPr>
      <w:b/>
      <w:bCs/>
    </w:rPr>
  </w:style>
  <w:style w:type="paragraph" w:customStyle="1" w:styleId="11">
    <w:name w:val="列出段落1"/>
    <w:basedOn w:val="a"/>
    <w:uiPriority w:val="34"/>
    <w:qFormat/>
    <w:pPr>
      <w:ind w:firstLineChars="200" w:firstLine="420"/>
    </w:pPr>
  </w:style>
  <w:style w:type="table" w:customStyle="1" w:styleId="12">
    <w:name w:val="网格型1"/>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页眉 字符"/>
    <w:basedOn w:val="a0"/>
    <w:link w:val="a8"/>
    <w:qFormat/>
    <w:rPr>
      <w:rFonts w:asciiTheme="minorHAnsi" w:eastAsiaTheme="minorEastAsia" w:hAnsiTheme="minorHAnsi" w:cstheme="minorBidi"/>
      <w:kern w:val="2"/>
      <w:sz w:val="18"/>
      <w:szCs w:val="18"/>
    </w:rPr>
  </w:style>
  <w:style w:type="character" w:customStyle="1" w:styleId="a7">
    <w:name w:val="页脚 字符"/>
    <w:basedOn w:val="a0"/>
    <w:link w:val="a6"/>
    <w:qFormat/>
    <w:rPr>
      <w:rFonts w:asciiTheme="minorHAnsi" w:eastAsiaTheme="minorEastAsia" w:hAnsiTheme="minorHAnsi" w:cstheme="minorBidi"/>
      <w:kern w:val="2"/>
      <w:sz w:val="18"/>
      <w:szCs w:val="18"/>
    </w:rPr>
  </w:style>
  <w:style w:type="table" w:customStyle="1" w:styleId="4">
    <w:name w:val="网格型4"/>
    <w:basedOn w:val="a1"/>
    <w:qFormat/>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列表段落1"/>
    <w:basedOn w:val="a"/>
    <w:uiPriority w:val="99"/>
    <w:qFormat/>
    <w:pPr>
      <w:ind w:firstLineChars="200" w:firstLine="420"/>
    </w:pPr>
  </w:style>
  <w:style w:type="paragraph" w:styleId="ad">
    <w:name w:val="List Paragraph"/>
    <w:basedOn w:val="a"/>
    <w:uiPriority w:val="99"/>
    <w:qFormat/>
    <w:pPr>
      <w:ind w:firstLineChars="200" w:firstLine="420"/>
    </w:pPr>
  </w:style>
  <w:style w:type="character" w:customStyle="1" w:styleId="10">
    <w:name w:val="标题 1 字符"/>
    <w:basedOn w:val="a0"/>
    <w:link w:val="1"/>
    <w:qFormat/>
    <w:rPr>
      <w:rFonts w:ascii="宋体" w:eastAsia="宋体" w:hAnsi="宋体" w:cs="黑体"/>
      <w:b/>
      <w:bCs/>
      <w:kern w:val="2"/>
      <w:sz w:val="28"/>
      <w:szCs w:val="28"/>
    </w:rPr>
  </w:style>
  <w:style w:type="character" w:customStyle="1" w:styleId="20">
    <w:name w:val="标题 2 字符"/>
    <w:basedOn w:val="a0"/>
    <w:link w:val="2"/>
    <w:qFormat/>
    <w:rPr>
      <w:rFonts w:ascii="宋体" w:eastAsia="宋体" w:hAnsi="宋体" w:cs="宋体"/>
      <w:b/>
      <w:bCs/>
      <w:kern w:val="2"/>
      <w:sz w:val="28"/>
      <w:szCs w:val="28"/>
    </w:rPr>
  </w:style>
  <w:style w:type="character" w:customStyle="1" w:styleId="a4">
    <w:name w:val="文档结构图 字符"/>
    <w:basedOn w:val="a0"/>
    <w:link w:val="a3"/>
    <w:qFormat/>
    <w:rPr>
      <w:rFonts w:ascii="宋体" w:eastAsia="宋体"/>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1756</Words>
  <Characters>10012</Characters>
  <Application>Microsoft Office Word</Application>
  <DocSecurity>0</DocSecurity>
  <Lines>83</Lines>
  <Paragraphs>23</Paragraphs>
  <ScaleCrop>false</ScaleCrop>
  <Company/>
  <LinksUpToDate>false</LinksUpToDate>
  <CharactersWithSpaces>11745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40579</dc:creator>
  <cp:lastModifiedBy>Microsoft Office User</cp:lastModifiedBy>
  <cp:revision>5</cp:revision>
  <dcterms:created xsi:type="dcterms:W3CDTF">2025-04-05T17:48:00Z</dcterms:created>
  <dcterms:modified xsi:type="dcterms:W3CDTF">2026-05-21T04:43:00Z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012BD8C60C804D07A86623F912F50331</vt:lpwstr>
  </property>
  <property fmtid="{D5CDD505-2E9C-101B-9397-08002B2CF9AE}" pid="4" name="KSOTemplateDocerSaveRecord">
    <vt:lpwstr>eyJoZGlkIjoiYjYwNjhiNjFjZGRlY2IxODJiMWJhMmY4ODNkZDIyMjIiLCJ1c2VySWQiOiIzMTE5OTkxNjAifQ==</vt:lpwstr>
  </property>
</Properties>
</file>