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header1.xml" ContentType="application/vnd.openxmlformats-officedocument.wordprocessingml.header+xml"/>
  <Override PartName="/word/numbering.xml" ContentType="application/vnd.openxmlformats-officedocument.wordprocessingml.numbering+xml"/>
  <Override PartName="/word/footer2.xml" ContentType="application/vnd.openxmlformats-officedocument.wordprocessingml.footer+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36A905D9">
      <w:pPr>
        <w:pStyle w:val="style1"/>
        <w:spacing w:before="120" w:after="120" w:lineRule="auto" w:line="240"/>
        <w:jc w:val="center"/>
        <w:rPr>
          <w:rFonts w:hint="eastAsia"/>
          <w:sz w:val="21"/>
          <w:szCs w:val="21"/>
        </w:rPr>
      </w:pPr>
      <w:r>
        <w:rPr>
          <w:rFonts w:hint="eastAsia"/>
          <w:sz w:val="21"/>
          <w:szCs w:val="21"/>
        </w:rPr>
        <w:t xml:space="preserve">考点1 </w:t>
      </w:r>
      <w:r>
        <w:rPr>
          <w:sz w:val="21"/>
          <w:szCs w:val="21"/>
        </w:rPr>
        <w:t xml:space="preserve"> </w:t>
      </w:r>
      <w:r>
        <w:rPr>
          <w:rFonts w:hint="eastAsia"/>
          <w:sz w:val="21"/>
          <w:szCs w:val="21"/>
        </w:rPr>
        <w:t>宪法的分类与制定</w:t>
      </w:r>
      <w:r>
        <w:rPr>
          <w:rFonts w:hint="eastAsia"/>
          <w:sz w:val="21"/>
          <w:szCs w:val="21"/>
        </w:rPr>
        <w:t>（</w:t>
      </w:r>
      <w:r>
        <w:rPr>
          <w:rFonts w:hint="default"/>
          <w:sz w:val="21"/>
          <w:szCs w:val="21"/>
          <w:lang w:val="en-US"/>
        </w:rPr>
        <w:t>20:03</w:t>
      </w:r>
      <w:r>
        <w:rPr>
          <w:rFonts w:hint="eastAsia"/>
          <w:sz w:val="21"/>
          <w:szCs w:val="21"/>
        </w:rPr>
        <w:t>-</w:t>
      </w:r>
      <w:r>
        <w:rPr>
          <w:rFonts w:hint="default"/>
          <w:sz w:val="21"/>
          <w:szCs w:val="21"/>
          <w:lang w:val="en-US"/>
        </w:rPr>
        <w:t>20:14</w:t>
      </w:r>
      <w:r>
        <w:rPr>
          <w:rFonts w:hint="eastAsia"/>
          <w:sz w:val="21"/>
          <w:szCs w:val="21"/>
        </w:rPr>
        <w:t>）</w:t>
      </w:r>
    </w:p>
    <w:p w14:paraId="3A7A7DCA">
      <w:pPr>
        <w:pStyle w:val="style179"/>
        <w:ind w:firstLine="422"/>
        <w:rPr>
          <w:rFonts w:ascii="宋体" w:cs="宋体" w:eastAsia="宋体" w:hAnsi="宋体" w:hint="eastAsia"/>
          <w:b/>
          <w:bCs/>
          <w:szCs w:val="21"/>
        </w:rPr>
      </w:pPr>
      <w:r>
        <w:rPr>
          <w:rFonts w:ascii="宋体" w:cs="宋体" w:eastAsia="宋体" w:hAnsi="宋体" w:hint="eastAsia"/>
          <w:b/>
          <w:bCs/>
          <w:szCs w:val="21"/>
        </w:rPr>
        <w:t>一、宪法的分类</w:t>
      </w:r>
    </w:p>
    <w:p w14:paraId="31DF7E15">
      <w:pPr>
        <w:pStyle w:val="style179"/>
        <w:ind w:firstLine="422"/>
        <w:rPr>
          <w:rFonts w:ascii="宋体" w:cs="宋体" w:eastAsia="宋体" w:hAnsi="宋体" w:hint="eastAsia"/>
          <w:b/>
          <w:bCs/>
          <w:szCs w:val="21"/>
        </w:rPr>
      </w:pPr>
      <w:r>
        <w:rPr>
          <w:rFonts w:ascii="宋体" w:cs="宋体" w:eastAsia="宋体" w:hAnsi="宋体" w:hint="eastAsia"/>
          <w:b/>
          <w:bCs/>
          <w:szCs w:val="21"/>
        </w:rPr>
        <w:t>1.</w:t>
      </w:r>
      <w:r>
        <w:rPr>
          <w:rFonts w:ascii="宋体" w:cs="宋体" w:eastAsia="宋体" w:hAnsi="宋体" w:hint="eastAsia"/>
          <w:b/>
          <w:bCs/>
          <w:szCs w:val="21"/>
        </w:rPr>
        <w:t>成文宪法/不成文宪法</w:t>
      </w:r>
      <w:r>
        <w:rPr>
          <w:rFonts w:ascii="宋体" w:cs="宋体" w:eastAsia="宋体" w:hAnsi="宋体" w:hint="eastAsia"/>
          <w:b/>
          <w:bCs/>
          <w:szCs w:val="21"/>
        </w:rPr>
        <w:t>：</w:t>
      </w:r>
      <w:r>
        <w:rPr>
          <w:rFonts w:ascii="宋体" w:cs="宋体" w:eastAsia="宋体" w:hAnsi="宋体" w:hint="eastAsia"/>
          <w:szCs w:val="21"/>
        </w:rPr>
        <w:t>是否存在统一</w:t>
      </w:r>
      <w:r>
        <w:rPr>
          <w:rFonts w:ascii="宋体" w:cs="宋体" w:eastAsia="宋体" w:hAnsi="宋体"/>
          <w:szCs w:val="21"/>
        </w:rPr>
        <w:t>的</w:t>
      </w:r>
      <w:r>
        <w:rPr>
          <w:rFonts w:ascii="宋体" w:cs="宋体" w:eastAsia="宋体" w:hAnsi="宋体" w:hint="eastAsia"/>
          <w:szCs w:val="21"/>
        </w:rPr>
        <w:t>宪法典</w:t>
      </w:r>
      <w:r>
        <w:rPr>
          <w:rFonts w:ascii="宋体" w:cs="宋体" w:eastAsia="宋体" w:hAnsi="宋体" w:hint="eastAsia"/>
          <w:b/>
          <w:bCs/>
          <w:color w:val="ff0000"/>
          <w:szCs w:val="21"/>
        </w:rPr>
        <w:t>（联邦德国基本法</w:t>
      </w:r>
      <w:r>
        <w:rPr>
          <w:rFonts w:ascii="宋体" w:cs="宋体" w:eastAsia="宋体" w:hAnsi="宋体" w:hint="eastAsia"/>
          <w:b/>
          <w:bCs/>
          <w:color w:val="ff0000"/>
          <w:szCs w:val="21"/>
        </w:rPr>
        <w:t>是成文宪法</w:t>
      </w:r>
      <w:r>
        <w:rPr>
          <w:rFonts w:ascii="宋体" w:cs="宋体" w:eastAsia="宋体" w:hAnsi="宋体" w:hint="eastAsia"/>
          <w:b/>
          <w:bCs/>
          <w:color w:val="ff0000"/>
          <w:szCs w:val="21"/>
        </w:rPr>
        <w:t>）</w:t>
      </w:r>
      <w:r>
        <w:rPr>
          <w:rFonts w:ascii="宋体" w:cs="宋体" w:eastAsia="宋体" w:hAnsi="宋体" w:hint="eastAsia"/>
          <w:b/>
          <w:bCs/>
          <w:szCs w:val="21"/>
        </w:rPr>
        <w:t>英国宪法是不成文宪法的代表。</w:t>
      </w:r>
    </w:p>
    <w:p w14:paraId="423292D5">
      <w:pPr>
        <w:pStyle w:val="style179"/>
        <w:ind w:firstLine="422"/>
        <w:rPr>
          <w:rFonts w:ascii="宋体" w:cs="宋体" w:eastAsia="宋体" w:hAnsi="宋体" w:hint="eastAsia"/>
          <w:b/>
          <w:bCs/>
          <w:color w:val="ff0000"/>
          <w:szCs w:val="21"/>
        </w:rPr>
      </w:pPr>
      <w:r>
        <w:rPr>
          <w:rFonts w:ascii="宋体" w:cs="宋体" w:eastAsia="宋体" w:hAnsi="宋体" w:hint="eastAsia"/>
          <w:b/>
          <w:bCs/>
          <w:szCs w:val="21"/>
        </w:rPr>
        <w:t>2.</w:t>
      </w:r>
      <w:r>
        <w:rPr>
          <w:rFonts w:ascii="宋体" w:cs="宋体" w:eastAsia="宋体" w:hAnsi="宋体" w:hint="eastAsia"/>
          <w:b/>
          <w:bCs/>
          <w:szCs w:val="21"/>
        </w:rPr>
        <w:t>刚性宪法/柔性宪法</w:t>
      </w:r>
      <w:r>
        <w:rPr>
          <w:rFonts w:ascii="宋体" w:cs="宋体" w:eastAsia="宋体" w:hAnsi="宋体" w:hint="eastAsia"/>
          <w:b/>
          <w:bCs/>
          <w:szCs w:val="21"/>
        </w:rPr>
        <w:t>：</w:t>
      </w:r>
      <w:r>
        <w:rPr>
          <w:rFonts w:ascii="宋体" w:eastAsia="宋体" w:hAnsi="宋体" w:hint="eastAsia"/>
          <w:szCs w:val="21"/>
        </w:rPr>
        <w:t>有无专门的制宪机关、制定和修改的程序与普通法律相比是否更为严格。</w:t>
      </w:r>
      <w:r>
        <w:rPr>
          <w:rFonts w:ascii="宋体" w:eastAsia="宋体" w:hAnsi="宋体" w:hint="eastAsia"/>
          <w:b/>
          <w:bCs/>
          <w:color w:val="ff0000"/>
          <w:szCs w:val="21"/>
        </w:rPr>
        <w:t>（</w:t>
      </w:r>
      <w:r>
        <w:rPr>
          <w:rFonts w:ascii="宋体" w:eastAsia="宋体" w:hAnsi="宋体" w:hint="eastAsia"/>
          <w:b/>
          <w:bCs/>
          <w:color w:val="ff0000"/>
          <w:szCs w:val="21"/>
        </w:rPr>
        <w:t>成文宪法就是刚性宪法，不成文宪法就是柔性宪法</w:t>
      </w:r>
      <w:r>
        <w:rPr>
          <w:rFonts w:ascii="宋体" w:eastAsia="宋体" w:hAnsi="宋体" w:hint="eastAsia"/>
          <w:b/>
          <w:bCs/>
          <w:color w:val="ff0000"/>
          <w:szCs w:val="21"/>
        </w:rPr>
        <w:t>;表述错误）</w:t>
      </w:r>
      <w:r>
        <w:rPr>
          <w:rFonts w:ascii="宋体" w:eastAsia="宋体" w:hAnsi="宋体"/>
          <w:b/>
          <w:bCs/>
          <w:color w:val="ff0000"/>
          <w:szCs w:val="21"/>
        </w:rPr>
        <w:t xml:space="preserve"> </w:t>
      </w:r>
    </w:p>
    <w:p w14:paraId="2937DFB4">
      <w:pPr>
        <w:pStyle w:val="style179"/>
        <w:ind w:firstLine="422"/>
        <w:rPr>
          <w:rFonts w:ascii="宋体" w:cs="宋体" w:eastAsia="宋体" w:hAnsi="宋体" w:hint="eastAsia"/>
          <w:b/>
          <w:bCs/>
          <w:szCs w:val="21"/>
        </w:rPr>
      </w:pPr>
      <w:r>
        <w:rPr>
          <w:rFonts w:ascii="宋体" w:cs="宋体" w:eastAsia="宋体" w:hAnsi="宋体" w:hint="eastAsia"/>
          <w:b/>
          <w:bCs/>
          <w:szCs w:val="21"/>
        </w:rPr>
        <w:t>3.</w:t>
      </w:r>
      <w:r>
        <w:rPr>
          <w:rFonts w:ascii="宋体" w:cs="宋体" w:eastAsia="宋体" w:hAnsi="宋体" w:hint="eastAsia"/>
          <w:b/>
          <w:bCs/>
          <w:szCs w:val="21"/>
        </w:rPr>
        <w:t>钦定宪法/民定宪法/协定宪法</w:t>
      </w:r>
      <w:r>
        <w:rPr>
          <w:rFonts w:ascii="宋体" w:cs="宋体" w:eastAsia="宋体" w:hAnsi="宋体" w:hint="eastAsia"/>
          <w:b/>
          <w:bCs/>
          <w:szCs w:val="21"/>
        </w:rPr>
        <w:t>：</w:t>
      </w:r>
      <w:r>
        <w:rPr>
          <w:rFonts w:ascii="宋体" w:cs="宋体" w:eastAsia="宋体" w:hAnsi="宋体" w:hint="eastAsia"/>
          <w:szCs w:val="21"/>
        </w:rPr>
        <w:t>君主名义制定/人民名义制定/君主国民协商制定</w:t>
      </w:r>
    </w:p>
    <w:p w14:paraId="58CA8A56">
      <w:pPr>
        <w:pStyle w:val="style0"/>
        <w:ind w:firstLine="422" w:firstLineChars="200"/>
        <w:rPr>
          <w:rFonts w:hint="eastAsia"/>
          <w:b/>
          <w:bCs/>
        </w:rPr>
      </w:pPr>
      <w:r>
        <w:rPr>
          <w:rFonts w:hint="eastAsia"/>
          <w:b/>
          <w:bCs/>
        </w:rPr>
        <w:t>二、宪法制定</w:t>
      </w:r>
    </w:p>
    <w:p w14:paraId="4A671066">
      <w:pPr>
        <w:pStyle w:val="style0"/>
        <w:ind w:firstLine="420" w:firstLineChars="200"/>
        <w:rPr>
          <w:rFonts w:hint="eastAsia"/>
          <w:b/>
          <w:bCs/>
        </w:rPr>
      </w:pPr>
      <w:r>
        <w:rPr>
          <w:rFonts w:cs="仿宋_GB2312" w:hint="eastAsia"/>
        </w:rPr>
        <w:t>制宪权具有原生性，</w:t>
      </w:r>
      <w:r>
        <w:rPr>
          <w:rFonts w:cs="仿宋_GB2312" w:hint="eastAsia"/>
        </w:rPr>
        <w:t>修宪权具有派生性</w:t>
      </w:r>
      <w:r>
        <w:rPr>
          <w:rFonts w:cs="仿宋_GB2312" w:hint="eastAsia"/>
        </w:rPr>
        <w:t>。</w:t>
      </w:r>
    </w:p>
    <w:bookmarkStart w:id="0" w:name="_Toc535165030"/>
    <w:bookmarkStart w:id="1" w:name="_Toc64359926"/>
    <w:p w14:paraId="5F347345">
      <w:pPr>
        <w:pStyle w:val="style1"/>
        <w:spacing w:before="120" w:after="120" w:lineRule="auto" w:line="240"/>
        <w:jc w:val="center"/>
        <w:rPr>
          <w:rFonts w:hint="eastAsia"/>
          <w:sz w:val="21"/>
          <w:szCs w:val="21"/>
        </w:rPr>
      </w:pPr>
      <w:r>
        <w:rPr>
          <w:rFonts w:hint="eastAsia"/>
          <w:sz w:val="21"/>
          <w:szCs w:val="21"/>
        </w:rPr>
        <w:t>考点2  近代意义宪法</w:t>
      </w:r>
      <w:r>
        <w:rPr>
          <w:sz w:val="21"/>
          <w:szCs w:val="21"/>
        </w:rPr>
        <w:t>的</w:t>
      </w:r>
      <w:r>
        <w:rPr>
          <w:rFonts w:hint="eastAsia"/>
          <w:sz w:val="21"/>
          <w:szCs w:val="21"/>
        </w:rPr>
        <w:t>产生</w:t>
      </w:r>
      <w:bookmarkEnd w:id="0"/>
      <w:bookmarkEnd w:id="1"/>
      <w:r>
        <w:rPr>
          <w:rFonts w:hint="eastAsia"/>
          <w:sz w:val="21"/>
          <w:szCs w:val="21"/>
        </w:rPr>
        <w:t>（</w:t>
      </w:r>
      <w:r>
        <w:rPr>
          <w:rFonts w:hint="default"/>
          <w:sz w:val="21"/>
          <w:szCs w:val="21"/>
          <w:lang w:val="en-US"/>
        </w:rPr>
        <w:t>20:14</w:t>
      </w:r>
      <w:r>
        <w:rPr>
          <w:rFonts w:hint="eastAsia"/>
          <w:sz w:val="21"/>
          <w:szCs w:val="21"/>
        </w:rPr>
        <w:t>-</w:t>
      </w:r>
      <w:r>
        <w:rPr>
          <w:rFonts w:hint="default"/>
          <w:sz w:val="21"/>
          <w:szCs w:val="21"/>
          <w:lang w:val="en-US"/>
        </w:rPr>
        <w:t>20:30</w:t>
      </w:r>
      <w:r>
        <w:rPr>
          <w:rFonts w:hint="eastAsia"/>
          <w:sz w:val="21"/>
          <w:szCs w:val="21"/>
        </w:rPr>
        <w:t>）</w:t>
      </w:r>
    </w:p>
    <w:p w14:paraId="2561FA56">
      <w:pPr>
        <w:pStyle w:val="style179"/>
        <w:ind w:firstLine="422"/>
        <w:rPr>
          <w:rFonts w:ascii="宋体" w:cs="宋体" w:eastAsia="宋体" w:hAnsi="宋体" w:hint="eastAsia"/>
          <w:b/>
          <w:bCs/>
          <w:szCs w:val="21"/>
        </w:rPr>
      </w:pPr>
      <w:r>
        <w:rPr>
          <w:rFonts w:ascii="宋体" w:cs="宋体" w:eastAsia="宋体" w:hAnsi="宋体" w:hint="eastAsia"/>
          <w:b/>
          <w:bCs/>
          <w:szCs w:val="21"/>
        </w:rPr>
        <w:t>1.英国宪法：</w:t>
      </w:r>
      <w:r>
        <w:rPr>
          <w:rFonts w:ascii="宋体" w:cs="宋体" w:eastAsia="宋体" w:hAnsi="宋体" w:hint="eastAsia"/>
          <w:szCs w:val="21"/>
        </w:rPr>
        <w:t>不成文宪法</w:t>
      </w:r>
    </w:p>
    <w:p w14:paraId="1B4FE4FC">
      <w:pPr>
        <w:pStyle w:val="style179"/>
        <w:ind w:firstLine="422"/>
        <w:rPr>
          <w:rFonts w:ascii="宋体" w:cs="宋体" w:eastAsia="宋体" w:hAnsi="宋体" w:hint="eastAsia"/>
          <w:szCs w:val="21"/>
        </w:rPr>
      </w:pPr>
      <w:r>
        <w:rPr>
          <w:rFonts w:ascii="宋体" w:cs="宋体" w:eastAsia="宋体" w:hAnsi="宋体" w:hint="eastAsia"/>
          <w:b/>
          <w:bCs/>
          <w:szCs w:val="21"/>
        </w:rPr>
        <w:t>2</w:t>
      </w:r>
      <w:r>
        <w:rPr>
          <w:rFonts w:ascii="宋体" w:cs="宋体" w:eastAsia="宋体" w:hAnsi="宋体" w:hint="eastAsia"/>
          <w:b/>
          <w:bCs/>
          <w:szCs w:val="21"/>
        </w:rPr>
        <w:t>.</w:t>
      </w:r>
      <w:r>
        <w:rPr>
          <w:rFonts w:ascii="宋体" w:cs="宋体" w:eastAsia="宋体" w:hAnsi="宋体" w:hint="eastAsia"/>
          <w:b/>
          <w:bCs/>
          <w:szCs w:val="21"/>
        </w:rPr>
        <w:t>美国宪法</w:t>
      </w:r>
      <w:r>
        <w:rPr>
          <w:rFonts w:ascii="宋体" w:cs="宋体" w:eastAsia="宋体" w:hAnsi="宋体" w:hint="eastAsia"/>
          <w:b/>
          <w:bCs/>
          <w:szCs w:val="21"/>
        </w:rPr>
        <w:t>：</w:t>
      </w:r>
      <w:r>
        <w:rPr>
          <w:rFonts w:ascii="宋体" w:eastAsia="宋体" w:hAnsi="宋体" w:hint="eastAsia"/>
          <w:szCs w:val="21"/>
        </w:rPr>
        <w:t>1787年</w:t>
      </w:r>
      <w:r>
        <w:rPr>
          <w:rFonts w:ascii="宋体" w:eastAsia="宋体" w:hAnsi="宋体"/>
          <w:szCs w:val="21"/>
        </w:rPr>
        <w:t>美国联邦宪法</w:t>
      </w:r>
      <w:r>
        <w:rPr>
          <w:rFonts w:ascii="宋体" w:eastAsia="宋体" w:hAnsi="宋体" w:hint="eastAsia"/>
          <w:szCs w:val="21"/>
        </w:rPr>
        <w:t>是世界</w:t>
      </w:r>
      <w:r>
        <w:rPr>
          <w:rFonts w:ascii="宋体" w:eastAsia="宋体" w:hAnsi="宋体"/>
          <w:szCs w:val="21"/>
        </w:rPr>
        <w:t>上第一部成文宪法</w:t>
      </w:r>
      <w:r>
        <w:rPr>
          <w:rFonts w:ascii="宋体" w:eastAsia="宋体" w:hAnsi="宋体" w:hint="eastAsia"/>
          <w:szCs w:val="21"/>
        </w:rPr>
        <w:t>（</w:t>
      </w:r>
      <w:r>
        <w:rPr>
          <w:rFonts w:ascii="宋体" w:eastAsia="宋体" w:hAnsi="宋体" w:hint="eastAsia"/>
          <w:b/>
          <w:bCs/>
          <w:color w:val="ff0000"/>
          <w:szCs w:val="21"/>
        </w:rPr>
        <w:t>独立宣言和邦联条款不是宪法）</w:t>
      </w:r>
      <w:r>
        <w:rPr>
          <w:rFonts w:ascii="宋体" w:eastAsia="宋体" w:hAnsi="宋体" w:hint="eastAsia"/>
          <w:szCs w:val="21"/>
        </w:rPr>
        <w:t>1787</w:t>
      </w:r>
      <w:r>
        <w:rPr>
          <w:rFonts w:ascii="宋体" w:eastAsia="宋体" w:hAnsi="宋体" w:hint="eastAsia"/>
          <w:szCs w:val="21"/>
        </w:rPr>
        <w:t>宪法</w:t>
      </w:r>
      <w:r>
        <w:rPr>
          <w:rFonts w:ascii="宋体" w:eastAsia="宋体" w:hAnsi="宋体" w:hint="eastAsia"/>
          <w:szCs w:val="21"/>
        </w:rPr>
        <w:t>没有规定公民基本权利</w:t>
      </w:r>
    </w:p>
    <w:p w14:paraId="3BBC348C">
      <w:pPr>
        <w:pStyle w:val="style179"/>
        <w:ind w:firstLine="422"/>
        <w:rPr>
          <w:rFonts w:ascii="宋体" w:cs="宋体" w:eastAsia="宋体" w:hAnsi="宋体" w:hint="eastAsia"/>
          <w:b/>
          <w:bCs/>
          <w:color w:val="ff0000"/>
          <w:szCs w:val="21"/>
        </w:rPr>
      </w:pPr>
      <w:r>
        <w:rPr>
          <w:rFonts w:ascii="宋体" w:cs="宋体" w:eastAsia="宋体" w:hAnsi="宋体" w:hint="eastAsia"/>
          <w:b/>
          <w:bCs/>
          <w:szCs w:val="21"/>
        </w:rPr>
        <w:t>3</w:t>
      </w:r>
      <w:r>
        <w:rPr>
          <w:rFonts w:ascii="宋体" w:cs="宋体" w:eastAsia="宋体" w:hAnsi="宋体" w:hint="eastAsia"/>
          <w:b/>
          <w:bCs/>
          <w:szCs w:val="21"/>
        </w:rPr>
        <w:t>.</w:t>
      </w:r>
      <w:r>
        <w:rPr>
          <w:rFonts w:ascii="宋体" w:cs="宋体" w:eastAsia="宋体" w:hAnsi="宋体" w:hint="eastAsia"/>
          <w:b/>
          <w:bCs/>
          <w:szCs w:val="21"/>
        </w:rPr>
        <w:t>法国宪法</w:t>
      </w:r>
      <w:r>
        <w:rPr>
          <w:rFonts w:ascii="宋体" w:cs="宋体" w:eastAsia="宋体" w:hAnsi="宋体" w:hint="eastAsia"/>
          <w:b/>
          <w:bCs/>
          <w:szCs w:val="21"/>
        </w:rPr>
        <w:t>：</w:t>
      </w:r>
      <w:r>
        <w:rPr>
          <w:rFonts w:ascii="宋体" w:cs="Times New Roman" w:eastAsia="宋体" w:hAnsi="宋体" w:hint="eastAsia"/>
          <w:szCs w:val="21"/>
        </w:rPr>
        <w:t>1791年</w:t>
      </w:r>
      <w:r>
        <w:rPr>
          <w:rFonts w:ascii="宋体" w:cs="Times New Roman" w:eastAsia="宋体" w:hAnsi="宋体"/>
          <w:szCs w:val="21"/>
        </w:rPr>
        <w:t>，</w:t>
      </w:r>
      <w:r>
        <w:rPr>
          <w:rFonts w:ascii="宋体" w:cs="Times New Roman" w:eastAsia="宋体" w:hAnsi="宋体" w:hint="eastAsia"/>
          <w:szCs w:val="21"/>
        </w:rPr>
        <w:t>法国</w:t>
      </w:r>
      <w:r>
        <w:rPr>
          <w:rFonts w:ascii="宋体" w:cs="Times New Roman" w:eastAsia="宋体" w:hAnsi="宋体"/>
          <w:szCs w:val="21"/>
        </w:rPr>
        <w:t>制定</w:t>
      </w:r>
      <w:r>
        <w:rPr>
          <w:rFonts w:ascii="宋体" w:cs="Times New Roman" w:eastAsia="宋体" w:hAnsi="宋体" w:hint="eastAsia"/>
          <w:szCs w:val="21"/>
        </w:rPr>
        <w:t>首</w:t>
      </w:r>
      <w:r>
        <w:rPr>
          <w:rFonts w:ascii="宋体" w:cs="Times New Roman" w:eastAsia="宋体" w:hAnsi="宋体"/>
          <w:szCs w:val="21"/>
        </w:rPr>
        <w:t>部宪法</w:t>
      </w:r>
      <w:r>
        <w:rPr>
          <w:rFonts w:ascii="宋体" w:cs="Times New Roman" w:eastAsia="宋体" w:hAnsi="宋体" w:hint="eastAsia"/>
          <w:szCs w:val="21"/>
        </w:rPr>
        <w:t>，</w:t>
      </w:r>
      <w:r>
        <w:rPr>
          <w:rFonts w:ascii="宋体" w:cs="Times New Roman" w:eastAsia="宋体" w:hAnsi="宋体"/>
          <w:szCs w:val="21"/>
        </w:rPr>
        <w:t>这</w:t>
      </w:r>
      <w:r>
        <w:rPr>
          <w:rFonts w:ascii="宋体" w:cs="Times New Roman" w:eastAsia="宋体" w:hAnsi="宋体" w:hint="eastAsia"/>
          <w:szCs w:val="21"/>
        </w:rPr>
        <w:t>也</w:t>
      </w:r>
      <w:r>
        <w:rPr>
          <w:rFonts w:ascii="宋体" w:cs="Times New Roman" w:eastAsia="宋体" w:hAnsi="宋体"/>
          <w:szCs w:val="21"/>
        </w:rPr>
        <w:t>是</w:t>
      </w:r>
      <w:r>
        <w:rPr>
          <w:rFonts w:ascii="宋体" w:cs="Times New Roman" w:eastAsia="宋体" w:hAnsi="宋体"/>
          <w:b/>
          <w:bCs/>
          <w:color w:val="ff0000"/>
          <w:szCs w:val="21"/>
        </w:rPr>
        <w:t>欧洲大陆第一部成文宪法</w:t>
      </w:r>
    </w:p>
    <w:p w14:paraId="17D35DAA">
      <w:pPr>
        <w:pStyle w:val="style179"/>
        <w:ind w:firstLine="422"/>
        <w:rPr>
          <w:rFonts w:ascii="宋体" w:cs="Arial" w:eastAsia="宋体" w:hAnsi="宋体" w:hint="eastAsia"/>
          <w:kern w:val="0"/>
          <w:szCs w:val="21"/>
          <w:shd w:val="clear" w:color="auto" w:fill="ffffff"/>
        </w:rPr>
      </w:pPr>
      <w:r>
        <w:rPr>
          <w:rFonts w:ascii="宋体" w:cs="宋体" w:eastAsia="宋体" w:hAnsi="宋体" w:hint="eastAsia"/>
          <w:b/>
          <w:bCs/>
          <w:szCs w:val="21"/>
        </w:rPr>
        <w:t>4</w:t>
      </w:r>
      <w:r>
        <w:rPr>
          <w:rFonts w:ascii="宋体" w:cs="宋体" w:eastAsia="宋体" w:hAnsi="宋体" w:hint="eastAsia"/>
          <w:b/>
          <w:bCs/>
          <w:szCs w:val="21"/>
        </w:rPr>
        <w:t>.</w:t>
      </w:r>
      <w:r>
        <w:rPr>
          <w:rFonts w:ascii="宋体" w:cs="宋体" w:eastAsia="宋体" w:hAnsi="宋体" w:hint="eastAsia"/>
          <w:b/>
          <w:bCs/>
          <w:szCs w:val="21"/>
        </w:rPr>
        <w:t>德国魏玛宪法</w:t>
      </w:r>
      <w:r>
        <w:rPr>
          <w:rFonts w:ascii="宋体" w:cs="宋体" w:eastAsia="宋体" w:hAnsi="宋体" w:hint="eastAsia"/>
          <w:b/>
          <w:bCs/>
          <w:szCs w:val="21"/>
        </w:rPr>
        <w:t>：</w:t>
      </w:r>
      <w:r>
        <w:rPr>
          <w:rFonts w:ascii="宋体" w:cs="Times New Roman" w:eastAsia="宋体" w:hAnsi="宋体" w:hint="eastAsia"/>
          <w:szCs w:val="21"/>
        </w:rPr>
        <w:t>魏玛宪法第一次比较</w:t>
      </w:r>
      <w:r>
        <w:rPr>
          <w:rFonts w:ascii="宋体" w:cs="Times New Roman" w:eastAsia="宋体" w:hAnsi="宋体"/>
          <w:szCs w:val="21"/>
        </w:rPr>
        <w:t>系统</w:t>
      </w:r>
      <w:r>
        <w:rPr>
          <w:rFonts w:ascii="宋体" w:cs="Times New Roman" w:eastAsia="宋体" w:hAnsi="宋体" w:hint="eastAsia"/>
          <w:szCs w:val="21"/>
        </w:rPr>
        <w:t>地规定了文化制度</w:t>
      </w:r>
      <w:r>
        <w:rPr>
          <w:rFonts w:ascii="宋体" w:cs="Times New Roman" w:eastAsia="宋体" w:hAnsi="宋体"/>
          <w:szCs w:val="21"/>
        </w:rPr>
        <w:t>和</w:t>
      </w:r>
      <w:r>
        <w:rPr>
          <w:rFonts w:ascii="宋体" w:cs="Times New Roman" w:eastAsia="宋体" w:hAnsi="宋体" w:hint="eastAsia"/>
          <w:szCs w:val="21"/>
        </w:rPr>
        <w:t>经济制度</w:t>
      </w:r>
      <w:r>
        <w:rPr>
          <w:rFonts w:ascii="宋体" w:cs="Times New Roman" w:eastAsia="宋体" w:hAnsi="宋体" w:hint="eastAsia"/>
          <w:szCs w:val="21"/>
        </w:rPr>
        <w:t>；</w:t>
      </w:r>
      <w:r>
        <w:rPr>
          <w:rFonts w:ascii="宋体" w:cs="Arial" w:eastAsia="宋体" w:hAnsi="宋体" w:hint="eastAsia"/>
          <w:kern w:val="0"/>
          <w:szCs w:val="21"/>
          <w:shd w:val="clear" w:color="auto" w:fill="ffffff"/>
        </w:rPr>
        <w:t>魏</w:t>
      </w:r>
      <w:r>
        <w:rPr>
          <w:rFonts w:ascii="宋体" w:cs="Arial" w:eastAsia="宋体" w:hAnsi="宋体"/>
          <w:kern w:val="0"/>
          <w:szCs w:val="21"/>
          <w:shd w:val="clear" w:color="auto" w:fill="ffffff"/>
        </w:rPr>
        <w:t>玛宪法被称为近代宪法和现代宪法的分水岭。</w:t>
      </w:r>
    </w:p>
    <w:p w14:paraId="1567B1AF">
      <w:pPr>
        <w:pStyle w:val="style0"/>
        <w:autoSpaceDE w:val="false"/>
        <w:autoSpaceDN w:val="false"/>
        <w:adjustRightInd w:val="false"/>
        <w:snapToGrid w:val="false"/>
        <w:ind w:firstLine="425"/>
        <w:textAlignment w:val="center"/>
        <w:rPr>
          <w:rFonts w:cs="汉仪中黑简" w:hint="eastAsia"/>
          <w:color w:val="ff0000"/>
          <w:kern w:val="0"/>
          <w:lang w:val="zh-CN"/>
        </w:rPr>
      </w:pPr>
      <w:r>
        <w:rPr>
          <w:rFonts w:cs="汉仪中黑简" w:hint="eastAsia"/>
          <w:color w:val="ff0000"/>
          <w:kern w:val="0"/>
          <w:lang w:val="zh-CN"/>
        </w:rPr>
        <w:t>注：作为世界上第一部社会主义类型的宪法，</w:t>
      </w:r>
      <w:r>
        <w:rPr>
          <w:rFonts w:cs="汉仪中黑简"/>
          <w:color w:val="ff0000"/>
          <w:kern w:val="0"/>
          <w:lang w:val="zh-CN"/>
        </w:rPr>
        <w:t>1918</w:t>
      </w:r>
      <w:r>
        <w:rPr>
          <w:rFonts w:cs="汉仪中黑简" w:hint="eastAsia"/>
          <w:color w:val="ff0000"/>
          <w:kern w:val="0"/>
          <w:lang w:val="zh-CN"/>
        </w:rPr>
        <w:t>年《苏俄宪法》也被认为是近代宪法和现代宪法的分水岭。</w:t>
      </w:r>
    </w:p>
    <w:p w14:paraId="35AEB456">
      <w:pPr>
        <w:pStyle w:val="style179"/>
        <w:ind w:firstLine="422"/>
        <w:rPr>
          <w:rFonts w:ascii="宋体" w:cs="Arial" w:eastAsia="宋体" w:hAnsi="宋体" w:hint="eastAsia"/>
          <w:kern w:val="0"/>
          <w:szCs w:val="21"/>
          <w:shd w:val="clear" w:color="auto" w:fill="ffffff"/>
        </w:rPr>
      </w:pPr>
      <w:r>
        <w:rPr>
          <w:rFonts w:ascii="宋体" w:cs="宋体" w:eastAsia="宋体" w:hAnsi="宋体" w:hint="eastAsia"/>
          <w:b/>
          <w:bCs/>
          <w:szCs w:val="21"/>
        </w:rPr>
        <w:t>5.日本宪法</w:t>
      </w:r>
      <w:r>
        <w:rPr>
          <w:rFonts w:ascii="宋体" w:cs="宋体" w:eastAsia="宋体" w:hAnsi="宋体" w:hint="eastAsia"/>
          <w:b/>
          <w:bCs/>
          <w:szCs w:val="21"/>
        </w:rPr>
        <w:t>（明治宪法）</w:t>
      </w:r>
      <w:r>
        <w:rPr>
          <w:rFonts w:ascii="宋体" w:cs="宋体" w:eastAsia="宋体" w:hAnsi="宋体" w:hint="eastAsia"/>
          <w:b/>
          <w:bCs/>
          <w:szCs w:val="21"/>
        </w:rPr>
        <w:t>：</w:t>
      </w:r>
      <w:r>
        <w:rPr>
          <w:rFonts w:ascii="宋体" w:cs="Times New Roman" w:eastAsia="宋体" w:hAnsi="宋体" w:hint="eastAsia"/>
          <w:szCs w:val="21"/>
        </w:rPr>
        <w:t>以</w:t>
      </w:r>
      <w:r>
        <w:rPr>
          <w:rFonts w:ascii="宋体" w:cs="Times New Roman" w:eastAsia="宋体" w:hAnsi="宋体"/>
          <w:szCs w:val="21"/>
        </w:rPr>
        <w:t>1871</w:t>
      </w:r>
      <w:r>
        <w:rPr>
          <w:rFonts w:ascii="宋体" w:cs="Times New Roman" w:eastAsia="宋体" w:hAnsi="宋体" w:hint="eastAsia"/>
          <w:szCs w:val="21"/>
        </w:rPr>
        <w:t>年德意志帝国宪法为蓝本</w:t>
      </w:r>
      <w:r>
        <w:rPr>
          <w:rFonts w:ascii="宋体" w:cs="Arial" w:eastAsia="宋体" w:hAnsi="宋体"/>
          <w:kern w:val="0"/>
          <w:szCs w:val="21"/>
          <w:shd w:val="clear" w:color="auto" w:fill="ffffff"/>
        </w:rPr>
        <w:t>。</w:t>
      </w:r>
      <w:r>
        <w:rPr>
          <w:rFonts w:ascii="宋体" w:cs="Arial" w:eastAsia="宋体" w:hAnsi="宋体" w:hint="eastAsia"/>
          <w:kern w:val="0"/>
          <w:szCs w:val="21"/>
          <w:shd w:val="clear" w:color="auto" w:fill="ffffff"/>
        </w:rPr>
        <w:t>实质上仍然维护天皇专制统治。</w:t>
      </w:r>
    </w:p>
    <w:p w14:paraId="311E0305">
      <w:pPr>
        <w:pStyle w:val="style0"/>
        <w:ind w:firstLine="422" w:firstLineChars="200"/>
        <w:rPr>
          <w:rFonts w:hint="eastAsia"/>
          <w:b/>
          <w:bCs/>
        </w:rPr>
      </w:pPr>
      <w:r>
        <w:rPr>
          <w:rFonts w:cs="仿宋" w:hint="eastAsia"/>
          <w:b/>
          <w:bCs/>
        </w:rPr>
        <w:t>6.</w:t>
      </w:r>
      <w:r>
        <w:rPr>
          <w:rFonts w:cs="仿宋" w:hint="eastAsia"/>
          <w:b/>
          <w:bCs/>
        </w:rPr>
        <w:t>旧中国宪法的历史发展</w:t>
      </w:r>
    </w:p>
    <w:p w14:paraId="6A126903">
      <w:pPr>
        <w:pStyle w:val="style0"/>
        <w:ind w:firstLine="422" w:firstLineChars="200"/>
        <w:rPr>
          <w:rFonts w:hint="eastAsia"/>
          <w:b/>
          <w:bCs/>
        </w:rPr>
      </w:pPr>
      <w:r>
        <w:rPr>
          <w:rFonts w:hint="eastAsia"/>
          <w:b/>
          <w:bCs/>
        </w:rPr>
        <w:t>（1）</w:t>
      </w:r>
      <w:r>
        <w:rPr>
          <w:rFonts w:hint="eastAsia"/>
          <w:b/>
          <w:bCs/>
        </w:rPr>
        <w:t>《钦定宪法大纲》</w:t>
      </w:r>
      <w:r>
        <w:rPr>
          <w:rFonts w:hint="eastAsia"/>
        </w:rPr>
        <w:t>：</w:t>
      </w:r>
      <w:r>
        <w:rPr>
          <w:rFonts w:hint="eastAsia"/>
        </w:rPr>
        <w:t>中国近现代历史上第一部宪法性文件。</w:t>
      </w:r>
    </w:p>
    <w:p w14:paraId="033BCF74">
      <w:pPr>
        <w:pStyle w:val="style0"/>
        <w:ind w:firstLine="422" w:firstLineChars="200"/>
        <w:rPr>
          <w:rFonts w:hint="eastAsia"/>
          <w:b/>
          <w:bCs/>
        </w:rPr>
      </w:pPr>
      <w:r>
        <w:rPr>
          <w:rFonts w:hint="eastAsia"/>
          <w:b/>
          <w:bCs/>
        </w:rPr>
        <w:t>（2）</w:t>
      </w:r>
      <w:r>
        <w:rPr>
          <w:rFonts w:hint="eastAsia"/>
          <w:b/>
          <w:bCs/>
        </w:rPr>
        <w:t>《重大信条十九条》</w:t>
      </w:r>
      <w:r>
        <w:rPr>
          <w:rFonts w:hint="eastAsia"/>
          <w:b/>
          <w:bCs/>
        </w:rPr>
        <w:t>：</w:t>
      </w:r>
      <w:r>
        <w:t>清</w:t>
      </w:r>
      <w:r>
        <w:rPr>
          <w:rFonts w:hint="eastAsia"/>
        </w:rPr>
        <w:t>政府最后</w:t>
      </w:r>
      <w:r>
        <w:t>一部宪法性文件，</w:t>
      </w:r>
      <w:r>
        <w:rPr>
          <w:rFonts w:hint="eastAsia"/>
        </w:rPr>
        <w:t xml:space="preserve"> </w:t>
      </w:r>
    </w:p>
    <w:p w14:paraId="28CFB3DB">
      <w:pPr>
        <w:pStyle w:val="style179"/>
        <w:ind w:firstLine="422"/>
        <w:rPr>
          <w:rFonts w:ascii="宋体" w:cs="宋体" w:eastAsia="宋体" w:hAnsi="宋体" w:hint="eastAsia"/>
          <w:b/>
          <w:bCs/>
          <w:szCs w:val="21"/>
        </w:rPr>
      </w:pPr>
      <w:r>
        <w:rPr>
          <w:rFonts w:ascii="宋体" w:cs="宋体" w:eastAsia="宋体" w:hAnsi="宋体" w:hint="eastAsia"/>
          <w:b/>
          <w:bCs/>
          <w:szCs w:val="21"/>
        </w:rPr>
        <w:t>（3）</w:t>
      </w:r>
      <w:r>
        <w:rPr>
          <w:rFonts w:ascii="宋体" w:cs="宋体" w:eastAsia="宋体" w:hAnsi="宋体" w:hint="eastAsia"/>
          <w:b/>
          <w:bCs/>
          <w:szCs w:val="21"/>
        </w:rPr>
        <w:t>《中华民国临时约法》</w:t>
      </w:r>
      <w:r>
        <w:rPr>
          <w:rFonts w:ascii="宋体" w:cs="宋体" w:eastAsia="宋体" w:hAnsi="宋体" w:hint="eastAsia"/>
          <w:b/>
          <w:bCs/>
          <w:szCs w:val="21"/>
        </w:rPr>
        <w:t>：</w:t>
      </w:r>
      <w:r>
        <w:rPr>
          <w:rFonts w:ascii="宋体" w:cs="宋体" w:eastAsia="宋体" w:hAnsi="宋体" w:hint="eastAsia"/>
          <w:szCs w:val="21"/>
        </w:rPr>
        <w:t>中国历史上</w:t>
      </w:r>
      <w:r>
        <w:rPr>
          <w:rFonts w:ascii="宋体" w:cs="宋体" w:eastAsia="宋体" w:hAnsi="宋体" w:hint="eastAsia"/>
          <w:b/>
          <w:bCs/>
          <w:color w:val="ff0000"/>
          <w:szCs w:val="21"/>
        </w:rPr>
        <w:t>第一部也是唯一</w:t>
      </w:r>
      <w:r>
        <w:rPr>
          <w:rFonts w:ascii="宋体" w:cs="宋体" w:eastAsia="宋体" w:hAnsi="宋体" w:hint="eastAsia"/>
          <w:b/>
          <w:bCs/>
          <w:color w:val="ff0000"/>
          <w:szCs w:val="21"/>
        </w:rPr>
        <w:t>一</w:t>
      </w:r>
      <w:r>
        <w:rPr>
          <w:rFonts w:ascii="宋体" w:cs="宋体" w:eastAsia="宋体" w:hAnsi="宋体" w:hint="eastAsia"/>
          <w:b/>
          <w:bCs/>
          <w:color w:val="ff0000"/>
          <w:szCs w:val="21"/>
        </w:rPr>
        <w:t>部</w:t>
      </w:r>
      <w:r>
        <w:rPr>
          <w:rFonts w:ascii="宋体" w:cs="宋体" w:eastAsia="宋体" w:hAnsi="宋体" w:hint="eastAsia"/>
          <w:szCs w:val="21"/>
        </w:rPr>
        <w:t>具有资产阶级共和国性质的宪法性文件。</w:t>
      </w:r>
    </w:p>
    <w:bookmarkStart w:id="2" w:name="_Toc535165034"/>
    <w:bookmarkStart w:id="3" w:name="_Toc64359928"/>
    <w:p w14:paraId="43339061">
      <w:pPr>
        <w:pStyle w:val="style1"/>
        <w:spacing w:before="120" w:after="120" w:lineRule="auto" w:line="240"/>
        <w:jc w:val="center"/>
        <w:rPr>
          <w:rFonts w:hint="eastAsia"/>
          <w:sz w:val="21"/>
          <w:szCs w:val="21"/>
        </w:rPr>
      </w:pPr>
      <w:r>
        <w:rPr>
          <w:rFonts w:hint="eastAsia"/>
          <w:sz w:val="21"/>
          <w:szCs w:val="21"/>
        </w:rPr>
        <w:t>考点</w:t>
      </w:r>
      <w:r>
        <w:rPr>
          <w:rFonts w:hint="eastAsia"/>
          <w:sz w:val="21"/>
          <w:szCs w:val="21"/>
        </w:rPr>
        <w:t>3</w:t>
      </w:r>
      <w:r>
        <w:rPr>
          <w:rFonts w:hint="eastAsia"/>
          <w:sz w:val="21"/>
          <w:szCs w:val="21"/>
        </w:rPr>
        <w:t xml:space="preserve"> </w:t>
      </w:r>
      <w:r>
        <w:rPr>
          <w:sz w:val="21"/>
          <w:szCs w:val="21"/>
        </w:rPr>
        <w:t xml:space="preserve"> </w:t>
      </w:r>
      <w:r>
        <w:rPr>
          <w:rFonts w:hint="eastAsia"/>
          <w:sz w:val="21"/>
          <w:szCs w:val="21"/>
        </w:rPr>
        <w:t>现</w:t>
      </w:r>
      <w:r>
        <w:rPr>
          <w:sz w:val="21"/>
          <w:szCs w:val="21"/>
        </w:rPr>
        <w:t>行宪法的</w:t>
      </w:r>
      <w:r>
        <w:rPr>
          <w:rFonts w:hint="eastAsia"/>
          <w:sz w:val="21"/>
          <w:szCs w:val="21"/>
        </w:rPr>
        <w:t>历次修改</w:t>
      </w:r>
      <w:bookmarkEnd w:id="2"/>
      <w:bookmarkEnd w:id="3"/>
      <w:r>
        <w:rPr>
          <w:rFonts w:hint="eastAsia"/>
          <w:sz w:val="21"/>
          <w:szCs w:val="21"/>
        </w:rPr>
        <w:t>（</w:t>
      </w:r>
      <w:r>
        <w:rPr>
          <w:rFonts w:hint="default"/>
          <w:sz w:val="21"/>
          <w:szCs w:val="21"/>
          <w:lang w:val="en-US"/>
        </w:rPr>
        <w:t>20:40</w:t>
      </w:r>
      <w:r>
        <w:rPr>
          <w:rFonts w:hint="eastAsia"/>
          <w:sz w:val="21"/>
          <w:szCs w:val="21"/>
        </w:rPr>
        <w:t>-</w:t>
      </w:r>
      <w:r>
        <w:rPr>
          <w:rFonts w:hint="default"/>
          <w:sz w:val="21"/>
          <w:szCs w:val="21"/>
          <w:lang w:val="en-US"/>
        </w:rPr>
        <w:t>21:08</w:t>
      </w:r>
      <w:r>
        <w:rPr>
          <w:rFonts w:hint="eastAsia"/>
          <w:sz w:val="21"/>
          <w:szCs w:val="21"/>
        </w:rPr>
        <w:t>）</w:t>
      </w:r>
    </w:p>
    <w:p w14:paraId="6D03A515">
      <w:pPr>
        <w:pStyle w:val="style90"/>
        <w:rPr>
          <w:rFonts w:cs="仿宋_GB2312" w:hAnsi="宋体" w:hint="eastAsia"/>
          <w:b/>
          <w:bCs/>
        </w:rPr>
      </w:pPr>
      <w:r>
        <w:rPr>
          <w:rFonts w:hAnsi="宋体" w:hint="eastAsia"/>
          <w:b/>
          <w:bCs/>
        </w:rPr>
        <w:t>重点掌握的知识点：</w:t>
      </w:r>
      <w:r>
        <w:rPr>
          <w:rFonts w:hAnsi="宋体" w:hint="eastAsia"/>
          <w:b/>
          <w:bCs/>
        </w:rPr>
        <w:t>现行宪法的历次修改</w:t>
      </w:r>
      <w:r>
        <w:rPr>
          <w:rFonts w:hAnsi="宋体" w:hint="eastAsia"/>
          <w:b/>
          <w:bCs/>
        </w:rPr>
        <w:t>内容</w:t>
      </w:r>
    </w:p>
    <w:p w14:paraId="24F5A489">
      <w:pPr>
        <w:pStyle w:val="style179"/>
        <w:ind w:firstLine="0" w:firstLineChars="0"/>
        <w:rPr>
          <w:rFonts w:ascii="宋体" w:cs="宋体" w:eastAsia="宋体" w:hAnsi="宋体" w:hint="eastAsia"/>
          <w:b/>
          <w:bCs/>
          <w:szCs w:val="21"/>
        </w:rPr>
      </w:pPr>
      <w:r>
        <w:rPr>
          <w:rFonts w:ascii="宋体" w:cs="宋体" w:eastAsia="宋体" w:hAnsi="宋体" w:hint="eastAsia"/>
          <w:b/>
          <w:bCs/>
          <w:szCs w:val="21"/>
        </w:rPr>
        <w:t>一、1988年修宪</w:t>
      </w:r>
      <w:r>
        <w:rPr>
          <w:rFonts w:ascii="宋体" w:cs="宋体" w:eastAsia="宋体" w:hAnsi="宋体" w:hint="eastAsia"/>
          <w:b/>
          <w:bCs/>
          <w:szCs w:val="21"/>
        </w:rPr>
        <w:t>：</w:t>
      </w:r>
      <w:r>
        <w:rPr>
          <w:rFonts w:ascii="宋体" w:cs="宋体" w:eastAsia="宋体" w:hAnsi="宋体" w:hint="eastAsia"/>
          <w:szCs w:val="21"/>
        </w:rPr>
        <w:t>增加了关于私营经济的内容；</w:t>
      </w:r>
      <w:r>
        <w:rPr>
          <w:rFonts w:ascii="宋体" w:cs="宋体" w:eastAsia="宋体" w:hAnsi="宋体" w:hint="eastAsia"/>
          <w:b/>
          <w:bCs/>
          <w:color w:val="ff0000"/>
          <w:szCs w:val="21"/>
        </w:rPr>
        <w:t>土地的使用权</w:t>
      </w:r>
      <w:r>
        <w:rPr>
          <w:rFonts w:ascii="宋体" w:cs="宋体" w:eastAsia="宋体" w:hAnsi="宋体" w:hint="eastAsia"/>
          <w:szCs w:val="21"/>
        </w:rPr>
        <w:t>可以依照</w:t>
      </w:r>
      <w:r>
        <w:rPr>
          <w:rFonts w:ascii="宋体" w:cs="宋体" w:eastAsia="宋体" w:hAnsi="宋体" w:hint="eastAsia"/>
          <w:b/>
          <w:bCs/>
          <w:color w:val="ff0000"/>
          <w:szCs w:val="21"/>
        </w:rPr>
        <w:t>法律</w:t>
      </w:r>
      <w:r>
        <w:rPr>
          <w:rFonts w:ascii="宋体" w:cs="宋体" w:eastAsia="宋体" w:hAnsi="宋体" w:hint="eastAsia"/>
          <w:szCs w:val="21"/>
        </w:rPr>
        <w:t>的规定转让。</w:t>
      </w:r>
    </w:p>
    <w:p w14:paraId="7EB5E160">
      <w:pPr>
        <w:pStyle w:val="style0"/>
        <w:rPr>
          <w:rFonts w:hint="eastAsia"/>
          <w:b/>
          <w:bCs/>
        </w:rPr>
      </w:pPr>
      <w:r>
        <w:rPr>
          <w:rFonts w:hint="eastAsia"/>
          <w:b/>
          <w:bCs/>
        </w:rPr>
        <w:t>二、1993年修宪</w:t>
      </w:r>
    </w:p>
    <w:p w14:paraId="2626E1E2">
      <w:pPr>
        <w:pStyle w:val="style0"/>
        <w:ind w:firstLine="420" w:firstLineChars="200"/>
        <w:rPr>
          <w:rFonts w:hint="eastAsia"/>
          <w:color w:val="4472c4"/>
        </w:rPr>
      </w:pPr>
      <w:r>
        <w:rPr>
          <w:rFonts w:hint="eastAsia"/>
        </w:rPr>
        <w:t>1.【政党</w:t>
      </w:r>
      <w:r>
        <w:t>制度</w:t>
      </w:r>
      <w:r>
        <w:rPr>
          <w:rFonts w:hint="eastAsia"/>
        </w:rPr>
        <w:t>】</w:t>
      </w:r>
      <w:r>
        <w:rPr>
          <w:rFonts w:hint="eastAsia"/>
        </w:rPr>
        <w:t>：</w:t>
      </w:r>
      <w:r>
        <w:rPr>
          <w:rFonts w:hint="eastAsia"/>
        </w:rPr>
        <w:t>中国共产党领导的多党合作和政治协商制度将长期存在和发展。</w:t>
      </w:r>
      <w:r>
        <w:rPr>
          <w:rFonts w:hint="eastAsia"/>
          <w:color w:val="4472c4"/>
        </w:rPr>
        <w:t>（政协只写到宪法序言中，不在正文中，政协不是国家机关）</w:t>
      </w:r>
    </w:p>
    <w:p w14:paraId="6C90716D">
      <w:pPr>
        <w:pStyle w:val="style90"/>
        <w:ind w:firstLine="420" w:firstLineChars="200"/>
        <w:rPr>
          <w:rFonts w:cs="宋体" w:hAnsi="宋体" w:hint="eastAsia"/>
        </w:rPr>
      </w:pPr>
      <w:r>
        <w:rPr>
          <w:rFonts w:cs="宋体" w:hAnsi="宋体" w:hint="eastAsia"/>
        </w:rPr>
        <w:t>2</w:t>
      </w:r>
      <w:r>
        <w:rPr>
          <w:rFonts w:cs="宋体" w:hAnsi="宋体" w:hint="eastAsia"/>
        </w:rPr>
        <w:t>.</w:t>
      </w:r>
      <w:r>
        <w:rPr>
          <w:rFonts w:hAnsi="宋体" w:hint="eastAsia"/>
        </w:rPr>
        <w:t>【</w:t>
      </w:r>
      <w:r>
        <w:rPr>
          <w:rFonts w:hAnsi="宋体" w:hint="eastAsia"/>
        </w:rPr>
        <w:t>家庭联产承包责任制</w:t>
      </w:r>
      <w:r>
        <w:rPr>
          <w:rFonts w:hAnsi="宋体" w:hint="eastAsia"/>
        </w:rPr>
        <w:t>】：</w:t>
      </w:r>
      <w:r>
        <w:rPr>
          <w:rFonts w:cs="宋体" w:hAnsi="宋体" w:hint="eastAsia"/>
        </w:rPr>
        <w:t>把家庭联产承包责任制作为农村集体经济组织的基本形式确定下来</w:t>
      </w:r>
      <w:r>
        <w:rPr>
          <w:rFonts w:cs="宋体" w:hAnsi="宋体" w:hint="eastAsia"/>
        </w:rPr>
        <w:t>。</w:t>
      </w:r>
      <w:r>
        <w:rPr>
          <w:rFonts w:hAnsi="宋体" w:hint="eastAsia"/>
        </w:rPr>
        <w:t xml:space="preserve"> </w:t>
      </w:r>
    </w:p>
    <w:p w14:paraId="7C5C55AF">
      <w:pPr>
        <w:pStyle w:val="style90"/>
        <w:ind w:firstLine="420" w:firstLineChars="200"/>
        <w:rPr>
          <w:rFonts w:cs="宋体" w:hAnsi="宋体" w:hint="eastAsia"/>
        </w:rPr>
      </w:pPr>
      <w:r>
        <w:rPr>
          <w:rFonts w:cs="宋体" w:hAnsi="宋体" w:hint="eastAsia"/>
        </w:rPr>
        <w:t>3</w:t>
      </w:r>
      <w:r>
        <w:rPr>
          <w:rFonts w:cs="宋体" w:hAnsi="宋体" w:hint="eastAsia"/>
        </w:rPr>
        <w:t>.</w:t>
      </w:r>
      <w:r>
        <w:rPr>
          <w:rFonts w:hAnsi="宋体" w:hint="eastAsia"/>
        </w:rPr>
        <w:t>【</w:t>
      </w:r>
      <w:r>
        <w:rPr>
          <w:rFonts w:hAnsi="宋体" w:hint="eastAsia"/>
        </w:rPr>
        <w:t>社会主义</w:t>
      </w:r>
      <w:r>
        <w:rPr>
          <w:rFonts w:hAnsi="宋体" w:hint="eastAsia"/>
        </w:rPr>
        <w:t>市场</w:t>
      </w:r>
      <w:r>
        <w:rPr>
          <w:rFonts w:hAnsi="宋体"/>
        </w:rPr>
        <w:t>经济</w:t>
      </w:r>
      <w:r>
        <w:rPr>
          <w:rFonts w:hAnsi="宋体" w:hint="eastAsia"/>
        </w:rPr>
        <w:t>】</w:t>
      </w:r>
      <w:r>
        <w:rPr>
          <w:rFonts w:hAnsi="宋体"/>
        </w:rPr>
        <w:t>：</w:t>
      </w:r>
      <w:r>
        <w:rPr>
          <w:rFonts w:cs="宋体" w:hAnsi="宋体" w:hint="eastAsia"/>
          <w:b/>
          <w:bCs/>
          <w:color w:val="ff0000"/>
        </w:rPr>
        <w:t>把社会主义市场经济确定为国家的基本经济制度</w:t>
      </w:r>
      <w:r>
        <w:rPr>
          <w:rFonts w:cs="宋体" w:hAnsi="宋体" w:hint="eastAsia"/>
        </w:rPr>
        <w:t>。</w:t>
      </w:r>
    </w:p>
    <w:p w14:paraId="3AFA5E11">
      <w:pPr>
        <w:pStyle w:val="style0"/>
        <w:tabs>
          <w:tab w:val="left" w:leader="none" w:pos="329"/>
        </w:tabs>
        <w:rPr>
          <w:rFonts w:hint="eastAsia"/>
          <w:b/>
          <w:bCs/>
        </w:rPr>
      </w:pPr>
      <w:r>
        <w:rPr>
          <w:rFonts w:hint="eastAsia"/>
          <w:b/>
          <w:bCs/>
        </w:rPr>
        <w:t>三、1999年修宪</w:t>
      </w:r>
    </w:p>
    <w:p w14:paraId="1812F34B">
      <w:pPr>
        <w:pStyle w:val="style0"/>
        <w:ind w:firstLine="420" w:firstLineChars="200"/>
        <w:rPr>
          <w:rFonts w:cs="Courier New" w:hint="eastAsia"/>
          <w:color w:val="auto"/>
        </w:rPr>
      </w:pPr>
      <w:r>
        <w:rPr>
          <w:rFonts w:cs="Courier New" w:hint="eastAsia"/>
          <w:color w:val="auto"/>
        </w:rPr>
        <w:t>1.【邓小平理论】把邓小平理论写入宪法序言；</w:t>
      </w:r>
    </w:p>
    <w:p w14:paraId="2A0C36D3">
      <w:pPr>
        <w:pStyle w:val="style0"/>
        <w:ind w:firstLine="420" w:firstLineChars="200"/>
        <w:rPr>
          <w:rFonts w:cs="Courier New" w:hint="eastAsia"/>
          <w:color w:val="auto"/>
        </w:rPr>
      </w:pPr>
      <w:r>
        <w:rPr>
          <w:rFonts w:cs="Courier New" w:hint="eastAsia"/>
          <w:color w:val="auto"/>
        </w:rPr>
        <w:t>2.</w:t>
      </w:r>
      <w:r>
        <w:rPr>
          <w:rFonts w:cs="Courier New" w:hint="eastAsia"/>
          <w:b/>
          <w:bCs/>
          <w:color w:val="ee0000"/>
        </w:rPr>
        <w:t>【依法治国】</w:t>
      </w:r>
      <w:r>
        <w:rPr>
          <w:rFonts w:cs="Courier New" w:hint="eastAsia"/>
          <w:color w:val="auto"/>
        </w:rPr>
        <w:t>规定“中华人民共和国实行依法治国，建设社会主义法治国家”。</w:t>
      </w:r>
    </w:p>
    <w:p w14:paraId="31A0076F">
      <w:pPr>
        <w:pStyle w:val="style0"/>
        <w:ind w:firstLine="420" w:firstLineChars="200"/>
        <w:rPr>
          <w:rFonts w:cs="Courier New" w:hint="eastAsia"/>
          <w:color w:val="auto"/>
        </w:rPr>
      </w:pPr>
      <w:r>
        <w:rPr>
          <w:rFonts w:cs="Courier New" w:hint="eastAsia"/>
          <w:color w:val="auto"/>
        </w:rPr>
        <w:t>3.【危害国家安全】将镇压“反革命的活动”修改为镇压“危害国家安全的犯罪活动”。</w:t>
      </w:r>
    </w:p>
    <w:p w14:paraId="5FC0CBDD">
      <w:pPr>
        <w:pStyle w:val="style0"/>
        <w:rPr>
          <w:rFonts w:hint="eastAsia"/>
          <w:b/>
          <w:bCs/>
        </w:rPr>
      </w:pPr>
      <w:r>
        <w:rPr>
          <w:rFonts w:hint="eastAsia"/>
          <w:b/>
          <w:bCs/>
        </w:rPr>
        <w:t>四、2004年修宪</w:t>
      </w:r>
    </w:p>
    <w:bookmarkStart w:id="4" w:name="OLE_LINK18"/>
    <w:p w14:paraId="4AA18C74">
      <w:pPr>
        <w:pStyle w:val="style0"/>
        <w:ind w:firstLine="420" w:firstLineChars="200"/>
        <w:rPr>
          <w:rFonts w:hint="eastAsia"/>
        </w:rPr>
      </w:pPr>
      <w:r>
        <w:rPr>
          <w:rFonts w:hint="eastAsia"/>
        </w:rPr>
        <w:t>1.【土地</w:t>
      </w:r>
      <w:r>
        <w:t>制度</w:t>
      </w:r>
      <w:r>
        <w:rPr>
          <w:rFonts w:hint="eastAsia"/>
        </w:rPr>
        <w:t>】</w:t>
      </w:r>
      <w:bookmarkEnd w:id="4"/>
      <w:r>
        <w:rPr>
          <w:rFonts w:hint="eastAsia"/>
        </w:rPr>
        <w:t>：</w:t>
      </w:r>
      <w:r>
        <w:rPr>
          <w:rFonts w:hint="eastAsia"/>
        </w:rPr>
        <w:t>国家为了公共利益的需要，可以依照法律规定对土地实行征收或者征用并给予</w:t>
      </w:r>
      <w:r>
        <w:rPr>
          <w:rFonts w:hint="eastAsia"/>
          <w:b/>
          <w:bCs/>
          <w:color w:val="ff0000"/>
        </w:rPr>
        <w:t>补偿</w:t>
      </w:r>
      <w:r>
        <w:rPr>
          <w:rFonts w:hint="eastAsia"/>
        </w:rPr>
        <w:t>。</w:t>
      </w:r>
    </w:p>
    <w:bookmarkStart w:id="5" w:name="OLE_LINK19"/>
    <w:p w14:paraId="32962DF0">
      <w:pPr>
        <w:pStyle w:val="style0"/>
        <w:ind w:firstLine="420" w:firstLineChars="200"/>
        <w:rPr>
          <w:rFonts w:hint="eastAsia"/>
          <w:b/>
          <w:bCs/>
          <w:color w:val="ff0000"/>
        </w:rPr>
      </w:pPr>
      <w:r>
        <w:rPr>
          <w:rFonts w:hint="eastAsia"/>
        </w:rPr>
        <w:t>2.【保护私有</w:t>
      </w:r>
      <w:r>
        <w:t>财产</w:t>
      </w:r>
      <w:r>
        <w:rPr>
          <w:rFonts w:hint="eastAsia"/>
        </w:rPr>
        <w:t>】</w:t>
      </w:r>
      <w:bookmarkEnd w:id="5"/>
      <w:r>
        <w:rPr>
          <w:rFonts w:hint="eastAsia"/>
        </w:rPr>
        <w:t>：</w:t>
      </w:r>
      <w:r>
        <w:rPr>
          <w:rFonts w:hint="eastAsia"/>
        </w:rPr>
        <w:t>公民的合法的私有财产不受侵犯。国家依照法律规定保护公民的</w:t>
      </w:r>
      <w:r>
        <w:rPr>
          <w:rFonts w:hint="eastAsia"/>
        </w:rPr>
        <w:t>私有财产权和继承权。</w:t>
      </w:r>
      <w:r>
        <w:rPr>
          <w:rFonts w:hint="eastAsia"/>
          <w:b/>
          <w:bCs/>
          <w:color w:val="ff0000"/>
        </w:rPr>
        <w:t>国家为了公共利益的需要，可以依照法律规定对公民的私有财产实行征收或者征用并给予补偿。</w:t>
      </w:r>
    </w:p>
    <w:p w14:paraId="466D1AF7">
      <w:pPr>
        <w:pStyle w:val="style90"/>
        <w:ind w:firstLine="420" w:firstLineChars="200"/>
        <w:rPr>
          <w:rFonts w:cs="宋体" w:hAnsi="宋体" w:hint="eastAsia"/>
        </w:rPr>
      </w:pPr>
      <w:r>
        <w:rPr>
          <w:rFonts w:hAnsi="宋体"/>
        </w:rPr>
        <w:t>3</w:t>
      </w:r>
      <w:r>
        <w:rPr>
          <w:rFonts w:hAnsi="宋体" w:hint="eastAsia"/>
        </w:rPr>
        <w:t>.【社会</w:t>
      </w:r>
      <w:r>
        <w:rPr>
          <w:rFonts w:hAnsi="宋体"/>
        </w:rPr>
        <w:t>保障制度</w:t>
      </w:r>
      <w:r>
        <w:rPr>
          <w:rFonts w:hAnsi="宋体" w:hint="eastAsia"/>
        </w:rPr>
        <w:t>】</w:t>
      </w:r>
      <w:r>
        <w:rPr>
          <w:rFonts w:hAnsi="宋体" w:hint="eastAsia"/>
        </w:rPr>
        <w:t>：</w:t>
      </w:r>
      <w:r>
        <w:rPr>
          <w:rFonts w:hAnsi="宋体" w:hint="eastAsia"/>
        </w:rPr>
        <w:t>国家建立健全同</w:t>
      </w:r>
      <w:r>
        <w:rPr>
          <w:rFonts w:hAnsi="宋体" w:hint="eastAsia"/>
          <w:b/>
          <w:bCs/>
          <w:color w:val="ff0000"/>
        </w:rPr>
        <w:t>经济发展水平</w:t>
      </w:r>
      <w:r>
        <w:rPr>
          <w:rFonts w:hAnsi="宋体" w:hint="eastAsia"/>
        </w:rPr>
        <w:t>相适应的</w:t>
      </w:r>
      <w:r>
        <w:rPr>
          <w:rFonts w:hAnsi="宋体" w:hint="eastAsia"/>
          <w:b/>
          <w:bCs/>
          <w:color w:val="ff0000"/>
        </w:rPr>
        <w:t>社会保障制度</w:t>
      </w:r>
      <w:r>
        <w:rPr>
          <w:rFonts w:hAnsi="宋体" w:hint="eastAsia"/>
        </w:rPr>
        <w:t>。</w:t>
      </w:r>
    </w:p>
    <w:bookmarkStart w:id="6" w:name="OLE_LINK20"/>
    <w:p w14:paraId="22819359">
      <w:pPr>
        <w:pStyle w:val="style0"/>
        <w:ind w:firstLine="420" w:firstLineChars="200"/>
        <w:rPr>
          <w:rFonts w:hint="eastAsia"/>
        </w:rPr>
      </w:pPr>
      <w:r>
        <w:rPr>
          <w:rFonts w:hint="eastAsia"/>
        </w:rPr>
        <w:t>4.【保障</w:t>
      </w:r>
      <w:r>
        <w:t>人权</w:t>
      </w:r>
      <w:r>
        <w:rPr>
          <w:rFonts w:hint="eastAsia"/>
        </w:rPr>
        <w:t>】</w:t>
      </w:r>
      <w:bookmarkEnd w:id="6"/>
      <w:r>
        <w:rPr>
          <w:rFonts w:hint="eastAsia"/>
        </w:rPr>
        <w:t>：</w:t>
      </w:r>
      <w:r>
        <w:rPr>
          <w:rFonts w:hint="eastAsia"/>
        </w:rPr>
        <w:t>国</w:t>
      </w:r>
      <w:r>
        <w:t>家尊重和保障人权。</w:t>
      </w:r>
    </w:p>
    <w:bookmarkStart w:id="7" w:name="OLE_LINK21"/>
    <w:p w14:paraId="5FFE8CFB">
      <w:pPr>
        <w:pStyle w:val="style90"/>
        <w:ind w:firstLine="420"/>
        <w:rPr>
          <w:rFonts w:hAnsi="宋体" w:hint="eastAsia"/>
        </w:rPr>
      </w:pPr>
      <w:r>
        <w:rPr>
          <w:rFonts w:hAnsi="宋体"/>
        </w:rPr>
        <w:t>5</w:t>
      </w:r>
      <w:r>
        <w:rPr>
          <w:rFonts w:hAnsi="宋体" w:hint="eastAsia"/>
        </w:rPr>
        <w:t>.【全国人</w:t>
      </w:r>
      <w:r>
        <w:rPr>
          <w:rFonts w:hAnsi="宋体"/>
        </w:rPr>
        <w:t>大的组成及选举</w:t>
      </w:r>
      <w:r>
        <w:rPr>
          <w:rFonts w:hAnsi="宋体" w:hint="eastAsia"/>
        </w:rPr>
        <w:t>】</w:t>
      </w:r>
      <w:bookmarkEnd w:id="7"/>
      <w:r>
        <w:rPr>
          <w:rFonts w:hAnsi="宋体" w:hint="eastAsia"/>
        </w:rPr>
        <w:t>：</w:t>
      </w:r>
      <w:r>
        <w:rPr>
          <w:rFonts w:hAnsi="宋体" w:hint="eastAsia"/>
        </w:rPr>
        <w:t>全国人民代表大会由省、自治区、直辖市、</w:t>
      </w:r>
      <w:r>
        <w:rPr>
          <w:rFonts w:hAnsi="宋体" w:hint="eastAsia"/>
          <w:b/>
          <w:bCs/>
          <w:color w:val="ff0000"/>
        </w:rPr>
        <w:t>特别行政区</w:t>
      </w:r>
      <w:r>
        <w:rPr>
          <w:rFonts w:hAnsi="宋体" w:hint="eastAsia"/>
        </w:rPr>
        <w:t>和军队选出的代表组成。</w:t>
      </w:r>
    </w:p>
    <w:p w14:paraId="3AC0794B">
      <w:pPr>
        <w:pStyle w:val="style90"/>
        <w:ind w:firstLine="420" w:firstLineChars="200"/>
        <w:rPr>
          <w:rFonts w:hAnsi="宋体" w:hint="eastAsia"/>
          <w:b/>
          <w:bCs/>
          <w:color w:val="ff0000"/>
        </w:rPr>
      </w:pPr>
      <w:r>
        <w:rPr>
          <w:rFonts w:hAnsi="宋体"/>
        </w:rPr>
        <w:t>6</w:t>
      </w:r>
      <w:r>
        <w:rPr>
          <w:rFonts w:hAnsi="宋体" w:hint="eastAsia"/>
        </w:rPr>
        <w:t>.【国家</w:t>
      </w:r>
      <w:r>
        <w:rPr>
          <w:rFonts w:hAnsi="宋体"/>
        </w:rPr>
        <w:t>主席的</w:t>
      </w:r>
      <w:r>
        <w:rPr>
          <w:rFonts w:hAnsi="宋体" w:hint="eastAsia"/>
        </w:rPr>
        <w:t>外交职权】</w:t>
      </w:r>
      <w:r>
        <w:rPr>
          <w:rFonts w:hAnsi="宋体" w:hint="eastAsia"/>
        </w:rPr>
        <w:t>：国家主席</w:t>
      </w:r>
      <w:r>
        <w:rPr>
          <w:rFonts w:hAnsi="宋体" w:hint="eastAsia"/>
          <w:b/>
          <w:bCs/>
          <w:color w:val="ff0000"/>
        </w:rPr>
        <w:t>进行国事活动</w:t>
      </w:r>
      <w:r>
        <w:rPr>
          <w:rFonts w:hAnsi="宋体" w:hint="eastAsia"/>
          <w:b/>
          <w:bCs/>
          <w:color w:val="ff0000"/>
        </w:rPr>
        <w:t>（不需要全国人大或常委会决定）</w:t>
      </w:r>
    </w:p>
    <w:p w14:paraId="28A6AD77">
      <w:pPr>
        <w:pStyle w:val="style90"/>
        <w:ind w:firstLine="420" w:firstLineChars="200"/>
        <w:rPr>
          <w:rFonts w:hAnsi="宋体" w:hint="eastAsia"/>
        </w:rPr>
      </w:pPr>
      <w:r>
        <w:rPr>
          <w:rFonts w:cs="仿宋_GB2312" w:hAnsi="宋体" w:hint="eastAsia"/>
        </w:rPr>
        <w:t>7.</w:t>
      </w:r>
      <w:r>
        <w:rPr>
          <w:rFonts w:hAnsi="宋体" w:hint="eastAsia"/>
        </w:rPr>
        <w:t>【地方</w:t>
      </w:r>
      <w:r>
        <w:rPr>
          <w:rFonts w:hAnsi="宋体"/>
        </w:rPr>
        <w:t>人大的</w:t>
      </w:r>
      <w:r>
        <w:rPr>
          <w:rFonts w:hAnsi="宋体" w:hint="eastAsia"/>
        </w:rPr>
        <w:t>任期】</w:t>
      </w:r>
      <w:r>
        <w:rPr>
          <w:rFonts w:hAnsi="宋体" w:hint="eastAsia"/>
        </w:rPr>
        <w:t>：</w:t>
      </w:r>
      <w:r>
        <w:rPr>
          <w:rFonts w:hAnsi="宋体" w:hint="eastAsia"/>
        </w:rPr>
        <w:t>地方</w:t>
      </w:r>
      <w:r>
        <w:rPr>
          <w:rFonts w:hAnsi="宋体"/>
        </w:rPr>
        <w:t>各级人民代表大会</w:t>
      </w:r>
      <w:r>
        <w:rPr>
          <w:rFonts w:hAnsi="宋体"/>
          <w:b/>
          <w:bCs/>
          <w:color w:val="ff0000"/>
        </w:rPr>
        <w:t>每届任期五年</w:t>
      </w:r>
      <w:r>
        <w:rPr>
          <w:rFonts w:hAnsi="宋体"/>
        </w:rPr>
        <w:t>。</w:t>
      </w:r>
    </w:p>
    <w:p w14:paraId="1158AB1E">
      <w:pPr>
        <w:pStyle w:val="style90"/>
        <w:ind w:firstLine="420" w:firstLineChars="200"/>
        <w:rPr>
          <w:rFonts w:hAnsi="宋体" w:hint="eastAsia"/>
        </w:rPr>
      </w:pPr>
      <w:r>
        <w:rPr>
          <w:rFonts w:hAnsi="宋体" w:hint="eastAsia"/>
        </w:rPr>
        <w:t>8.【国歌】：中华人民共和国国歌是《义勇军进行曲》</w:t>
      </w:r>
    </w:p>
    <w:p w14:paraId="1D59768A">
      <w:pPr>
        <w:pStyle w:val="style90"/>
        <w:rPr>
          <w:rFonts w:hAnsi="宋体" w:hint="eastAsia"/>
          <w:b/>
          <w:bCs/>
        </w:rPr>
      </w:pPr>
      <w:r>
        <w:rPr>
          <w:rFonts w:hAnsi="宋体" w:hint="eastAsia"/>
          <w:b/>
          <w:bCs/>
        </w:rPr>
        <w:t>五、2018年修宪</w:t>
      </w:r>
    </w:p>
    <w:p w14:paraId="2AE53C0B">
      <w:pPr>
        <w:pStyle w:val="style90"/>
        <w:ind w:firstLine="420" w:firstLineChars="200"/>
        <w:rPr>
          <w:rFonts w:hAnsi="宋体" w:hint="eastAsia"/>
          <w:lang w:val="zh-CN"/>
        </w:rPr>
      </w:pPr>
      <w:r>
        <w:rPr>
          <w:rFonts w:hAnsi="宋体" w:hint="eastAsia"/>
        </w:rPr>
        <w:t>1.</w:t>
      </w:r>
      <w:r>
        <w:rPr>
          <w:rFonts w:hAnsi="宋体" w:hint="eastAsia"/>
          <w:lang w:val="zh-CN"/>
        </w:rPr>
        <w:t>【爱国统一战线】：包括全体社会主义劳动者、社会主义事业的建设者、拥护社会主义的爱国者、拥护祖国统一</w:t>
      </w:r>
      <w:r>
        <w:rPr>
          <w:rFonts w:hAnsi="宋体" w:hint="eastAsia"/>
          <w:b/>
          <w:bCs/>
          <w:color w:val="ff0000"/>
          <w:lang w:val="zh-CN"/>
        </w:rPr>
        <w:t>和致力于中华民族伟大复兴的爱国者</w:t>
      </w:r>
      <w:r>
        <w:rPr>
          <w:rFonts w:hAnsi="宋体" w:hint="eastAsia"/>
          <w:lang w:val="zh-CN"/>
        </w:rPr>
        <w:t>的广泛的爱国统一战线。</w:t>
      </w:r>
    </w:p>
    <w:p w14:paraId="021CECCC">
      <w:pPr>
        <w:pStyle w:val="style90"/>
        <w:ind w:firstLine="420" w:firstLineChars="200"/>
        <w:rPr>
          <w:rFonts w:hAnsi="宋体" w:hint="eastAsia"/>
        </w:rPr>
      </w:pPr>
      <w:r>
        <w:rPr>
          <w:rFonts w:hAnsi="宋体" w:hint="eastAsia"/>
          <w:lang w:val="zh-CN"/>
        </w:rPr>
        <w:t>2.【民族关系】：</w:t>
      </w:r>
      <w:r>
        <w:rPr>
          <w:rFonts w:hAnsi="宋体" w:hint="eastAsia"/>
          <w:b/>
          <w:bCs/>
          <w:color w:val="ff0000"/>
          <w:lang w:val="zh-CN"/>
        </w:rPr>
        <w:t>平等团结互助和谐</w:t>
      </w:r>
      <w:r>
        <w:rPr>
          <w:rFonts w:hAnsi="宋体" w:hint="eastAsia"/>
          <w:lang w:val="zh-CN"/>
        </w:rPr>
        <w:t>的社会主义民族关系已经确立</w:t>
      </w:r>
    </w:p>
    <w:p w14:paraId="50824DDC">
      <w:pPr>
        <w:pStyle w:val="style90"/>
        <w:ind w:firstLine="420" w:firstLineChars="200"/>
        <w:rPr>
          <w:rFonts w:hAnsi="宋体" w:hint="eastAsia"/>
        </w:rPr>
      </w:pPr>
      <w:r>
        <w:rPr>
          <w:rFonts w:hAnsi="宋体" w:hint="eastAsia"/>
        </w:rPr>
        <w:t>3</w:t>
      </w:r>
      <w:r>
        <w:rPr>
          <w:rFonts w:hAnsi="宋体"/>
        </w:rPr>
        <w:t>.</w:t>
      </w:r>
      <w:r>
        <w:rPr>
          <w:rFonts w:hAnsi="宋体" w:hint="eastAsia"/>
        </w:rPr>
        <w:t>【国体】</w:t>
      </w:r>
      <w:r>
        <w:rPr>
          <w:rFonts w:hAnsi="宋体"/>
        </w:rPr>
        <w:t xml:space="preserve"> </w:t>
      </w:r>
      <w:r>
        <w:rPr>
          <w:rFonts w:hAnsi="宋体" w:hint="eastAsia"/>
        </w:rPr>
        <w:t>：</w:t>
      </w:r>
      <w:r>
        <w:rPr>
          <w:rFonts w:hAnsi="宋体"/>
        </w:rPr>
        <w:t>中国共产党领导是中国特色社会主义</w:t>
      </w:r>
      <w:r>
        <w:rPr>
          <w:rFonts w:hAnsi="宋体"/>
        </w:rPr>
        <w:t>最</w:t>
      </w:r>
      <w:r>
        <w:rPr>
          <w:rFonts w:hAnsi="宋体"/>
        </w:rPr>
        <w:t>本质的特征。</w:t>
      </w:r>
      <w:r>
        <w:rPr>
          <w:rFonts w:hAnsi="宋体" w:hint="eastAsia"/>
          <w:color w:val="4472c4"/>
        </w:rPr>
        <w:t>（写入正文总纲部分）</w:t>
      </w:r>
    </w:p>
    <w:p w14:paraId="3645D4C8">
      <w:pPr>
        <w:pStyle w:val="style90"/>
        <w:ind w:firstLine="420" w:firstLineChars="200"/>
        <w:rPr>
          <w:rFonts w:hAnsi="宋体" w:hint="eastAsia"/>
        </w:rPr>
      </w:pPr>
      <w:r>
        <w:rPr>
          <w:rFonts w:hAnsi="宋体" w:hint="eastAsia"/>
        </w:rPr>
        <w:t>4</w:t>
      </w:r>
      <w:r>
        <w:rPr>
          <w:rFonts w:hAnsi="宋体"/>
        </w:rPr>
        <w:t>.</w:t>
      </w:r>
      <w:r>
        <w:rPr>
          <w:rFonts w:hAnsi="宋体" w:hint="eastAsia"/>
        </w:rPr>
        <w:t>【宪法宣誓】</w:t>
      </w:r>
      <w:r>
        <w:rPr>
          <w:rFonts w:hAnsi="宋体" w:hint="eastAsia"/>
        </w:rPr>
        <w:t>：</w:t>
      </w:r>
      <w:r>
        <w:rPr>
          <w:rFonts w:hAnsi="宋体"/>
          <w:b/>
          <w:bCs/>
          <w:color w:val="ff0000"/>
        </w:rPr>
        <w:t>国家工作人员</w:t>
      </w:r>
      <w:r>
        <w:rPr>
          <w:rFonts w:hAnsi="宋体"/>
        </w:rPr>
        <w:t>就职时应当依照法律规定公开进行宪法宣誓。</w:t>
      </w:r>
    </w:p>
    <w:p w14:paraId="4DF7FFC4">
      <w:pPr>
        <w:pStyle w:val="style90"/>
        <w:ind w:firstLine="420" w:firstLineChars="200"/>
        <w:rPr>
          <w:rFonts w:hAnsi="宋体" w:hint="eastAsia"/>
          <w:b/>
          <w:bCs/>
          <w:color w:val="ff0000"/>
        </w:rPr>
      </w:pPr>
      <w:r>
        <w:rPr>
          <w:rFonts w:hAnsi="宋体" w:hint="eastAsia"/>
        </w:rPr>
        <w:t>5</w:t>
      </w:r>
      <w:r>
        <w:rPr>
          <w:rFonts w:hAnsi="宋体"/>
        </w:rPr>
        <w:t>.</w:t>
      </w:r>
      <w:r>
        <w:rPr>
          <w:rFonts w:hAnsi="宋体" w:hint="eastAsia"/>
        </w:rPr>
        <w:t>【宪法和法律委员会】</w:t>
      </w:r>
      <w:r>
        <w:rPr>
          <w:rFonts w:hAnsi="宋体" w:hint="eastAsia"/>
        </w:rPr>
        <w:t>：</w:t>
      </w:r>
      <w:r>
        <w:rPr>
          <w:rFonts w:hAnsi="宋体" w:hint="eastAsia"/>
        </w:rPr>
        <w:t>增加</w:t>
      </w:r>
      <w:r>
        <w:rPr>
          <w:rFonts w:hAnsi="宋体"/>
          <w:b/>
          <w:bCs/>
          <w:color w:val="ff0000"/>
        </w:rPr>
        <w:t>宪法和法律委员会</w:t>
      </w:r>
    </w:p>
    <w:p w14:paraId="45206478">
      <w:pPr>
        <w:pStyle w:val="style90"/>
        <w:ind w:firstLine="420" w:firstLineChars="200"/>
        <w:rPr>
          <w:rFonts w:hAnsi="宋体" w:hint="eastAsia"/>
        </w:rPr>
      </w:pPr>
      <w:r>
        <w:rPr>
          <w:rFonts w:hAnsi="宋体" w:hint="eastAsia"/>
        </w:rPr>
        <w:t>6.监察委员会相关内容</w:t>
      </w:r>
    </w:p>
    <w:bookmarkStart w:id="8" w:name="_Toc535165035"/>
    <w:bookmarkStart w:id="9" w:name="_Toc64359929"/>
    <w:p w14:paraId="2BCD1E4A">
      <w:pPr>
        <w:pStyle w:val="style1"/>
        <w:spacing w:before="120" w:after="120" w:lineRule="auto" w:line="240"/>
        <w:jc w:val="center"/>
        <w:rPr>
          <w:rFonts w:hint="eastAsia"/>
          <w:sz w:val="21"/>
          <w:szCs w:val="21"/>
        </w:rPr>
      </w:pPr>
      <w:r>
        <w:rPr>
          <w:rFonts w:hint="eastAsia"/>
          <w:sz w:val="21"/>
          <w:szCs w:val="21"/>
        </w:rPr>
        <w:t>考点</w:t>
      </w:r>
      <w:r>
        <w:rPr>
          <w:rFonts w:hint="eastAsia"/>
          <w:sz w:val="21"/>
          <w:szCs w:val="21"/>
        </w:rPr>
        <w:t>4</w:t>
      </w:r>
      <w:r>
        <w:rPr>
          <w:rFonts w:hint="eastAsia"/>
          <w:sz w:val="21"/>
          <w:szCs w:val="21"/>
        </w:rPr>
        <w:t xml:space="preserve">  宪法</w:t>
      </w:r>
      <w:r>
        <w:rPr>
          <w:sz w:val="21"/>
          <w:szCs w:val="21"/>
        </w:rPr>
        <w:t>的渊源</w:t>
      </w:r>
      <w:bookmarkEnd w:id="8"/>
      <w:bookmarkEnd w:id="9"/>
      <w:r>
        <w:rPr>
          <w:rFonts w:hint="eastAsia"/>
          <w:sz w:val="21"/>
          <w:szCs w:val="21"/>
        </w:rPr>
        <w:t>与结构</w:t>
      </w:r>
      <w:r>
        <w:rPr>
          <w:rFonts w:hint="eastAsia"/>
          <w:sz w:val="21"/>
          <w:szCs w:val="21"/>
        </w:rPr>
        <w:t>（</w:t>
      </w:r>
      <w:r>
        <w:rPr>
          <w:rFonts w:hint="default"/>
          <w:sz w:val="21"/>
          <w:szCs w:val="21"/>
          <w:lang w:val="en-US"/>
        </w:rPr>
        <w:t>21:08</w:t>
      </w:r>
      <w:r>
        <w:rPr>
          <w:rFonts w:hint="eastAsia"/>
          <w:sz w:val="21"/>
          <w:szCs w:val="21"/>
        </w:rPr>
        <w:t>-</w:t>
      </w:r>
      <w:r>
        <w:rPr>
          <w:rFonts w:hint="default"/>
          <w:sz w:val="21"/>
          <w:szCs w:val="21"/>
          <w:lang w:val="en-US"/>
        </w:rPr>
        <w:t>21:23</w:t>
      </w:r>
      <w:r>
        <w:rPr>
          <w:rFonts w:hint="eastAsia"/>
          <w:sz w:val="21"/>
          <w:szCs w:val="21"/>
        </w:rPr>
        <w:t>）</w:t>
      </w:r>
    </w:p>
    <w:p w14:paraId="6C7DC17B">
      <w:pPr>
        <w:pStyle w:val="style0"/>
        <w:rPr>
          <w:rFonts w:hint="eastAsia"/>
          <w:b/>
          <w:bCs/>
        </w:rPr>
      </w:pPr>
      <w:r>
        <w:rPr>
          <w:rFonts w:hint="eastAsia"/>
          <w:b/>
          <w:bCs/>
        </w:rPr>
        <w:t>一、宪法的渊源</w:t>
      </w:r>
    </w:p>
    <w:p w14:paraId="0A2E6A32">
      <w:pPr>
        <w:pStyle w:val="style0"/>
        <w:ind w:firstLine="422" w:firstLineChars="200"/>
        <w:rPr>
          <w:rFonts w:hint="eastAsia"/>
          <w:b/>
          <w:bCs/>
        </w:rPr>
      </w:pPr>
      <w:r>
        <w:rPr>
          <w:rFonts w:hint="eastAsia"/>
          <w:b/>
          <w:bCs/>
        </w:rPr>
        <w:t>1.</w:t>
      </w:r>
      <w:r>
        <w:rPr>
          <w:rFonts w:hint="eastAsia"/>
          <w:b/>
          <w:bCs/>
        </w:rPr>
        <w:t>宪法典</w:t>
      </w:r>
      <w:r>
        <w:rPr>
          <w:rFonts w:hint="eastAsia"/>
          <w:b/>
          <w:bCs/>
        </w:rPr>
        <w:t>：</w:t>
      </w:r>
      <w:r>
        <w:rPr>
          <w:rFonts w:cs="仿宋_GB2312" w:hint="eastAsia"/>
        </w:rPr>
        <w:t>宪法修正案属于宪法典的组成部分</w:t>
      </w:r>
    </w:p>
    <w:p w14:paraId="4843B9F5">
      <w:pPr>
        <w:pStyle w:val="style179"/>
        <w:ind w:firstLine="422"/>
        <w:rPr>
          <w:rFonts w:ascii="宋体" w:cs="仿宋_GB2312" w:eastAsia="宋体" w:hAnsi="宋体" w:hint="eastAsia"/>
          <w:b/>
          <w:bCs/>
          <w:color w:val="ff0000"/>
          <w:szCs w:val="21"/>
        </w:rPr>
      </w:pPr>
      <w:r>
        <w:rPr>
          <w:rFonts w:ascii="宋体" w:cs="宋体" w:eastAsia="宋体" w:hAnsi="宋体" w:hint="eastAsia"/>
          <w:b/>
          <w:bCs/>
          <w:szCs w:val="21"/>
        </w:rPr>
        <w:t>2.</w:t>
      </w:r>
      <w:r>
        <w:rPr>
          <w:rFonts w:ascii="宋体" w:cs="宋体" w:eastAsia="宋体" w:hAnsi="宋体" w:hint="eastAsia"/>
          <w:b/>
          <w:bCs/>
          <w:szCs w:val="21"/>
        </w:rPr>
        <w:t>宪法性法律</w:t>
      </w:r>
      <w:r>
        <w:rPr>
          <w:rFonts w:ascii="宋体" w:cs="宋体" w:eastAsia="宋体" w:hAnsi="宋体" w:hint="eastAsia"/>
          <w:b/>
          <w:bCs/>
          <w:szCs w:val="21"/>
        </w:rPr>
        <w:t>：</w:t>
      </w:r>
      <w:r>
        <w:rPr>
          <w:rFonts w:ascii="宋体" w:cs="仿宋_GB2312" w:eastAsia="宋体" w:hAnsi="宋体"/>
          <w:szCs w:val="21"/>
        </w:rPr>
        <w:t>不成文宪法国家的立法机关</w:t>
      </w:r>
      <w:r>
        <w:rPr>
          <w:rFonts w:ascii="宋体" w:cs="仿宋_GB2312" w:eastAsia="宋体" w:hAnsi="宋体" w:hint="eastAsia"/>
          <w:szCs w:val="21"/>
        </w:rPr>
        <w:t>制定</w:t>
      </w:r>
      <w:r>
        <w:rPr>
          <w:rFonts w:ascii="宋体" w:cs="仿宋_GB2312" w:eastAsia="宋体" w:hAnsi="宋体"/>
          <w:szCs w:val="21"/>
        </w:rPr>
        <w:t>的</w:t>
      </w:r>
      <w:r>
        <w:rPr>
          <w:rFonts w:ascii="宋体" w:cs="仿宋_GB2312" w:eastAsia="宋体" w:hAnsi="宋体" w:hint="eastAsia"/>
          <w:szCs w:val="21"/>
        </w:rPr>
        <w:t>、在</w:t>
      </w:r>
      <w:r>
        <w:rPr>
          <w:rFonts w:ascii="宋体" w:cs="仿宋_GB2312" w:eastAsia="宋体" w:hAnsi="宋体"/>
          <w:szCs w:val="21"/>
        </w:rPr>
        <w:t>成文宪法国家一般规定为宪法内容的法律</w:t>
      </w:r>
      <w:r>
        <w:rPr>
          <w:rFonts w:ascii="宋体" w:cs="仿宋_GB2312" w:eastAsia="宋体" w:hAnsi="宋体" w:hint="eastAsia"/>
          <w:szCs w:val="21"/>
        </w:rPr>
        <w:t>；</w:t>
      </w:r>
      <w:r>
        <w:rPr>
          <w:rFonts w:ascii="宋体" w:cs="仿宋_GB2312" w:eastAsia="宋体" w:hAnsi="宋体"/>
          <w:szCs w:val="21"/>
        </w:rPr>
        <w:t>成文宪法国家</w:t>
      </w:r>
      <w:r>
        <w:rPr>
          <w:rFonts w:ascii="宋体" w:cs="仿宋_GB2312" w:eastAsia="宋体" w:hAnsi="宋体" w:hint="eastAsia"/>
          <w:szCs w:val="21"/>
        </w:rPr>
        <w:t>的</w:t>
      </w:r>
      <w:r>
        <w:rPr>
          <w:rFonts w:ascii="宋体" w:cs="仿宋_GB2312" w:eastAsia="宋体" w:hAnsi="宋体"/>
          <w:szCs w:val="21"/>
        </w:rPr>
        <w:t>立法机关</w:t>
      </w:r>
      <w:r>
        <w:rPr>
          <w:rFonts w:ascii="宋体" w:cs="仿宋_GB2312" w:eastAsia="宋体" w:hAnsi="宋体" w:hint="eastAsia"/>
          <w:b/>
          <w:bCs/>
          <w:color w:val="ff0000"/>
          <w:szCs w:val="21"/>
        </w:rPr>
        <w:t>为</w:t>
      </w:r>
      <w:r>
        <w:rPr>
          <w:rFonts w:ascii="宋体" w:cs="仿宋_GB2312" w:eastAsia="宋体" w:hAnsi="宋体"/>
          <w:b/>
          <w:bCs/>
          <w:color w:val="ff0000"/>
          <w:szCs w:val="21"/>
        </w:rPr>
        <w:t>实施宪法而制定的调整宪法关系的法律</w:t>
      </w:r>
    </w:p>
    <w:p w14:paraId="611F4F5D">
      <w:pPr>
        <w:pStyle w:val="style179"/>
        <w:rPr>
          <w:rFonts w:ascii="宋体" w:cs="宋体" w:eastAsia="宋体" w:hAnsi="宋体" w:hint="eastAsia"/>
          <w:color w:val="4472c4"/>
          <w:szCs w:val="21"/>
        </w:rPr>
      </w:pPr>
      <w:r>
        <w:rPr>
          <w:rFonts w:ascii="宋体" w:cs="宋体" w:eastAsia="宋体" w:hAnsi="宋体" w:hint="eastAsia"/>
          <w:color w:val="4472c4"/>
          <w:szCs w:val="21"/>
        </w:rPr>
        <w:t>不成文国家的宪法性法律是宪法，成文国家的宪法性法律是普通法律</w:t>
      </w:r>
    </w:p>
    <w:p w14:paraId="654242E3">
      <w:pPr>
        <w:pStyle w:val="style179"/>
        <w:ind w:firstLine="422"/>
        <w:rPr>
          <w:rFonts w:ascii="宋体" w:cs="宋体" w:eastAsia="宋体" w:hAnsi="宋体" w:hint="eastAsia"/>
          <w:b/>
          <w:bCs/>
          <w:color w:val="ed0000"/>
          <w:szCs w:val="21"/>
        </w:rPr>
      </w:pPr>
      <w:r>
        <w:rPr>
          <w:rFonts w:ascii="宋体" w:cs="宋体" w:eastAsia="宋体" w:hAnsi="宋体" w:hint="eastAsia"/>
          <w:b/>
          <w:bCs/>
          <w:szCs w:val="21"/>
        </w:rPr>
        <w:t>3.</w:t>
      </w:r>
      <w:r>
        <w:rPr>
          <w:rFonts w:ascii="宋体" w:cs="宋体" w:eastAsia="宋体" w:hAnsi="宋体" w:hint="eastAsia"/>
          <w:b/>
          <w:bCs/>
          <w:szCs w:val="21"/>
        </w:rPr>
        <w:t>宪法惯例</w:t>
      </w:r>
      <w:r>
        <w:rPr>
          <w:rFonts w:ascii="宋体" w:cs="宋体" w:eastAsia="宋体" w:hAnsi="宋体" w:hint="eastAsia"/>
          <w:b/>
          <w:bCs/>
          <w:szCs w:val="21"/>
        </w:rPr>
        <w:t>：</w:t>
      </w:r>
      <w:r>
        <w:rPr>
          <w:rFonts w:ascii="宋体" w:cs="仿宋_GB2312" w:eastAsia="宋体" w:hAnsi="宋体" w:hint="eastAsia"/>
          <w:szCs w:val="21"/>
        </w:rPr>
        <w:t>宪法条文中并无明确规定，但在长期的政治生活中逐渐形成并为国家机关、政党及社会公众所普遍遵循、认可的具有与宪法规范同等效力的习惯性做法。</w:t>
      </w:r>
      <w:r>
        <w:rPr>
          <w:rFonts w:ascii="宋体" w:cs="仿宋_GB2312" w:eastAsia="宋体" w:hAnsi="宋体" w:hint="eastAsia"/>
          <w:b/>
          <w:bCs/>
          <w:color w:val="ed0000"/>
          <w:szCs w:val="21"/>
        </w:rPr>
        <w:t>我国也有宪法惯例。</w:t>
      </w:r>
    </w:p>
    <w:p w14:paraId="58671AA7">
      <w:pPr>
        <w:pStyle w:val="style179"/>
        <w:ind w:firstLine="422"/>
        <w:rPr>
          <w:rFonts w:ascii="宋体" w:cs="宋体" w:eastAsia="宋体" w:hAnsi="宋体" w:hint="eastAsia"/>
          <w:b/>
          <w:bCs/>
          <w:szCs w:val="21"/>
        </w:rPr>
      </w:pPr>
      <w:r>
        <w:rPr>
          <w:rFonts w:ascii="宋体" w:cs="宋体" w:eastAsia="宋体" w:hAnsi="宋体" w:hint="eastAsia"/>
          <w:b/>
          <w:bCs/>
          <w:szCs w:val="21"/>
        </w:rPr>
        <w:t>4.</w:t>
      </w:r>
      <w:r>
        <w:rPr>
          <w:rFonts w:ascii="宋体" w:cs="宋体" w:eastAsia="宋体" w:hAnsi="宋体" w:hint="eastAsia"/>
          <w:b/>
          <w:bCs/>
          <w:szCs w:val="21"/>
        </w:rPr>
        <w:t>宪法判例</w:t>
      </w:r>
      <w:r>
        <w:rPr>
          <w:rFonts w:ascii="宋体" w:cs="宋体" w:eastAsia="宋体" w:hAnsi="宋体" w:hint="eastAsia"/>
          <w:b/>
          <w:bCs/>
          <w:szCs w:val="21"/>
        </w:rPr>
        <w:t>：</w:t>
      </w:r>
      <w:r>
        <w:rPr>
          <w:rFonts w:ascii="宋体" w:cs="仿宋_GB2312" w:eastAsia="宋体" w:hAnsi="宋体"/>
          <w:szCs w:val="21"/>
        </w:rPr>
        <w:t>我国</w:t>
      </w:r>
      <w:r>
        <w:rPr>
          <w:rFonts w:ascii="宋体" w:cs="仿宋_GB2312" w:eastAsia="宋体" w:hAnsi="宋体" w:hint="eastAsia"/>
          <w:szCs w:val="21"/>
        </w:rPr>
        <w:t>目</w:t>
      </w:r>
      <w:r>
        <w:rPr>
          <w:rFonts w:ascii="宋体" w:cs="仿宋_GB2312" w:eastAsia="宋体" w:hAnsi="宋体"/>
          <w:szCs w:val="21"/>
        </w:rPr>
        <w:t>前并无宪法判例</w:t>
      </w:r>
      <w:r>
        <w:rPr>
          <w:rFonts w:ascii="宋体" w:cs="仿宋_GB2312" w:eastAsia="宋体" w:hAnsi="宋体" w:hint="eastAsia"/>
          <w:szCs w:val="21"/>
        </w:rPr>
        <w:t>这</w:t>
      </w:r>
      <w:r>
        <w:rPr>
          <w:rFonts w:ascii="宋体" w:cs="仿宋_GB2312" w:eastAsia="宋体" w:hAnsi="宋体"/>
          <w:szCs w:val="21"/>
        </w:rPr>
        <w:t>种</w:t>
      </w:r>
      <w:r>
        <w:rPr>
          <w:rFonts w:ascii="宋体" w:cs="仿宋_GB2312" w:eastAsia="宋体" w:hAnsi="宋体" w:hint="eastAsia"/>
          <w:szCs w:val="21"/>
        </w:rPr>
        <w:t>宪法</w:t>
      </w:r>
      <w:r>
        <w:rPr>
          <w:rFonts w:ascii="宋体" w:cs="仿宋_GB2312" w:eastAsia="宋体" w:hAnsi="宋体"/>
          <w:szCs w:val="21"/>
        </w:rPr>
        <w:t>渊源。</w:t>
      </w:r>
    </w:p>
    <w:p w14:paraId="0EB93A30">
      <w:pPr>
        <w:pStyle w:val="style179"/>
        <w:ind w:firstLine="422"/>
        <w:rPr>
          <w:rFonts w:ascii="宋体" w:cs="仿宋_GB2312" w:eastAsia="宋体" w:hAnsi="宋体" w:hint="eastAsia"/>
          <w:b/>
          <w:bCs/>
          <w:color w:val="ff0000"/>
          <w:szCs w:val="21"/>
        </w:rPr>
      </w:pPr>
      <w:r>
        <w:rPr>
          <w:rFonts w:ascii="宋体" w:cs="宋体" w:eastAsia="宋体" w:hAnsi="宋体" w:hint="eastAsia"/>
          <w:b/>
          <w:bCs/>
          <w:szCs w:val="21"/>
        </w:rPr>
        <w:t>5.</w:t>
      </w:r>
      <w:r>
        <w:rPr>
          <w:rFonts w:ascii="宋体" w:cs="宋体" w:eastAsia="宋体" w:hAnsi="宋体" w:hint="eastAsia"/>
          <w:b/>
          <w:bCs/>
          <w:szCs w:val="21"/>
        </w:rPr>
        <w:t>国际条约</w:t>
      </w:r>
      <w:r>
        <w:rPr>
          <w:rFonts w:ascii="宋体" w:cs="宋体" w:eastAsia="宋体" w:hAnsi="宋体" w:hint="eastAsia"/>
          <w:b/>
          <w:bCs/>
          <w:szCs w:val="21"/>
        </w:rPr>
        <w:t>：</w:t>
      </w:r>
      <w:r>
        <w:rPr>
          <w:rFonts w:ascii="宋体" w:cs="仿宋_GB2312" w:eastAsia="宋体" w:hAnsi="宋体" w:hint="eastAsia"/>
          <w:szCs w:val="21"/>
        </w:rPr>
        <w:t>我国《宪法》并未规定国际条约的地位和效力</w:t>
      </w:r>
      <w:r>
        <w:rPr>
          <w:rFonts w:ascii="宋体" w:cs="仿宋_GB2312" w:eastAsia="宋体" w:hAnsi="宋体"/>
          <w:b/>
          <w:bCs/>
          <w:color w:val="ff0000"/>
          <w:szCs w:val="21"/>
        </w:rPr>
        <w:t>。</w:t>
      </w:r>
    </w:p>
    <w:p w14:paraId="18AD4891">
      <w:pPr>
        <w:pStyle w:val="style0"/>
        <w:rPr>
          <w:rFonts w:hint="eastAsia"/>
          <w:b/>
          <w:bCs/>
        </w:rPr>
      </w:pPr>
      <w:r>
        <w:rPr>
          <w:rFonts w:cs="仿宋_GB2312" w:hint="eastAsia"/>
          <w:b/>
          <w:bCs/>
        </w:rPr>
        <w:t>二、宪法的结构</w:t>
      </w:r>
    </w:p>
    <w:p w14:paraId="36CD1EC6">
      <w:pPr>
        <w:pStyle w:val="style179"/>
        <w:ind w:firstLine="422"/>
        <w:rPr>
          <w:rFonts w:ascii="宋体" w:cs="宋体" w:eastAsia="宋体" w:hAnsi="宋体" w:hint="eastAsia"/>
          <w:b/>
          <w:bCs/>
          <w:szCs w:val="21"/>
        </w:rPr>
      </w:pPr>
      <w:r>
        <w:rPr>
          <w:rFonts w:ascii="宋体" w:cs="宋体" w:eastAsia="宋体" w:hAnsi="宋体" w:hint="eastAsia"/>
          <w:b/>
          <w:bCs/>
          <w:szCs w:val="21"/>
        </w:rPr>
        <w:t>1.</w:t>
      </w:r>
      <w:r>
        <w:rPr>
          <w:rFonts w:ascii="宋体" w:cs="宋体" w:eastAsia="宋体" w:hAnsi="宋体" w:hint="eastAsia"/>
          <w:b/>
          <w:bCs/>
          <w:szCs w:val="21"/>
        </w:rPr>
        <w:t>序言</w:t>
      </w:r>
      <w:r>
        <w:rPr>
          <w:rFonts w:ascii="宋体" w:cs="宋体" w:eastAsia="宋体" w:hAnsi="宋体" w:hint="eastAsia"/>
          <w:b/>
          <w:bCs/>
          <w:szCs w:val="21"/>
        </w:rPr>
        <w:t>：</w:t>
      </w:r>
      <w:r>
        <w:rPr>
          <w:rFonts w:ascii="宋体" w:cs="仿宋_GB2312" w:eastAsia="宋体" w:hAnsi="宋体"/>
          <w:szCs w:val="21"/>
        </w:rPr>
        <w:t>宪法</w:t>
      </w:r>
      <w:r>
        <w:rPr>
          <w:rFonts w:ascii="宋体" w:cs="仿宋_GB2312" w:eastAsia="宋体" w:hAnsi="宋体" w:hint="eastAsia"/>
          <w:szCs w:val="21"/>
        </w:rPr>
        <w:t>序言也</w:t>
      </w:r>
      <w:r>
        <w:rPr>
          <w:rFonts w:ascii="宋体" w:cs="仿宋_GB2312" w:eastAsia="宋体" w:hAnsi="宋体"/>
          <w:szCs w:val="21"/>
        </w:rPr>
        <w:t>具有</w:t>
      </w:r>
      <w:r>
        <w:rPr>
          <w:rFonts w:ascii="宋体" w:cs="仿宋_GB2312" w:eastAsia="宋体" w:hAnsi="宋体" w:hint="eastAsia"/>
          <w:szCs w:val="21"/>
        </w:rPr>
        <w:t>宪法</w:t>
      </w:r>
      <w:r>
        <w:rPr>
          <w:rFonts w:ascii="宋体" w:cs="仿宋_GB2312" w:eastAsia="宋体" w:hAnsi="宋体"/>
          <w:szCs w:val="21"/>
        </w:rPr>
        <w:t>效力。</w:t>
      </w:r>
    </w:p>
    <w:p w14:paraId="1CB2F7A1">
      <w:pPr>
        <w:pStyle w:val="style179"/>
        <w:ind w:firstLine="422"/>
        <w:rPr>
          <w:rFonts w:ascii="宋体" w:cs="宋体" w:eastAsia="宋体" w:hAnsi="宋体" w:hint="eastAsia"/>
          <w:b/>
          <w:bCs/>
          <w:szCs w:val="21"/>
        </w:rPr>
      </w:pPr>
      <w:r>
        <w:rPr>
          <w:rFonts w:ascii="宋体" w:cs="宋体" w:eastAsia="宋体" w:hAnsi="宋体" w:hint="eastAsia"/>
          <w:b/>
          <w:bCs/>
          <w:szCs w:val="21"/>
        </w:rPr>
        <w:t>2.</w:t>
      </w:r>
      <w:r>
        <w:rPr>
          <w:rFonts w:ascii="宋体" w:cs="宋体" w:eastAsia="宋体" w:hAnsi="宋体" w:hint="eastAsia"/>
          <w:b/>
          <w:bCs/>
          <w:szCs w:val="21"/>
        </w:rPr>
        <w:t>正文</w:t>
      </w:r>
      <w:r>
        <w:rPr>
          <w:rFonts w:ascii="宋体" w:cs="宋体" w:eastAsia="宋体" w:hAnsi="宋体" w:hint="eastAsia"/>
          <w:b/>
          <w:bCs/>
          <w:szCs w:val="21"/>
        </w:rPr>
        <w:t>：</w:t>
      </w:r>
      <w:r>
        <w:rPr>
          <w:rFonts w:ascii="宋体" w:cs="仿宋_GB2312" w:eastAsia="宋体" w:hAnsi="宋体" w:hint="eastAsia"/>
          <w:szCs w:val="21"/>
        </w:rPr>
        <w:t>我</w:t>
      </w:r>
      <w:r>
        <w:rPr>
          <w:rFonts w:ascii="宋体" w:cs="仿宋_GB2312" w:eastAsia="宋体" w:hAnsi="宋体"/>
          <w:szCs w:val="21"/>
        </w:rPr>
        <w:t>国现行宪法正文的排列顺序是：</w:t>
      </w:r>
      <w:r>
        <w:rPr>
          <w:rFonts w:ascii="宋体" w:cs="仿宋_GB2312" w:eastAsia="宋体" w:hAnsi="宋体" w:hint="eastAsia"/>
          <w:szCs w:val="21"/>
        </w:rPr>
        <w:t>1.</w:t>
      </w:r>
      <w:r>
        <w:rPr>
          <w:rFonts w:ascii="宋体" w:cs="仿宋_GB2312" w:eastAsia="宋体" w:hAnsi="宋体"/>
          <w:szCs w:val="21"/>
        </w:rPr>
        <w:t>总纲；</w:t>
      </w:r>
      <w:r>
        <w:rPr>
          <w:rFonts w:ascii="宋体" w:cs="仿宋_GB2312" w:eastAsia="宋体" w:hAnsi="宋体" w:hint="eastAsia"/>
          <w:szCs w:val="21"/>
        </w:rPr>
        <w:t>2.</w:t>
      </w:r>
      <w:r>
        <w:rPr>
          <w:rFonts w:ascii="宋体" w:cs="仿宋_GB2312" w:eastAsia="宋体" w:hAnsi="宋体"/>
          <w:szCs w:val="21"/>
        </w:rPr>
        <w:t>公民的基本权利</w:t>
      </w:r>
      <w:r>
        <w:rPr>
          <w:rFonts w:ascii="宋体" w:cs="仿宋_GB2312" w:eastAsia="宋体" w:hAnsi="宋体" w:hint="eastAsia"/>
          <w:szCs w:val="21"/>
        </w:rPr>
        <w:t>和</w:t>
      </w:r>
      <w:r>
        <w:rPr>
          <w:rFonts w:ascii="宋体" w:cs="仿宋_GB2312" w:eastAsia="宋体" w:hAnsi="宋体"/>
          <w:szCs w:val="21"/>
        </w:rPr>
        <w:t>义务；</w:t>
      </w:r>
      <w:r>
        <w:rPr>
          <w:rFonts w:ascii="宋体" w:cs="仿宋_GB2312" w:eastAsia="宋体" w:hAnsi="宋体" w:hint="eastAsia"/>
          <w:szCs w:val="21"/>
        </w:rPr>
        <w:t>3.</w:t>
      </w:r>
      <w:r>
        <w:rPr>
          <w:rFonts w:ascii="宋体" w:cs="仿宋_GB2312" w:eastAsia="宋体" w:hAnsi="宋体"/>
          <w:szCs w:val="21"/>
        </w:rPr>
        <w:t>国家机构；</w:t>
      </w:r>
      <w:r>
        <w:rPr>
          <w:rFonts w:ascii="宋体" w:cs="仿宋_GB2312" w:eastAsia="宋体" w:hAnsi="宋体" w:hint="eastAsia"/>
          <w:szCs w:val="21"/>
        </w:rPr>
        <w:t>4.</w:t>
      </w:r>
      <w:r>
        <w:rPr>
          <w:rFonts w:ascii="宋体" w:cs="仿宋_GB2312" w:eastAsia="宋体" w:hAnsi="宋体"/>
          <w:szCs w:val="21"/>
        </w:rPr>
        <w:t>国旗、国歌</w:t>
      </w:r>
      <w:r>
        <w:rPr>
          <w:rFonts w:ascii="宋体" w:cs="仿宋_GB2312" w:eastAsia="宋体" w:hAnsi="宋体" w:hint="eastAsia"/>
          <w:szCs w:val="21"/>
        </w:rPr>
        <w:t>、</w:t>
      </w:r>
      <w:r>
        <w:rPr>
          <w:rFonts w:ascii="宋体" w:cs="仿宋_GB2312" w:eastAsia="宋体" w:hAnsi="宋体"/>
          <w:szCs w:val="21"/>
        </w:rPr>
        <w:t>国徽、首都。</w:t>
      </w:r>
    </w:p>
    <w:p w14:paraId="21024424">
      <w:pPr>
        <w:pStyle w:val="style179"/>
        <w:ind w:firstLine="422"/>
        <w:rPr>
          <w:rFonts w:ascii="宋体" w:cs="宋体" w:eastAsia="宋体" w:hAnsi="宋体" w:hint="eastAsia"/>
          <w:b/>
          <w:bCs/>
          <w:szCs w:val="21"/>
        </w:rPr>
      </w:pPr>
      <w:r>
        <w:rPr>
          <w:rFonts w:ascii="宋体" w:cs="宋体" w:eastAsia="宋体" w:hAnsi="宋体" w:hint="eastAsia"/>
          <w:b/>
          <w:bCs/>
          <w:szCs w:val="21"/>
        </w:rPr>
        <w:t>3.</w:t>
      </w:r>
      <w:r>
        <w:rPr>
          <w:rFonts w:ascii="宋体" w:cs="宋体" w:eastAsia="宋体" w:hAnsi="宋体" w:hint="eastAsia"/>
          <w:b/>
          <w:bCs/>
          <w:szCs w:val="21"/>
        </w:rPr>
        <w:t>附则</w:t>
      </w:r>
      <w:bookmarkStart w:id="10" w:name="_Hlk489345490"/>
      <w:r>
        <w:rPr>
          <w:rFonts w:ascii="宋体" w:cs="宋体" w:eastAsia="宋体" w:hAnsi="宋体" w:hint="eastAsia"/>
          <w:b/>
          <w:bCs/>
          <w:szCs w:val="21"/>
        </w:rPr>
        <w:t>：</w:t>
      </w:r>
      <w:r>
        <w:rPr>
          <w:rFonts w:ascii="宋体" w:cs="仿宋_GB2312" w:eastAsia="宋体" w:hAnsi="宋体"/>
          <w:b/>
          <w:bCs/>
          <w:color w:val="ff0000"/>
          <w:szCs w:val="21"/>
        </w:rPr>
        <w:t>我</w:t>
      </w:r>
      <w:r>
        <w:rPr>
          <w:rFonts w:ascii="宋体" w:cs="仿宋_GB2312" w:eastAsia="宋体" w:hAnsi="宋体" w:hint="eastAsia"/>
          <w:b/>
          <w:bCs/>
          <w:color w:val="ff0000"/>
          <w:szCs w:val="21"/>
        </w:rPr>
        <w:t>国</w:t>
      </w:r>
      <w:r>
        <w:rPr>
          <w:rFonts w:ascii="宋体" w:cs="仿宋_GB2312" w:eastAsia="宋体" w:hAnsi="宋体"/>
          <w:b/>
          <w:bCs/>
          <w:color w:val="ff0000"/>
          <w:szCs w:val="21"/>
        </w:rPr>
        <w:t>宪法</w:t>
      </w:r>
      <w:r>
        <w:rPr>
          <w:rFonts w:ascii="宋体" w:cs="仿宋_GB2312" w:eastAsia="宋体" w:hAnsi="宋体"/>
          <w:b/>
          <w:bCs/>
          <w:color w:val="ff0000"/>
          <w:szCs w:val="21"/>
        </w:rPr>
        <w:t>典没有</w:t>
      </w:r>
      <w:r>
        <w:rPr>
          <w:rFonts w:ascii="宋体" w:cs="仿宋_GB2312" w:eastAsia="宋体" w:hAnsi="宋体"/>
          <w:b/>
          <w:bCs/>
          <w:color w:val="ff0000"/>
          <w:szCs w:val="21"/>
        </w:rPr>
        <w:t>附则。</w:t>
      </w:r>
      <w:bookmarkEnd w:id="10"/>
    </w:p>
    <w:bookmarkStart w:id="11" w:name="_Toc535165037"/>
    <w:bookmarkStart w:id="12" w:name="_Toc64359931"/>
    <w:p w14:paraId="50C036A2">
      <w:pPr>
        <w:pStyle w:val="style1"/>
        <w:spacing w:before="120" w:after="120" w:lineRule="auto" w:line="240"/>
        <w:jc w:val="center"/>
        <w:rPr>
          <w:rFonts w:hint="eastAsia"/>
          <w:sz w:val="21"/>
          <w:szCs w:val="21"/>
        </w:rPr>
      </w:pPr>
      <w:r>
        <w:rPr>
          <w:rFonts w:hint="eastAsia"/>
          <w:sz w:val="21"/>
          <w:szCs w:val="21"/>
        </w:rPr>
        <w:t>考点</w:t>
      </w:r>
      <w:r>
        <w:rPr>
          <w:rFonts w:hint="eastAsia"/>
          <w:sz w:val="21"/>
          <w:szCs w:val="21"/>
        </w:rPr>
        <w:t>5</w:t>
      </w:r>
      <w:r>
        <w:rPr>
          <w:rFonts w:hint="eastAsia"/>
          <w:sz w:val="21"/>
          <w:szCs w:val="21"/>
        </w:rPr>
        <w:t xml:space="preserve">  </w:t>
      </w:r>
      <w:r>
        <w:rPr>
          <w:sz w:val="21"/>
          <w:szCs w:val="21"/>
        </w:rPr>
        <w:t>宪法效力</w:t>
      </w:r>
      <w:bookmarkEnd w:id="11"/>
      <w:bookmarkEnd w:id="12"/>
      <w:r>
        <w:rPr>
          <w:rFonts w:hint="eastAsia"/>
          <w:sz w:val="21"/>
          <w:szCs w:val="21"/>
        </w:rPr>
        <w:t>（</w:t>
      </w:r>
      <w:r>
        <w:rPr>
          <w:rFonts w:hint="default"/>
          <w:sz w:val="21"/>
          <w:szCs w:val="21"/>
          <w:lang w:val="en-US"/>
        </w:rPr>
        <w:t>21:23</w:t>
      </w:r>
      <w:r>
        <w:rPr>
          <w:rFonts w:hint="eastAsia"/>
          <w:sz w:val="21"/>
          <w:szCs w:val="21"/>
        </w:rPr>
        <w:t>-</w:t>
      </w:r>
      <w:r>
        <w:rPr>
          <w:rFonts w:hint="default"/>
          <w:sz w:val="21"/>
          <w:szCs w:val="21"/>
          <w:lang w:val="en-US"/>
        </w:rPr>
        <w:t>21:36</w:t>
      </w:r>
      <w:r>
        <w:rPr>
          <w:rFonts w:hint="eastAsia"/>
          <w:sz w:val="21"/>
          <w:szCs w:val="21"/>
        </w:rPr>
        <w:t>）</w:t>
      </w:r>
    </w:p>
    <w:bookmarkStart w:id="13" w:name="OLE_LINK34"/>
    <w:p w14:paraId="77F82F2E">
      <w:pPr>
        <w:pStyle w:val="style179"/>
        <w:ind w:firstLine="422"/>
        <w:rPr>
          <w:rFonts w:ascii="宋体" w:cs="宋体" w:eastAsia="宋体" w:hAnsi="宋体" w:hint="eastAsia"/>
          <w:b/>
          <w:bCs/>
          <w:szCs w:val="21"/>
        </w:rPr>
      </w:pPr>
      <w:r>
        <w:rPr>
          <w:rFonts w:ascii="宋体" w:cs="宋体" w:eastAsia="宋体" w:hAnsi="宋体" w:hint="eastAsia"/>
          <w:b/>
          <w:bCs/>
          <w:szCs w:val="21"/>
        </w:rPr>
        <w:t>1.</w:t>
      </w:r>
      <w:r>
        <w:rPr>
          <w:rFonts w:ascii="宋体" w:cs="宋体" w:eastAsia="宋体" w:hAnsi="宋体" w:hint="eastAsia"/>
          <w:b/>
          <w:bCs/>
          <w:szCs w:val="21"/>
        </w:rPr>
        <w:t>宪法效力</w:t>
      </w:r>
      <w:bookmarkEnd w:id="13"/>
      <w:r>
        <w:rPr>
          <w:rFonts w:ascii="宋体" w:cs="宋体" w:eastAsia="宋体" w:hAnsi="宋体" w:hint="eastAsia"/>
          <w:b/>
          <w:bCs/>
          <w:szCs w:val="21"/>
        </w:rPr>
        <w:t>：</w:t>
      </w:r>
      <w:r>
        <w:rPr>
          <w:rFonts w:ascii="宋体" w:cs="宋体" w:eastAsia="宋体" w:hAnsi="宋体" w:hint="eastAsia"/>
          <w:szCs w:val="21"/>
        </w:rPr>
        <w:t>社会多数人对宪法的“同意”，为宪法提供了正当性基础，并成为宪法最高法律效力的来源。</w:t>
      </w:r>
    </w:p>
    <w:p w14:paraId="5F5965CA">
      <w:pPr>
        <w:pStyle w:val="style0"/>
        <w:ind w:firstLine="422" w:firstLineChars="200"/>
        <w:rPr>
          <w:rFonts w:hint="eastAsia"/>
          <w:b/>
          <w:bCs/>
        </w:rPr>
      </w:pPr>
      <w:r>
        <w:rPr>
          <w:rFonts w:hint="eastAsia"/>
          <w:b/>
          <w:bCs/>
        </w:rPr>
        <w:t>2.</w:t>
      </w:r>
      <w:r>
        <w:rPr>
          <w:rFonts w:hint="eastAsia"/>
          <w:b/>
          <w:bCs/>
        </w:rPr>
        <w:t>宪法效力的表现</w:t>
      </w:r>
    </w:p>
    <w:p w14:paraId="0AA88620">
      <w:pPr>
        <w:pStyle w:val="style179"/>
        <w:ind w:firstLine="422"/>
        <w:rPr>
          <w:rFonts w:ascii="宋体" w:cs="宋体" w:eastAsia="宋体" w:hAnsi="宋体" w:hint="eastAsia"/>
          <w:b/>
          <w:bCs/>
          <w:szCs w:val="21"/>
        </w:rPr>
      </w:pPr>
      <w:r>
        <w:rPr>
          <w:rFonts w:ascii="宋体" w:cs="宋体" w:eastAsia="宋体" w:hAnsi="宋体" w:hint="eastAsia"/>
          <w:b/>
          <w:bCs/>
          <w:szCs w:val="21"/>
        </w:rPr>
        <w:t>（1）</w:t>
      </w:r>
      <w:r>
        <w:rPr>
          <w:rFonts w:ascii="宋体" w:cs="宋体" w:eastAsia="宋体" w:hAnsi="宋体" w:hint="eastAsia"/>
          <w:b/>
          <w:bCs/>
          <w:szCs w:val="21"/>
        </w:rPr>
        <w:t>宪法效力的特点</w:t>
      </w:r>
      <w:r>
        <w:rPr>
          <w:rFonts w:ascii="宋体" w:cs="宋体" w:eastAsia="宋体" w:hAnsi="宋体" w:hint="eastAsia"/>
          <w:szCs w:val="21"/>
        </w:rPr>
        <w:t>：我国</w:t>
      </w:r>
      <w:r>
        <w:rPr>
          <w:rFonts w:ascii="宋体" w:cs="宋体" w:eastAsia="宋体" w:hAnsi="宋体" w:hint="eastAsia"/>
          <w:szCs w:val="21"/>
        </w:rPr>
        <w:t>法院在审判案件时不能直接引用宪法作为裁判</w:t>
      </w:r>
      <w:r>
        <w:rPr>
          <w:rFonts w:ascii="宋体" w:cs="宋体" w:eastAsia="宋体" w:hAnsi="宋体"/>
          <w:szCs w:val="21"/>
        </w:rPr>
        <w:t>的</w:t>
      </w:r>
      <w:r>
        <w:rPr>
          <w:rFonts w:ascii="宋体" w:cs="宋体" w:eastAsia="宋体" w:hAnsi="宋体" w:hint="eastAsia"/>
          <w:szCs w:val="21"/>
        </w:rPr>
        <w:t>依据</w:t>
      </w:r>
      <w:r>
        <w:rPr>
          <w:rFonts w:ascii="宋体" w:cs="宋体" w:eastAsia="宋体" w:hAnsi="宋体" w:hint="eastAsia"/>
          <w:szCs w:val="21"/>
        </w:rPr>
        <w:t>。</w:t>
      </w:r>
      <w:r>
        <w:rPr>
          <w:rFonts w:ascii="宋体" w:cs="宋体" w:eastAsia="宋体" w:hAnsi="宋体" w:hint="eastAsia"/>
          <w:szCs w:val="21"/>
        </w:rPr>
        <w:t>（可以在裁判文书的</w:t>
      </w:r>
      <w:r>
        <w:rPr>
          <w:rFonts w:ascii="宋体" w:cs="宋体" w:eastAsia="宋体" w:hAnsi="宋体" w:hint="eastAsia"/>
          <w:b/>
          <w:bCs/>
          <w:color w:val="ed0000"/>
          <w:szCs w:val="21"/>
        </w:rPr>
        <w:t>说理部分</w:t>
      </w:r>
      <w:r>
        <w:rPr>
          <w:rFonts w:ascii="宋体" w:cs="宋体" w:eastAsia="宋体" w:hAnsi="宋体" w:hint="eastAsia"/>
          <w:szCs w:val="21"/>
        </w:rPr>
        <w:t>阐述宪法体现的原则和精神）</w:t>
      </w:r>
    </w:p>
    <w:p w14:paraId="333180D2">
      <w:pPr>
        <w:pStyle w:val="style179"/>
        <w:ind w:firstLine="422"/>
        <w:rPr>
          <w:rFonts w:ascii="宋体" w:cs="宋体" w:eastAsia="宋体" w:hAnsi="宋体" w:hint="eastAsia"/>
          <w:b/>
          <w:bCs/>
          <w:szCs w:val="21"/>
        </w:rPr>
      </w:pPr>
      <w:r>
        <w:rPr>
          <w:rFonts w:ascii="宋体" w:cs="宋体" w:eastAsia="宋体" w:hAnsi="宋体" w:hint="eastAsia"/>
          <w:b/>
          <w:bCs/>
          <w:szCs w:val="21"/>
        </w:rPr>
        <w:t>（2）</w:t>
      </w:r>
      <w:r>
        <w:rPr>
          <w:rFonts w:ascii="宋体" w:cs="宋体" w:eastAsia="宋体" w:hAnsi="宋体" w:hint="eastAsia"/>
          <w:b/>
          <w:bCs/>
          <w:szCs w:val="21"/>
        </w:rPr>
        <w:t>宪法对人的适用</w:t>
      </w:r>
      <w:r>
        <w:rPr>
          <w:rFonts w:ascii="宋体" w:cs="宋体" w:eastAsia="宋体" w:hAnsi="宋体"/>
          <w:szCs w:val="21"/>
        </w:rPr>
        <w:t>《</w:t>
      </w:r>
      <w:r>
        <w:rPr>
          <w:rFonts w:ascii="宋体" w:cs="宋体" w:eastAsia="宋体" w:hAnsi="宋体" w:hint="eastAsia"/>
          <w:szCs w:val="21"/>
        </w:rPr>
        <w:t>宪法</w:t>
      </w:r>
      <w:r>
        <w:rPr>
          <w:rFonts w:ascii="宋体" w:cs="宋体" w:eastAsia="宋体" w:hAnsi="宋体"/>
          <w:szCs w:val="21"/>
        </w:rPr>
        <w:t>》适用于所有中国公民</w:t>
      </w:r>
      <w:r>
        <w:rPr>
          <w:rFonts w:ascii="宋体" w:cs="宋体" w:eastAsia="宋体" w:hAnsi="宋体" w:hint="eastAsia"/>
          <w:szCs w:val="21"/>
        </w:rPr>
        <w:t>，</w:t>
      </w:r>
      <w:r>
        <w:rPr>
          <w:rFonts w:ascii="宋体" w:cs="宋体" w:eastAsia="宋体" w:hAnsi="宋体"/>
          <w:b/>
          <w:bCs/>
          <w:color w:val="ff0000"/>
          <w:szCs w:val="21"/>
        </w:rPr>
        <w:t>华侨</w:t>
      </w:r>
      <w:r>
        <w:rPr>
          <w:rFonts w:ascii="宋体" w:cs="宋体" w:eastAsia="宋体" w:hAnsi="宋体" w:hint="eastAsia"/>
          <w:szCs w:val="21"/>
        </w:rPr>
        <w:t>虽然</w:t>
      </w:r>
      <w:r>
        <w:rPr>
          <w:rFonts w:ascii="宋体" w:cs="宋体" w:eastAsia="宋体" w:hAnsi="宋体"/>
          <w:szCs w:val="21"/>
        </w:rPr>
        <w:t>定居在</w:t>
      </w:r>
      <w:r>
        <w:rPr>
          <w:rFonts w:ascii="宋体" w:cs="宋体" w:eastAsia="宋体" w:hAnsi="宋体" w:hint="eastAsia"/>
          <w:szCs w:val="21"/>
        </w:rPr>
        <w:t>国</w:t>
      </w:r>
      <w:r>
        <w:rPr>
          <w:rFonts w:ascii="宋体" w:cs="宋体" w:eastAsia="宋体" w:hAnsi="宋体"/>
          <w:szCs w:val="21"/>
        </w:rPr>
        <w:t>外，也受中国宪法的保护</w:t>
      </w:r>
      <w:r>
        <w:rPr>
          <w:rFonts w:ascii="宋体" w:cs="宋体" w:eastAsia="宋体" w:hAnsi="宋体" w:hint="eastAsia"/>
          <w:szCs w:val="21"/>
        </w:rPr>
        <w:t>；</w:t>
      </w:r>
      <w:r>
        <w:rPr>
          <w:rFonts w:ascii="宋体" w:cs="宋体" w:eastAsia="宋体" w:hAnsi="宋体" w:hint="eastAsia"/>
          <w:b/>
          <w:bCs/>
          <w:color w:val="ff0000"/>
          <w:szCs w:val="21"/>
        </w:rPr>
        <w:t>外国</w:t>
      </w:r>
      <w:r>
        <w:rPr>
          <w:rFonts w:ascii="宋体" w:cs="宋体" w:eastAsia="宋体" w:hAnsi="宋体"/>
          <w:b/>
          <w:bCs/>
          <w:color w:val="ff0000"/>
          <w:szCs w:val="21"/>
        </w:rPr>
        <w:t>人和法人</w:t>
      </w:r>
      <w:r>
        <w:rPr>
          <w:rFonts w:ascii="宋体" w:cs="宋体" w:eastAsia="宋体" w:hAnsi="宋体"/>
          <w:szCs w:val="21"/>
        </w:rPr>
        <w:t>在一定条件下也能成为某些基本权利</w:t>
      </w:r>
    </w:p>
    <w:p w14:paraId="4A3B8C98">
      <w:pPr>
        <w:pStyle w:val="style179"/>
        <w:ind w:firstLine="422"/>
        <w:rPr>
          <w:rFonts w:ascii="宋体" w:cs="宋体" w:eastAsia="宋体" w:hAnsi="宋体" w:hint="eastAsia"/>
          <w:szCs w:val="21"/>
        </w:rPr>
      </w:pPr>
      <w:r>
        <w:rPr>
          <w:rFonts w:ascii="宋体" w:cs="宋体" w:eastAsia="宋体" w:hAnsi="宋体" w:hint="eastAsia"/>
          <w:b/>
          <w:bCs/>
          <w:szCs w:val="21"/>
        </w:rPr>
        <w:t>（3）</w:t>
      </w:r>
      <w:r>
        <w:rPr>
          <w:rFonts w:ascii="宋体" w:cs="宋体" w:eastAsia="宋体" w:hAnsi="宋体" w:hint="eastAsia"/>
          <w:b/>
          <w:bCs/>
          <w:szCs w:val="21"/>
        </w:rPr>
        <w:t>宪法对领土的效力</w:t>
      </w:r>
      <w:r>
        <w:rPr>
          <w:rFonts w:ascii="宋体" w:cs="宋体" w:eastAsia="宋体" w:hAnsi="宋体" w:hint="eastAsia"/>
          <w:b/>
          <w:bCs/>
          <w:szCs w:val="21"/>
        </w:rPr>
        <w:t>：</w:t>
      </w:r>
      <w:r>
        <w:rPr>
          <w:rFonts w:ascii="宋体" w:cs="宋体" w:eastAsia="宋体" w:hAnsi="宋体" w:hint="eastAsia"/>
          <w:szCs w:val="21"/>
        </w:rPr>
        <w:t>任何</w:t>
      </w:r>
      <w:r>
        <w:rPr>
          <w:rFonts w:ascii="宋体" w:cs="宋体" w:eastAsia="宋体" w:hAnsi="宋体"/>
          <w:szCs w:val="21"/>
        </w:rPr>
        <w:t>主权国家的宪法的空间效力都及于其</w:t>
      </w:r>
      <w:r>
        <w:rPr>
          <w:rFonts w:ascii="宋体" w:cs="宋体" w:eastAsia="宋体" w:hAnsi="宋体" w:hint="eastAsia"/>
          <w:szCs w:val="21"/>
        </w:rPr>
        <w:t>全部</w:t>
      </w:r>
      <w:r>
        <w:rPr>
          <w:rFonts w:ascii="宋体" w:cs="宋体" w:eastAsia="宋体" w:hAnsi="宋体"/>
          <w:szCs w:val="21"/>
        </w:rPr>
        <w:t>领</w:t>
      </w:r>
      <w:r>
        <w:rPr>
          <w:rFonts w:ascii="宋体" w:cs="宋体" w:eastAsia="宋体" w:hAnsi="宋体" w:hint="eastAsia"/>
          <w:szCs w:val="21"/>
        </w:rPr>
        <w:t>土</w:t>
      </w:r>
    </w:p>
    <w:p w14:paraId="2FD6A649">
      <w:pPr>
        <w:pStyle w:val="style0"/>
        <w:spacing w:before="156" w:beforeLines="50" w:after="156" w:afterLines="50"/>
        <w:jc w:val="center"/>
        <w:rPr>
          <w:rFonts w:hint="eastAsia"/>
          <w:b/>
          <w:bCs/>
          <w:color w:val="auto"/>
        </w:rPr>
      </w:pPr>
      <w:r>
        <w:rPr>
          <w:rFonts w:cs="汉仪大宋简" w:hint="eastAsia"/>
          <w:b/>
          <w:bCs/>
          <w:color w:val="auto"/>
          <w:kern w:val="0"/>
          <w:lang w:val="zh-CN"/>
        </w:rPr>
        <w:t xml:space="preserve">考点6  </w:t>
      </w:r>
      <w:r>
        <w:rPr>
          <w:rFonts w:hint="eastAsia"/>
          <w:b/>
          <w:bCs/>
          <w:color w:val="auto"/>
        </w:rPr>
        <w:t>国家的基本经济、文化和社会制度</w:t>
      </w:r>
      <w:r>
        <w:rPr>
          <w:rFonts w:hint="eastAsia"/>
          <w:b/>
          <w:bCs/>
          <w:color w:val="auto"/>
          <w:lang w:eastAsia="zh-CN"/>
        </w:rPr>
        <w:t>（</w:t>
      </w:r>
      <w:r>
        <w:rPr>
          <w:rFonts w:hint="default"/>
          <w:b/>
          <w:bCs/>
          <w:color w:val="auto"/>
          <w:lang w:val="en-US" w:eastAsia="zh-CN"/>
        </w:rPr>
        <w:t>21:46-22</w:t>
      </w:r>
      <w:r>
        <w:rPr>
          <w:rFonts w:hint="eastAsia"/>
          <w:b/>
          <w:bCs/>
          <w:color w:val="auto"/>
          <w:lang w:val="en-US" w:eastAsia="zh-CN"/>
        </w:rPr>
        <w:t>：</w:t>
      </w:r>
      <w:r>
        <w:rPr>
          <w:rFonts w:hint="default"/>
          <w:b/>
          <w:bCs/>
          <w:color w:val="auto"/>
          <w:lang w:val="en-US" w:eastAsia="zh-CN"/>
        </w:rPr>
        <w:t>05</w:t>
      </w:r>
      <w:r>
        <w:rPr>
          <w:rFonts w:hint="eastAsia"/>
          <w:b/>
          <w:bCs/>
          <w:color w:val="auto"/>
          <w:lang w:eastAsia="zh-CN"/>
        </w:rPr>
        <w:t>）</w:t>
      </w:r>
    </w:p>
    <w:p w14:paraId="55934485">
      <w:pPr>
        <w:pStyle w:val="style0"/>
        <w:rPr>
          <w:rFonts w:hint="eastAsia"/>
          <w:b/>
          <w:bCs/>
        </w:rPr>
      </w:pPr>
      <w:r>
        <w:rPr>
          <w:rFonts w:hint="eastAsia"/>
          <w:b/>
          <w:bCs/>
        </w:rPr>
        <w:t>一、国家的基本经济制度</w:t>
      </w:r>
      <w:r>
        <w:rPr>
          <w:rFonts w:hint="eastAsia"/>
          <w:b/>
          <w:bCs/>
        </w:rPr>
        <w:t>（与宪法修正案联系）</w:t>
      </w:r>
    </w:p>
    <w:p w14:paraId="7BCD21B0">
      <w:pPr>
        <w:pStyle w:val="style0"/>
        <w:ind w:firstLine="422" w:firstLineChars="200"/>
        <w:rPr>
          <w:rFonts w:hint="eastAsia"/>
          <w:b/>
          <w:bCs/>
        </w:rPr>
      </w:pPr>
      <w:r>
        <w:rPr>
          <w:rFonts w:hint="eastAsia"/>
          <w:b/>
          <w:bCs/>
        </w:rPr>
        <w:t>1.</w:t>
      </w:r>
      <w:r>
        <w:rPr>
          <w:rFonts w:hint="eastAsia"/>
          <w:b/>
          <w:bCs/>
        </w:rPr>
        <w:t>《宪法》第6条规定了社会主义公有制。</w:t>
      </w:r>
    </w:p>
    <w:p w14:paraId="53A9E5D7">
      <w:pPr>
        <w:pStyle w:val="style0"/>
        <w:ind w:firstLine="420" w:firstLineChars="200"/>
        <w:rPr>
          <w:rFonts w:hint="eastAsia"/>
        </w:rPr>
      </w:pPr>
      <w:r>
        <w:rPr>
          <w:rFonts w:hint="eastAsia"/>
        </w:rPr>
        <w:t>中华人民共和国的社会主义经济制度的</w:t>
      </w:r>
      <w:r>
        <w:rPr>
          <w:rFonts w:hint="eastAsia"/>
          <w:b/>
          <w:bCs/>
          <w:color w:val="ed0000"/>
        </w:rPr>
        <w:t>基础是生产资料的社会主义公有制</w:t>
      </w:r>
      <w:r>
        <w:rPr>
          <w:rFonts w:hint="eastAsia"/>
        </w:rPr>
        <w:t>，即全民所有制和劳动群众集体所有制。社会主义公有制消灭人剥削人的制度，实行各尽所能、按劳分配的原则。</w:t>
      </w:r>
    </w:p>
    <w:p w14:paraId="60C4FFC0">
      <w:pPr>
        <w:pStyle w:val="style0"/>
        <w:ind w:firstLine="420" w:firstLineChars="200"/>
        <w:rPr>
          <w:rFonts w:hint="eastAsia"/>
        </w:rPr>
      </w:pPr>
      <w:r>
        <w:rPr>
          <w:rFonts w:hint="eastAsia"/>
        </w:rPr>
        <w:t>国家在社会主义初级阶段，坚持公有制为主体、多种所有制经济共同发展的基本经济制度，坚持按劳分配为主体、多种分配方式并存的分配制度。</w:t>
      </w:r>
    </w:p>
    <w:p w14:paraId="0A5EA6E4">
      <w:pPr>
        <w:pStyle w:val="style0"/>
        <w:ind w:firstLine="422" w:firstLineChars="200"/>
        <w:rPr>
          <w:rFonts w:hint="eastAsia"/>
          <w:b/>
          <w:bCs/>
        </w:rPr>
      </w:pPr>
      <w:r>
        <w:rPr>
          <w:rFonts w:hint="eastAsia"/>
          <w:b/>
          <w:bCs/>
        </w:rPr>
        <w:t>2.</w:t>
      </w:r>
      <w:r>
        <w:rPr>
          <w:rFonts w:hint="eastAsia"/>
          <w:b/>
          <w:bCs/>
        </w:rPr>
        <w:t>《宪法》第11条规定了非公有制经济。</w:t>
      </w:r>
    </w:p>
    <w:p w14:paraId="17843F3D">
      <w:pPr>
        <w:pStyle w:val="style0"/>
        <w:ind w:firstLine="420" w:firstLineChars="200"/>
        <w:rPr>
          <w:rFonts w:hint="eastAsia"/>
        </w:rPr>
      </w:pPr>
      <w:r>
        <w:rPr>
          <w:rFonts w:hint="eastAsia"/>
        </w:rPr>
        <w:t>在法律规定范围内的个体经济、私营经济等非公有制经济，是社会主义市场经济的重要组成部分。</w:t>
      </w:r>
    </w:p>
    <w:p w14:paraId="07925BDF">
      <w:pPr>
        <w:pStyle w:val="style0"/>
        <w:ind w:firstLine="420" w:firstLineChars="200"/>
        <w:rPr>
          <w:rFonts w:hint="eastAsia"/>
        </w:rPr>
      </w:pPr>
      <w:r>
        <w:rPr>
          <w:rFonts w:hint="eastAsia"/>
        </w:rPr>
        <w:t>国家</w:t>
      </w:r>
      <w:r>
        <w:rPr>
          <w:rFonts w:hint="eastAsia"/>
          <w:b/>
          <w:bCs/>
          <w:color w:val="ed0000"/>
        </w:rPr>
        <w:t>保护</w:t>
      </w:r>
      <w:r>
        <w:rPr>
          <w:rFonts w:hint="eastAsia"/>
        </w:rPr>
        <w:t>个体经济、私营经济等非公有制经济的合法的权利和利益。国家</w:t>
      </w:r>
      <w:r>
        <w:rPr>
          <w:rFonts w:hint="eastAsia"/>
          <w:b/>
          <w:bCs/>
          <w:color w:val="ed0000"/>
        </w:rPr>
        <w:t>鼓励、支持和引导</w:t>
      </w:r>
      <w:r>
        <w:rPr>
          <w:rFonts w:hint="eastAsia"/>
        </w:rPr>
        <w:t>非公有制经济的发展，并对非公有制经济依法实行监督和管理。</w:t>
      </w:r>
    </w:p>
    <w:p w14:paraId="14DB221A">
      <w:pPr>
        <w:pStyle w:val="style0"/>
        <w:ind w:firstLine="422" w:firstLineChars="200"/>
        <w:rPr>
          <w:rFonts w:hint="eastAsia"/>
          <w:b/>
          <w:bCs/>
        </w:rPr>
      </w:pPr>
      <w:r>
        <w:rPr>
          <w:rFonts w:hint="eastAsia"/>
          <w:b/>
          <w:bCs/>
        </w:rPr>
        <w:t>3.</w:t>
      </w:r>
      <w:r>
        <w:rPr>
          <w:rFonts w:hint="eastAsia"/>
          <w:b/>
          <w:bCs/>
        </w:rPr>
        <w:t>《宪法》第13条规定了私有财产权的宪法保障</w:t>
      </w:r>
      <w:r>
        <w:rPr>
          <w:rFonts w:hint="eastAsia"/>
          <w:b/>
          <w:bCs/>
        </w:rPr>
        <w:t xml:space="preserve">。 </w:t>
      </w:r>
    </w:p>
    <w:p w14:paraId="2E33C88E">
      <w:pPr>
        <w:pStyle w:val="style0"/>
        <w:ind w:firstLine="420" w:firstLineChars="200"/>
        <w:rPr>
          <w:rFonts w:hint="eastAsia"/>
        </w:rPr>
      </w:pPr>
      <w:r>
        <w:rPr>
          <w:rFonts w:hint="eastAsia"/>
        </w:rPr>
        <w:t>公民的</w:t>
      </w:r>
      <w:r>
        <w:rPr>
          <w:rFonts w:hint="eastAsia"/>
          <w:b/>
          <w:bCs/>
          <w:color w:val="ed0000"/>
        </w:rPr>
        <w:t>合法的私有财产不受侵犯</w:t>
      </w:r>
      <w:r>
        <w:rPr>
          <w:rFonts w:hint="eastAsia"/>
        </w:rPr>
        <w:t>。</w:t>
      </w:r>
    </w:p>
    <w:p w14:paraId="13A1C4A2">
      <w:pPr>
        <w:pStyle w:val="style0"/>
        <w:ind w:firstLine="420" w:firstLineChars="200"/>
        <w:rPr>
          <w:rFonts w:hint="eastAsia"/>
        </w:rPr>
      </w:pPr>
      <w:r>
        <w:rPr>
          <w:rFonts w:hint="eastAsia"/>
        </w:rPr>
        <w:t>国家依照法律规定保护公民的私有财产权和继承权。</w:t>
      </w:r>
    </w:p>
    <w:p w14:paraId="095E59A8">
      <w:pPr>
        <w:pStyle w:val="style0"/>
        <w:ind w:firstLine="420" w:firstLineChars="200"/>
        <w:rPr>
          <w:rFonts w:hint="eastAsia"/>
        </w:rPr>
      </w:pPr>
      <w:r>
        <w:rPr>
          <w:rFonts w:hint="eastAsia"/>
        </w:rPr>
        <w:t>国家为了公共利益的需要，可以依照法律规定对公民的私有财产实行征收或者征用并给予补偿。</w:t>
      </w:r>
    </w:p>
    <w:p w14:paraId="6DF4ADA3">
      <w:pPr>
        <w:pStyle w:val="style0"/>
        <w:ind w:firstLine="422" w:firstLineChars="200"/>
        <w:rPr>
          <w:rFonts w:hint="eastAsia"/>
          <w:b/>
          <w:bCs/>
        </w:rPr>
      </w:pPr>
      <w:r>
        <w:rPr>
          <w:rFonts w:hint="eastAsia"/>
          <w:b/>
          <w:bCs/>
        </w:rPr>
        <w:t>4.</w:t>
      </w:r>
      <w:r>
        <w:rPr>
          <w:rFonts w:hint="eastAsia"/>
          <w:b/>
          <w:bCs/>
        </w:rPr>
        <w:t>《宪法》第15条第1款规定“</w:t>
      </w:r>
      <w:r>
        <w:rPr>
          <w:b/>
          <w:bCs/>
        </w:rPr>
        <w:t>国家实行社会主义市场经济。</w:t>
      </w:r>
      <w:r>
        <w:rPr>
          <w:rFonts w:hint="eastAsia"/>
          <w:b/>
          <w:bCs/>
        </w:rPr>
        <w:t>”</w:t>
      </w:r>
      <w:r>
        <w:rPr>
          <w:rFonts w:hint="eastAsia"/>
          <w:b/>
          <w:bCs/>
        </w:rPr>
        <w:t>【1993修宪内容】</w:t>
      </w:r>
    </w:p>
    <w:p w14:paraId="5EB62838">
      <w:pPr>
        <w:pStyle w:val="style0"/>
        <w:rPr>
          <w:rFonts w:hint="eastAsia"/>
          <w:b/>
          <w:bCs/>
        </w:rPr>
      </w:pPr>
      <w:r>
        <w:rPr>
          <w:rFonts w:hint="eastAsia"/>
          <w:b/>
          <w:bCs/>
        </w:rPr>
        <w:t>二、国家的基本文化制度</w:t>
      </w:r>
    </w:p>
    <w:p w14:paraId="5E7A6CB3">
      <w:pPr>
        <w:pStyle w:val="style0"/>
        <w:ind w:firstLine="420" w:firstLineChars="200"/>
        <w:rPr>
          <w:rFonts w:hint="eastAsia"/>
        </w:rPr>
      </w:pPr>
      <w:r>
        <w:rPr>
          <w:rFonts w:hint="eastAsia"/>
        </w:rPr>
        <w:t>1.</w:t>
      </w:r>
      <w:r>
        <w:rPr>
          <w:rFonts w:hint="eastAsia"/>
        </w:rPr>
        <w:t>《宪法》第19</w:t>
      </w:r>
      <w:r>
        <w:rPr>
          <w:rFonts w:hint="eastAsia"/>
        </w:rPr>
        <w:t>条规定：“国家发展社会主义的教育事业，提高全国人民的科学文化水平。</w:t>
      </w:r>
    </w:p>
    <w:p w14:paraId="035017EA">
      <w:pPr>
        <w:pStyle w:val="style0"/>
        <w:ind w:firstLine="420" w:firstLineChars="200"/>
        <w:rPr>
          <w:rFonts w:hint="eastAsia"/>
        </w:rPr>
      </w:pPr>
      <w:r>
        <w:rPr>
          <w:rFonts w:hint="eastAsia"/>
        </w:rPr>
        <w:t>国家举办各种学校，</w:t>
      </w:r>
      <w:r>
        <w:rPr>
          <w:rFonts w:hint="eastAsia"/>
          <w:b/>
          <w:bCs/>
          <w:color w:val="ed0000"/>
        </w:rPr>
        <w:t>普及初等义务教育，发展中等教育、职业教育和高等教育</w:t>
      </w:r>
      <w:r>
        <w:rPr>
          <w:rFonts w:hint="eastAsia"/>
        </w:rPr>
        <w:t>，并且发展学前教育。</w:t>
      </w:r>
    </w:p>
    <w:p w14:paraId="76EA4428">
      <w:pPr>
        <w:pStyle w:val="style0"/>
        <w:ind w:firstLine="420" w:firstLineChars="200"/>
        <w:rPr>
          <w:rFonts w:hint="eastAsia"/>
        </w:rPr>
      </w:pPr>
      <w:r>
        <w:rPr>
          <w:rFonts w:hint="eastAsia"/>
        </w:rPr>
        <w:t>国家发展各种教育设施，扫除文盲，对工人、农民、国家工作人员和其他劳动者进行政治、文化、科学、技术、业务的教育，鼓励自学成才。</w:t>
      </w:r>
    </w:p>
    <w:p w14:paraId="50B8AA1D">
      <w:pPr>
        <w:pStyle w:val="style0"/>
        <w:ind w:firstLine="420" w:firstLineChars="200"/>
        <w:rPr>
          <w:rFonts w:hint="eastAsia"/>
        </w:rPr>
      </w:pPr>
      <w:r>
        <w:rPr>
          <w:rFonts w:hint="eastAsia"/>
        </w:rPr>
        <w:t>国家鼓励集体经济组织、国家企业事业组织和其他社会力量依照法律规定举办各种教育事业。</w:t>
      </w:r>
    </w:p>
    <w:p w14:paraId="4CEB23F3">
      <w:pPr>
        <w:pStyle w:val="style0"/>
        <w:ind w:firstLine="420" w:firstLineChars="200"/>
        <w:rPr>
          <w:rFonts w:hint="eastAsia"/>
        </w:rPr>
      </w:pPr>
      <w:r>
        <w:rPr>
          <w:rFonts w:hint="eastAsia"/>
        </w:rPr>
        <w:t>国家推广全国通用的普通话。”</w:t>
      </w:r>
      <w:r>
        <w:rPr>
          <w:rFonts w:hint="eastAsia"/>
        </w:rPr>
        <w:t>。</w:t>
      </w:r>
    </w:p>
    <w:p w14:paraId="6525CF59">
      <w:pPr>
        <w:pStyle w:val="style0"/>
        <w:ind w:firstLine="420" w:firstLineChars="200"/>
        <w:rPr>
          <w:rFonts w:hint="eastAsia"/>
        </w:rPr>
      </w:pPr>
      <w:r>
        <w:rPr>
          <w:rFonts w:hint="default"/>
          <w:lang w:val="en-US"/>
        </w:rPr>
        <w:t>2.</w:t>
      </w:r>
      <w:r>
        <w:rPr>
          <w:rFonts w:hint="eastAsia"/>
        </w:rPr>
        <w:t>《宪法》第24条规定了国家倡导社会主义核心价值观，开展公民道德教育。</w:t>
      </w:r>
      <w:r>
        <w:rPr>
          <w:rFonts w:hint="eastAsia"/>
        </w:rPr>
        <w:t>【2018修宪内容】</w:t>
      </w:r>
    </w:p>
    <w:p w14:paraId="769066C4">
      <w:pPr>
        <w:pStyle w:val="style0"/>
        <w:ind w:firstLine="422" w:firstLineChars="200"/>
        <w:rPr>
          <w:rFonts w:hint="eastAsia"/>
          <w:b/>
          <w:bCs/>
        </w:rPr>
      </w:pPr>
      <w:r>
        <w:rPr>
          <w:rFonts w:hint="eastAsia"/>
          <w:b/>
          <w:bCs/>
        </w:rPr>
        <w:t>三、国家的基本社会制度</w:t>
      </w:r>
    </w:p>
    <w:p w14:paraId="46806D28">
      <w:pPr>
        <w:pStyle w:val="style0"/>
        <w:ind w:firstLine="420" w:firstLineChars="200"/>
        <w:rPr>
          <w:rFonts w:hint="eastAsia"/>
        </w:rPr>
      </w:pPr>
      <w:r>
        <w:rPr>
          <w:rFonts w:hint="eastAsia"/>
        </w:rPr>
        <w:t>1.</w:t>
      </w:r>
      <w:r>
        <w:rPr>
          <w:rFonts w:hint="eastAsia"/>
        </w:rPr>
        <w:t>《宪法》第14条第4款规定了社会保障制度</w:t>
      </w:r>
      <w:r>
        <w:rPr>
          <w:rFonts w:hint="eastAsia"/>
        </w:rPr>
        <w:t>。</w:t>
      </w:r>
    </w:p>
    <w:p w14:paraId="0D71C153">
      <w:pPr>
        <w:pStyle w:val="style0"/>
        <w:ind w:firstLine="420" w:firstLineChars="200"/>
        <w:rPr>
          <w:rFonts w:hint="eastAsia"/>
        </w:rPr>
      </w:pPr>
      <w:r>
        <w:rPr>
          <w:rFonts w:hint="eastAsia"/>
        </w:rPr>
        <w:t xml:space="preserve">国家建立健全同经济发展水平相适应的社会保障制度。 </w:t>
      </w:r>
    </w:p>
    <w:p w14:paraId="1B46EA73">
      <w:pPr>
        <w:pStyle w:val="style0"/>
        <w:ind w:firstLine="420" w:firstLineChars="200"/>
        <w:rPr>
          <w:rFonts w:hint="eastAsia"/>
        </w:rPr>
      </w:pPr>
      <w:r>
        <w:rPr>
          <w:rFonts w:hint="eastAsia"/>
        </w:rPr>
        <w:t>2.</w:t>
      </w:r>
      <w:r>
        <w:rPr>
          <w:rFonts w:hint="eastAsia"/>
        </w:rPr>
        <w:t>《宪法》第25条规定了计划生育制度。</w:t>
      </w:r>
    </w:p>
    <w:p w14:paraId="15D3EF48">
      <w:pPr>
        <w:pStyle w:val="style0"/>
        <w:ind w:firstLine="422" w:firstLineChars="200"/>
        <w:rPr>
          <w:rFonts w:hint="eastAsia"/>
          <w:b/>
          <w:bCs/>
        </w:rPr>
      </w:pPr>
      <w:r>
        <w:rPr>
          <w:rFonts w:hint="eastAsia"/>
          <w:b/>
          <w:bCs/>
          <w:color w:val="ed0000"/>
        </w:rPr>
        <w:t>国家推行计划生育</w:t>
      </w:r>
      <w:r>
        <w:rPr>
          <w:rFonts w:hint="eastAsia"/>
        </w:rPr>
        <w:t>，使人口的增长同经济和社会发展计划相适应。</w:t>
      </w:r>
    </w:p>
    <w:bookmarkStart w:id="14" w:name="_Toc535165041"/>
    <w:bookmarkStart w:id="15" w:name="_Toc64359932"/>
    <w:p w14:paraId="0E0BB701">
      <w:pPr>
        <w:pStyle w:val="style1"/>
        <w:spacing w:before="120" w:after="120" w:lineRule="auto" w:line="240"/>
        <w:jc w:val="center"/>
        <w:rPr>
          <w:rFonts w:hint="eastAsia"/>
          <w:sz w:val="21"/>
          <w:szCs w:val="21"/>
        </w:rPr>
      </w:pPr>
      <w:r>
        <w:rPr>
          <w:rFonts w:hint="eastAsia"/>
          <w:sz w:val="21"/>
          <w:szCs w:val="21"/>
        </w:rPr>
        <w:t>考点</w:t>
      </w:r>
      <w:r>
        <w:rPr>
          <w:rFonts w:hint="eastAsia"/>
          <w:sz w:val="21"/>
          <w:szCs w:val="21"/>
        </w:rPr>
        <w:t>7</w:t>
      </w:r>
      <w:r>
        <w:rPr>
          <w:rFonts w:hint="eastAsia"/>
          <w:sz w:val="21"/>
          <w:szCs w:val="21"/>
        </w:rPr>
        <w:t xml:space="preserve"> </w:t>
      </w:r>
      <w:r>
        <w:rPr>
          <w:sz w:val="21"/>
          <w:szCs w:val="21"/>
        </w:rPr>
        <w:t xml:space="preserve"> </w:t>
      </w:r>
      <w:r>
        <w:rPr>
          <w:rFonts w:hint="eastAsia"/>
          <w:sz w:val="21"/>
          <w:szCs w:val="21"/>
        </w:rPr>
        <w:t>我国的行政区划</w:t>
      </w:r>
      <w:bookmarkEnd w:id="14"/>
      <w:bookmarkEnd w:id="15"/>
      <w:r>
        <w:rPr>
          <w:rFonts w:hint="eastAsia"/>
          <w:sz w:val="21"/>
          <w:szCs w:val="21"/>
        </w:rPr>
        <w:t>与国家标志</w:t>
      </w:r>
      <w:r>
        <w:rPr>
          <w:rFonts w:hint="eastAsia"/>
          <w:sz w:val="21"/>
          <w:szCs w:val="21"/>
          <w:lang w:eastAsia="zh-CN"/>
        </w:rPr>
        <w:t>（</w:t>
      </w:r>
      <w:r>
        <w:rPr>
          <w:rFonts w:hint="default"/>
          <w:sz w:val="21"/>
          <w:szCs w:val="21"/>
          <w:lang w:val="en-US" w:eastAsia="zh-CN"/>
        </w:rPr>
        <w:t>22:05-22</w:t>
      </w:r>
      <w:r>
        <w:rPr>
          <w:rFonts w:hint="eastAsia"/>
          <w:sz w:val="21"/>
          <w:szCs w:val="21"/>
          <w:lang w:val="en-US" w:eastAsia="zh-CN"/>
        </w:rPr>
        <w:t>：</w:t>
      </w:r>
      <w:r>
        <w:rPr>
          <w:rFonts w:hint="default"/>
          <w:sz w:val="21"/>
          <w:szCs w:val="21"/>
          <w:lang w:val="en-US" w:eastAsia="zh-CN"/>
        </w:rPr>
        <w:t>23</w:t>
      </w:r>
      <w:r>
        <w:rPr>
          <w:rFonts w:hint="eastAsia"/>
          <w:sz w:val="21"/>
          <w:szCs w:val="21"/>
          <w:lang w:eastAsia="zh-CN"/>
        </w:rPr>
        <w:t>）</w:t>
      </w:r>
      <w:r>
        <w:rPr>
          <w:sz w:val="21"/>
          <w:szCs w:val="21"/>
        </w:rPr>
        <w:t xml:space="preserve"> </w:t>
      </w:r>
    </w:p>
    <w:p w14:paraId="47BF171B">
      <w:pPr>
        <w:pStyle w:val="style0"/>
        <w:rPr>
          <w:rFonts w:hint="eastAsia"/>
          <w:b/>
          <w:bCs/>
        </w:rPr>
      </w:pPr>
      <w:r>
        <w:rPr>
          <w:rFonts w:hint="eastAsia"/>
          <w:b/>
          <w:bCs/>
        </w:rPr>
        <w:t>一、</w:t>
      </w:r>
      <w:r>
        <w:rPr>
          <w:rFonts w:hint="eastAsia"/>
          <w:b/>
          <w:bCs/>
        </w:rPr>
        <w:t>我国宪法规定的行政区划</w:t>
      </w:r>
    </w:p>
    <w:p w14:paraId="75C947C7">
      <w:pPr>
        <w:pStyle w:val="style0"/>
        <w:ind w:firstLine="420" w:firstLineChars="200"/>
        <w:rPr>
          <w:rFonts w:cs="汉仪中黑简" w:hint="eastAsia"/>
          <w:b/>
          <w:bCs/>
          <w:color w:val="ff0000"/>
          <w:kern w:val="0"/>
          <w:lang w:val="zh-CN"/>
        </w:rPr>
      </w:pPr>
      <w:r>
        <w:rPr>
          <w:rFonts w:cs="汉仪书宋二简" w:hint="eastAsia"/>
          <w:color w:val="000000"/>
          <w:kern w:val="0"/>
          <w:lang w:val="zh-CN"/>
        </w:rPr>
        <w:t>我国的地方制度可分为三种：</w:t>
      </w:r>
      <w:r>
        <w:rPr>
          <w:rFonts w:cs="汉仪中黑简" w:hint="eastAsia"/>
          <w:b/>
          <w:bCs/>
          <w:color w:val="ff0000"/>
          <w:kern w:val="0"/>
          <w:lang w:val="zh-CN"/>
        </w:rPr>
        <w:t>（</w:t>
      </w:r>
      <w:r>
        <w:rPr>
          <w:rFonts w:cs="汉仪中黑简"/>
          <w:b/>
          <w:bCs/>
          <w:color w:val="ff0000"/>
          <w:kern w:val="0"/>
          <w:lang w:val="zh-CN"/>
        </w:rPr>
        <w:t>1</w:t>
      </w:r>
      <w:r>
        <w:rPr>
          <w:rFonts w:cs="汉仪中黑简" w:hint="eastAsia"/>
          <w:b/>
          <w:bCs/>
          <w:color w:val="ff0000"/>
          <w:kern w:val="0"/>
          <w:lang w:val="zh-CN"/>
        </w:rPr>
        <w:t>）普通地方制度；（</w:t>
      </w:r>
      <w:r>
        <w:rPr>
          <w:rFonts w:cs="汉仪中黑简"/>
          <w:b/>
          <w:bCs/>
          <w:color w:val="ff0000"/>
          <w:kern w:val="0"/>
          <w:lang w:val="zh-CN"/>
        </w:rPr>
        <w:t>2</w:t>
      </w:r>
      <w:r>
        <w:rPr>
          <w:rFonts w:cs="汉仪中黑简" w:hint="eastAsia"/>
          <w:b/>
          <w:bCs/>
          <w:color w:val="ff0000"/>
          <w:kern w:val="0"/>
          <w:lang w:val="zh-CN"/>
        </w:rPr>
        <w:t>）民族区域自治制度；（</w:t>
      </w:r>
      <w:r>
        <w:rPr>
          <w:rFonts w:cs="汉仪中黑简"/>
          <w:b/>
          <w:bCs/>
          <w:color w:val="ff0000"/>
          <w:kern w:val="0"/>
          <w:lang w:val="zh-CN"/>
        </w:rPr>
        <w:t>3</w:t>
      </w:r>
      <w:r>
        <w:rPr>
          <w:rFonts w:cs="汉仪中黑简" w:hint="eastAsia"/>
          <w:b/>
          <w:bCs/>
          <w:color w:val="ff0000"/>
          <w:kern w:val="0"/>
          <w:lang w:val="zh-CN"/>
        </w:rPr>
        <w:t>）特别行政区制度。</w:t>
      </w:r>
    </w:p>
    <w:p w14:paraId="617241A8">
      <w:pPr>
        <w:pStyle w:val="style0"/>
        <w:ind w:firstLine="420" w:firstLineChars="200"/>
        <w:rPr>
          <w:rFonts w:cs="汉仪中黑简" w:hint="eastAsia"/>
          <w:color w:val="ff0000"/>
          <w:lang w:val="zh-CN"/>
        </w:rPr>
      </w:pPr>
      <w:r>
        <w:rPr>
          <w:rFonts w:hint="eastAsia"/>
          <w:lang w:val="zh-CN"/>
        </w:rPr>
        <w:t>自治区、自治州、自治县都是民族自治地方</w:t>
      </w:r>
      <w:r>
        <w:rPr>
          <w:rFonts w:hint="eastAsia"/>
          <w:b/>
          <w:bCs/>
          <w:lang w:val="zh-CN"/>
        </w:rPr>
        <w:t>，</w:t>
      </w:r>
      <w:r>
        <w:rPr>
          <w:rFonts w:cs="汉仪中黑简" w:hint="eastAsia"/>
          <w:b/>
          <w:bCs/>
          <w:color w:val="ff0000"/>
          <w:lang w:val="zh-CN"/>
        </w:rPr>
        <w:t>民族乡不属于民族自治地方</w:t>
      </w:r>
      <w:r>
        <w:rPr>
          <w:rFonts w:cs="汉仪中黑简" w:hint="eastAsia"/>
          <w:color w:val="ff0000"/>
          <w:lang w:val="zh-CN"/>
        </w:rPr>
        <w:t>。</w:t>
      </w:r>
    </w:p>
    <w:p w14:paraId="39DD3AE9">
      <w:pPr>
        <w:pStyle w:val="style0"/>
        <w:rPr>
          <w:rFonts w:hint="eastAsia"/>
          <w:b/>
          <w:bCs/>
          <w:color w:val="ff0000"/>
        </w:rPr>
      </w:pPr>
      <w:r>
        <w:rPr>
          <w:rFonts w:hint="eastAsia"/>
          <w:b/>
          <w:bCs/>
        </w:rPr>
        <w:t>二</w:t>
      </w:r>
      <w:r>
        <w:rPr>
          <w:rFonts w:hint="eastAsia"/>
          <w:b/>
          <w:bCs/>
        </w:rPr>
        <w:t>、</w:t>
      </w:r>
      <w:r>
        <w:rPr>
          <w:rFonts w:hint="eastAsia"/>
          <w:b/>
          <w:bCs/>
        </w:rPr>
        <w:t>行政区划变更的法律程序</w:t>
      </w:r>
      <w:r>
        <w:rPr>
          <w:rFonts w:hint="eastAsia"/>
          <w:b/>
          <w:bCs/>
          <w:color w:val="ff0000"/>
        </w:rPr>
        <w:t>（</w:t>
      </w:r>
      <w:r>
        <w:rPr>
          <w:rFonts w:hint="default"/>
          <w:b/>
          <w:bCs/>
          <w:color w:val="ff0000"/>
          <w:lang w:val="en-US"/>
        </w:rPr>
        <w:t>口诀:全国人大管省建，县市部分靠授权，中间一片国务院</w:t>
      </w:r>
      <w:r>
        <w:rPr>
          <w:rFonts w:hint="eastAsia"/>
          <w:b/>
          <w:bCs/>
          <w:color w:val="ff0000"/>
        </w:rPr>
        <w:t>）</w:t>
      </w:r>
      <w:bookmarkStart w:id="16" w:name="_Toc535165042"/>
      <w:bookmarkStart w:id="17" w:name="_Toc64359933"/>
    </w:p>
    <w:p w14:paraId="6404DC13">
      <w:pPr>
        <w:pStyle w:val="style0"/>
        <w:ind w:firstLine="422" w:firstLineChars="200"/>
        <w:rPr>
          <w:rFonts w:hint="eastAsia"/>
          <w:b/>
          <w:bCs/>
          <w:color w:val="auto"/>
        </w:rPr>
      </w:pPr>
      <w:r>
        <w:rPr>
          <w:rFonts w:hint="eastAsia"/>
          <w:b/>
          <w:bCs/>
          <w:color w:val="auto"/>
        </w:rPr>
        <w:t>（一）〔报〕全国人大（批准）</w:t>
      </w:r>
    </w:p>
    <w:p w14:paraId="61F5AAA1">
      <w:pPr>
        <w:pStyle w:val="style0"/>
        <w:ind w:firstLine="420" w:firstLineChars="200"/>
        <w:rPr>
          <w:rFonts w:hint="eastAsia"/>
          <w:color w:val="auto"/>
        </w:rPr>
      </w:pPr>
      <w:r>
        <w:rPr>
          <w:rFonts w:hint="eastAsia"/>
          <w:color w:val="auto"/>
        </w:rPr>
        <w:t>省、自治区、直辖市的设立、撤销、更名</w:t>
      </w:r>
    </w:p>
    <w:p w14:paraId="166CCD22">
      <w:pPr>
        <w:pStyle w:val="style0"/>
        <w:ind w:firstLine="422" w:firstLineChars="200"/>
        <w:rPr>
          <w:rFonts w:hint="eastAsia"/>
          <w:b/>
          <w:bCs/>
          <w:color w:val="auto"/>
        </w:rPr>
      </w:pPr>
      <w:r>
        <w:rPr>
          <w:rFonts w:hint="eastAsia"/>
          <w:b/>
          <w:bCs/>
          <w:color w:val="auto"/>
        </w:rPr>
        <w:t>（二）国务院（审批）</w:t>
      </w:r>
    </w:p>
    <w:p w14:paraId="0CDD53B9">
      <w:pPr>
        <w:pStyle w:val="style0"/>
        <w:ind w:firstLine="420" w:firstLineChars="200"/>
        <w:rPr>
          <w:rFonts w:hint="eastAsia"/>
          <w:color w:val="auto"/>
        </w:rPr>
      </w:pPr>
      <w:r>
        <w:rPr>
          <w:color w:val="auto"/>
        </w:rPr>
        <w:t>1</w:t>
      </w:r>
      <w:r>
        <w:rPr>
          <w:rFonts w:hint="eastAsia"/>
          <w:color w:val="auto"/>
        </w:rPr>
        <w:t>．省、自治区、直辖市的行政区域界线的变更，省、自治区人民政府驻地的迁移，简称、排列顺序的变更；</w:t>
      </w:r>
    </w:p>
    <w:p w14:paraId="21E18872">
      <w:pPr>
        <w:pStyle w:val="style0"/>
        <w:ind w:firstLine="420" w:firstLineChars="200"/>
        <w:rPr>
          <w:rFonts w:hint="eastAsia"/>
          <w:color w:val="auto"/>
        </w:rPr>
      </w:pPr>
      <w:r>
        <w:rPr>
          <w:color w:val="auto"/>
        </w:rPr>
        <w:t>2</w:t>
      </w:r>
      <w:r>
        <w:rPr>
          <w:rFonts w:hint="eastAsia"/>
          <w:color w:val="auto"/>
        </w:rPr>
        <w:t>．自治州、县、自治县、市、市辖区的设立、撤销、更名和隶属关系的变更以及自治州、自治县、设区的市人民政府驻地的迁移；</w:t>
      </w:r>
    </w:p>
    <w:p w14:paraId="643C45A5">
      <w:pPr>
        <w:pStyle w:val="style0"/>
        <w:ind w:firstLine="420" w:firstLineChars="200"/>
        <w:rPr>
          <w:rFonts w:hint="eastAsia"/>
          <w:color w:val="auto"/>
        </w:rPr>
      </w:pPr>
      <w:r>
        <w:rPr>
          <w:color w:val="auto"/>
        </w:rPr>
        <w:t>3</w:t>
      </w:r>
      <w:r>
        <w:rPr>
          <w:rFonts w:hint="eastAsia"/>
          <w:color w:val="auto"/>
        </w:rPr>
        <w:t>．自治州、自治县的行政区域界线的变更，县、市、市辖区的行政区域界线的重大变更；</w:t>
      </w:r>
    </w:p>
    <w:p w14:paraId="79B02679">
      <w:pPr>
        <w:pStyle w:val="style0"/>
        <w:ind w:firstLine="420" w:firstLineChars="200"/>
        <w:rPr>
          <w:rFonts w:hint="eastAsia"/>
          <w:color w:val="auto"/>
        </w:rPr>
      </w:pPr>
      <w:r>
        <w:rPr>
          <w:color w:val="auto"/>
        </w:rPr>
        <w:t>4</w:t>
      </w:r>
      <w:r>
        <w:rPr>
          <w:rFonts w:hint="eastAsia"/>
          <w:color w:val="auto"/>
        </w:rPr>
        <w:t>．凡涉及海岸线、海岛、边疆要地、湖泊、重要资源地区及特殊情况地区的隶属关系或者行政区域界线的变更</w:t>
      </w:r>
    </w:p>
    <w:p w14:paraId="6DECDBDC">
      <w:pPr>
        <w:pStyle w:val="style0"/>
        <w:autoSpaceDE w:val="false"/>
        <w:autoSpaceDN w:val="false"/>
        <w:adjustRightInd w:val="false"/>
        <w:ind w:firstLine="422" w:firstLineChars="200"/>
        <w:textAlignment w:val="center"/>
        <w:rPr>
          <w:rFonts w:cs="汉仪书宋一简" w:hint="eastAsia"/>
          <w:b/>
          <w:bCs/>
          <w:color w:val="auto"/>
          <w:kern w:val="0"/>
          <w:lang w:val="zh-CN"/>
        </w:rPr>
      </w:pPr>
      <w:r>
        <w:rPr>
          <w:rFonts w:hint="eastAsia"/>
          <w:b/>
          <w:bCs/>
          <w:color w:val="auto"/>
        </w:rPr>
        <w:t>（三）</w:t>
      </w:r>
      <w:r>
        <w:rPr>
          <w:rFonts w:cs="汉仪书宋一简" w:hint="eastAsia"/>
          <w:b/>
          <w:bCs/>
          <w:color w:val="auto"/>
          <w:kern w:val="0"/>
          <w:lang w:val="zh-CN"/>
        </w:rPr>
        <w:t>〔国务院授权〕省、自治区、直辖市政府（审批）</w:t>
      </w:r>
    </w:p>
    <w:p w14:paraId="399447A9">
      <w:pPr>
        <w:pStyle w:val="style0"/>
        <w:autoSpaceDE w:val="false"/>
        <w:autoSpaceDN w:val="false"/>
        <w:adjustRightInd w:val="false"/>
        <w:ind w:firstLine="420" w:firstLineChars="200"/>
        <w:textAlignment w:val="center"/>
        <w:rPr>
          <w:rFonts w:cs="汉仪书宋一简" w:hint="eastAsia"/>
          <w:color w:val="auto"/>
          <w:kern w:val="0"/>
          <w:lang w:val="zh-CN"/>
        </w:rPr>
      </w:pPr>
      <w:r>
        <w:rPr>
          <w:rFonts w:hint="eastAsia"/>
          <w:color w:val="auto"/>
        </w:rPr>
        <w:t>县、市、市辖区的部分行政区域界线的变更，县、不设区的市、市辖区人民政府驻地的迁移</w:t>
      </w:r>
      <w:r>
        <w:rPr>
          <w:rFonts w:hint="eastAsia"/>
          <w:b/>
          <w:bCs/>
          <w:color w:val="ee0000"/>
        </w:rPr>
        <w:t>（</w:t>
      </w:r>
      <w:r>
        <w:rPr>
          <w:rFonts w:cs="汉仪书宋一简" w:hint="eastAsia"/>
          <w:b/>
          <w:bCs/>
          <w:color w:val="ee0000"/>
          <w:kern w:val="0"/>
          <w:lang w:val="zh-CN"/>
        </w:rPr>
        <w:t>批准变更时，同时报送国务院备案</w:t>
      </w:r>
      <w:r>
        <w:rPr>
          <w:rFonts w:hint="eastAsia"/>
          <w:b/>
          <w:bCs/>
          <w:color w:val="ee0000"/>
        </w:rPr>
        <w:t>）</w:t>
      </w:r>
    </w:p>
    <w:p w14:paraId="14E804BF">
      <w:pPr>
        <w:pStyle w:val="style0"/>
        <w:ind w:firstLine="422" w:firstLineChars="200"/>
        <w:rPr>
          <w:rFonts w:hint="eastAsia"/>
          <w:b/>
          <w:bCs/>
          <w:color w:val="auto"/>
        </w:rPr>
      </w:pPr>
      <w:r>
        <w:rPr>
          <w:rFonts w:hint="eastAsia"/>
          <w:b/>
          <w:bCs/>
          <w:color w:val="auto"/>
        </w:rPr>
        <w:t>（四）省、自治区、直辖市政府（审批）</w:t>
      </w:r>
    </w:p>
    <w:p w14:paraId="4F5E40BF">
      <w:pPr>
        <w:pStyle w:val="style0"/>
        <w:ind w:firstLine="420" w:firstLineChars="200"/>
        <w:rPr>
          <w:rFonts w:hint="eastAsia"/>
          <w:color w:val="auto"/>
        </w:rPr>
      </w:pPr>
      <w:r>
        <w:rPr>
          <w:rFonts w:hint="eastAsia"/>
          <w:color w:val="auto"/>
        </w:rPr>
        <w:t>乡、民族乡、镇的设立、撤销、更名和行政区域界线的变更，乡、民族乡、镇人民政府驻地的迁移</w:t>
      </w:r>
    </w:p>
    <w:p w14:paraId="6FD600D1">
      <w:pPr>
        <w:pStyle w:val="style0"/>
        <w:ind w:firstLine="422" w:firstLineChars="200"/>
        <w:rPr>
          <w:rFonts w:hint="eastAsia"/>
          <w:b/>
          <w:bCs/>
          <w:color w:val="auto"/>
        </w:rPr>
      </w:pPr>
      <w:r>
        <w:rPr>
          <w:rFonts w:hint="eastAsia"/>
          <w:b/>
          <w:bCs/>
          <w:color w:val="auto"/>
        </w:rPr>
        <w:t>（五）批准设立派出机关的人民政府（审批）</w:t>
      </w:r>
    </w:p>
    <w:p w14:paraId="3A7A937C">
      <w:pPr>
        <w:pStyle w:val="style0"/>
        <w:ind w:firstLine="420" w:firstLineChars="200"/>
        <w:rPr>
          <w:rFonts w:hint="eastAsia"/>
          <w:color w:val="auto"/>
        </w:rPr>
      </w:pPr>
      <w:r>
        <w:rPr>
          <w:rFonts w:hint="eastAsia"/>
          <w:color w:val="auto"/>
        </w:rPr>
        <w:t>行政公署、区公所、街道办事处的撤销、更名、驻地迁移、管辖范围的确定和变更</w:t>
      </w:r>
    </w:p>
    <w:p w14:paraId="185225CC">
      <w:pPr>
        <w:pStyle w:val="style0"/>
        <w:rPr>
          <w:rFonts w:hint="eastAsia"/>
          <w:b/>
          <w:bCs/>
        </w:rPr>
      </w:pPr>
      <w:r>
        <w:rPr>
          <w:rFonts w:hint="eastAsia"/>
          <w:b/>
          <w:bCs/>
        </w:rPr>
        <w:t>三、我国的国家标志</w:t>
      </w:r>
    </w:p>
    <w:p w14:paraId="08D13111">
      <w:pPr>
        <w:pStyle w:val="style0"/>
        <w:tabs>
          <w:tab w:val="left" w:leader="none" w:pos="630"/>
        </w:tabs>
        <w:ind w:firstLine="420" w:firstLineChars="200"/>
        <w:rPr>
          <w:rFonts w:hint="eastAsia"/>
        </w:rPr>
      </w:pPr>
      <w:r>
        <w:rPr>
          <w:rFonts w:hint="eastAsia"/>
        </w:rPr>
        <w:t>2004年修改宪法《义勇军进行曲》正式写入宪法；举行宪法宣誓仪式时，应当在宣誓场所悬挂国旗和国徽，并应当奏唱国歌。</w:t>
      </w:r>
    </w:p>
    <w:bookmarkStart w:id="18" w:name="_Toc535165043"/>
    <w:bookmarkStart w:id="19" w:name="_Toc64359934"/>
    <w:bookmarkEnd w:id="16"/>
    <w:bookmarkEnd w:id="17"/>
    <w:p w14:paraId="7884F98E">
      <w:pPr>
        <w:pStyle w:val="style1"/>
        <w:spacing w:before="156" w:beforeLines="50" w:after="156" w:afterLines="50" w:lineRule="auto" w:line="240"/>
        <w:jc w:val="center"/>
        <w:rPr>
          <w:rFonts w:hint="eastAsia"/>
          <w:sz w:val="21"/>
          <w:szCs w:val="21"/>
        </w:rPr>
      </w:pPr>
      <w:r>
        <w:rPr>
          <w:rFonts w:hint="eastAsia"/>
          <w:sz w:val="21"/>
          <w:szCs w:val="21"/>
        </w:rPr>
        <w:t>考点</w:t>
      </w:r>
      <w:r>
        <w:rPr>
          <w:rFonts w:hint="eastAsia"/>
          <w:sz w:val="21"/>
          <w:szCs w:val="21"/>
        </w:rPr>
        <w:t>8</w:t>
      </w:r>
      <w:r>
        <w:rPr>
          <w:rFonts w:hint="eastAsia"/>
          <w:sz w:val="21"/>
          <w:szCs w:val="21"/>
        </w:rPr>
        <w:t xml:space="preserve">  </w:t>
      </w:r>
      <w:bookmarkEnd w:id="18"/>
      <w:r>
        <w:rPr>
          <w:rFonts w:hint="eastAsia"/>
          <w:sz w:val="21"/>
          <w:szCs w:val="21"/>
        </w:rPr>
        <w:t>民族</w:t>
      </w:r>
      <w:bookmarkEnd w:id="19"/>
      <w:r>
        <w:rPr>
          <w:rFonts w:hint="eastAsia"/>
          <w:sz w:val="21"/>
          <w:szCs w:val="21"/>
        </w:rPr>
        <w:t>区域自治制度</w:t>
      </w:r>
      <w:r>
        <w:rPr>
          <w:rFonts w:hint="eastAsia"/>
          <w:sz w:val="21"/>
          <w:szCs w:val="21"/>
          <w:lang w:eastAsia="zh-CN"/>
        </w:rPr>
        <w:t>（</w:t>
      </w:r>
      <w:r>
        <w:rPr>
          <w:rFonts w:hint="default"/>
          <w:sz w:val="21"/>
          <w:szCs w:val="21"/>
          <w:lang w:val="en-US" w:eastAsia="zh-CN"/>
        </w:rPr>
        <w:t>22</w:t>
      </w:r>
      <w:r>
        <w:rPr>
          <w:rFonts w:hint="eastAsia"/>
          <w:sz w:val="21"/>
          <w:szCs w:val="21"/>
          <w:lang w:val="en-US" w:eastAsia="zh-CN"/>
        </w:rPr>
        <w:t>：</w:t>
      </w:r>
      <w:r>
        <w:rPr>
          <w:rFonts w:hint="default"/>
          <w:sz w:val="21"/>
          <w:szCs w:val="21"/>
          <w:lang w:val="en-US" w:eastAsia="zh-CN"/>
        </w:rPr>
        <w:t>23-22:32</w:t>
      </w:r>
      <w:r>
        <w:rPr>
          <w:rFonts w:hint="eastAsia"/>
          <w:sz w:val="21"/>
          <w:szCs w:val="21"/>
          <w:lang w:eastAsia="zh-CN"/>
        </w:rPr>
        <w:t>）</w:t>
      </w:r>
    </w:p>
    <w:p w14:paraId="7E2855B0">
      <w:pPr>
        <w:pStyle w:val="style0"/>
        <w:rPr>
          <w:rFonts w:hint="eastAsia"/>
          <w:b/>
          <w:bCs/>
        </w:rPr>
      </w:pPr>
      <w:r>
        <w:rPr>
          <w:rFonts w:hint="eastAsia"/>
          <w:b/>
          <w:bCs/>
        </w:rPr>
        <w:t>一、民族区域自治制度与民族团结进步事业</w:t>
      </w:r>
    </w:p>
    <w:p w14:paraId="5E536C9C">
      <w:pPr>
        <w:pStyle w:val="style0"/>
        <w:ind w:firstLine="420" w:firstLineChars="200"/>
        <w:rPr>
          <w:rFonts w:hint="eastAsia"/>
        </w:rPr>
      </w:pPr>
      <w:r>
        <w:rPr>
          <w:rFonts w:hint="eastAsia"/>
        </w:rPr>
        <w:t>2026年3月全国人大通过了《民族团结进步促进法》。一国的历史传统和民族状况决定了该国采取何种制度来解决民族问题。要以</w:t>
      </w:r>
      <w:r>
        <w:t>铸牢中华民族共同体意识</w:t>
      </w:r>
      <w:r>
        <w:rPr>
          <w:rFonts w:hint="eastAsia"/>
        </w:rPr>
        <w:t>为主线。</w:t>
      </w:r>
    </w:p>
    <w:p w14:paraId="313A3A81">
      <w:pPr>
        <w:pStyle w:val="style0"/>
        <w:rPr>
          <w:rFonts w:hint="eastAsia"/>
          <w:b/>
          <w:bCs/>
        </w:rPr>
      </w:pPr>
      <w:r>
        <w:rPr>
          <w:rFonts w:hint="eastAsia"/>
          <w:b/>
          <w:bCs/>
        </w:rPr>
        <w:t>二</w:t>
      </w:r>
      <w:r>
        <w:rPr>
          <w:rFonts w:hint="eastAsia"/>
          <w:b/>
          <w:bCs/>
        </w:rPr>
        <w:t>、民族自治地方的自治机关的范围</w:t>
      </w:r>
    </w:p>
    <w:p w14:paraId="23E025F7">
      <w:pPr>
        <w:pStyle w:val="style90"/>
        <w:ind w:firstLine="435"/>
        <w:rPr>
          <w:rFonts w:cs="Arial" w:hAnsi="宋体" w:hint="eastAsia"/>
          <w:b/>
          <w:bCs/>
          <w:color w:val="ff0000"/>
        </w:rPr>
      </w:pPr>
      <w:r>
        <w:rPr>
          <w:rFonts w:cs="宋体" w:hAnsi="宋体" w:hint="eastAsia"/>
        </w:rPr>
        <w:t>1.民族自治地方的范围限于</w:t>
      </w:r>
      <w:r>
        <w:rPr>
          <w:rFonts w:cs="Arial" w:hAnsi="宋体"/>
        </w:rPr>
        <w:t>自治区、自治州、自治县</w:t>
      </w:r>
      <w:r>
        <w:rPr>
          <w:rFonts w:cs="Arial" w:hAnsi="宋体" w:hint="eastAsia"/>
          <w:b/>
          <w:bCs/>
          <w:color w:val="ff0000"/>
        </w:rPr>
        <w:t>（</w:t>
      </w:r>
      <w:r>
        <w:rPr>
          <w:rFonts w:cs="Arial" w:hAnsi="宋体" w:hint="eastAsia"/>
          <w:b/>
          <w:bCs/>
          <w:color w:val="ff0000"/>
        </w:rPr>
        <w:t>不包括民族乡</w:t>
      </w:r>
      <w:r>
        <w:rPr>
          <w:rFonts w:cs="Arial" w:hAnsi="宋体" w:hint="eastAsia"/>
          <w:b/>
          <w:bCs/>
          <w:color w:val="ff0000"/>
        </w:rPr>
        <w:t>）</w:t>
      </w:r>
    </w:p>
    <w:p w14:paraId="2084F4F1">
      <w:pPr>
        <w:pStyle w:val="style90"/>
        <w:ind w:firstLine="435"/>
        <w:rPr>
          <w:rFonts w:cs="宋体" w:hAnsi="宋体" w:hint="eastAsia"/>
        </w:rPr>
      </w:pPr>
      <w:r>
        <w:rPr>
          <w:rFonts w:hAnsi="宋体" w:hint="eastAsia"/>
        </w:rPr>
        <w:t>2.自治机关的范围限于</w:t>
      </w:r>
      <w:r>
        <w:rPr>
          <w:rFonts w:cs="Arial" w:hAnsi="宋体"/>
        </w:rPr>
        <w:t>人民代表大会和人民政府</w:t>
      </w:r>
      <w:r>
        <w:rPr>
          <w:rFonts w:cs="Arial" w:hAnsi="宋体" w:hint="eastAsia"/>
        </w:rPr>
        <w:t>，不包括</w:t>
      </w:r>
      <w:r>
        <w:rPr>
          <w:rFonts w:cs="宋体" w:hAnsi="宋体" w:hint="eastAsia"/>
        </w:rPr>
        <w:t>法院和检察</w:t>
      </w:r>
      <w:r>
        <w:rPr>
          <w:rFonts w:cs="宋体" w:hAnsi="宋体"/>
        </w:rPr>
        <w:t>院</w:t>
      </w:r>
    </w:p>
    <w:p w14:paraId="27B590E7">
      <w:pPr>
        <w:pStyle w:val="style0"/>
        <w:rPr>
          <w:rFonts w:hint="eastAsia"/>
          <w:b/>
          <w:bCs/>
        </w:rPr>
      </w:pPr>
      <w:r>
        <w:rPr>
          <w:rFonts w:hint="eastAsia"/>
          <w:b/>
          <w:bCs/>
        </w:rPr>
        <w:t>三</w:t>
      </w:r>
      <w:r>
        <w:rPr>
          <w:rFonts w:hint="eastAsia"/>
          <w:b/>
          <w:bCs/>
        </w:rPr>
        <w:t>、民族自治地方的自治机关的组成</w:t>
      </w:r>
    </w:p>
    <w:p w14:paraId="7BAA7F8C">
      <w:pPr>
        <w:pStyle w:val="style90"/>
        <w:ind w:firstLine="420" w:firstLineChars="200"/>
        <w:rPr>
          <w:rFonts w:hAnsi="宋体" w:hint="eastAsia"/>
          <w:shd w:val="clear" w:color="auto" w:fill="ffffff"/>
        </w:rPr>
      </w:pPr>
      <w:r>
        <w:rPr>
          <w:rFonts w:cs="宋体" w:hAnsi="宋体" w:hint="eastAsia"/>
          <w:bCs/>
        </w:rPr>
        <w:t>1.</w:t>
      </w:r>
      <w:r>
        <w:rPr>
          <w:rFonts w:hAnsi="宋体" w:hint="eastAsia"/>
          <w:shd w:val="clear" w:color="auto" w:fill="ffffff"/>
        </w:rPr>
        <w:t>民族自治地方的人大常委会中应当有实行区域自治的民族的公民担任</w:t>
      </w:r>
      <w:r>
        <w:rPr>
          <w:rFonts w:hAnsi="宋体" w:hint="eastAsia"/>
          <w:b/>
          <w:bCs/>
          <w:color w:val="ff0000"/>
          <w:shd w:val="clear" w:color="auto" w:fill="ffffff"/>
        </w:rPr>
        <w:t>主任或者副主任。</w:t>
      </w:r>
    </w:p>
    <w:p w14:paraId="4FAB46D1">
      <w:pPr>
        <w:pStyle w:val="style90"/>
        <w:ind w:firstLine="420" w:firstLineChars="200"/>
        <w:rPr>
          <w:rFonts w:hAnsi="宋体" w:hint="eastAsia"/>
          <w:bCs/>
          <w:shd w:val="clear" w:color="auto" w:fill="ffffff"/>
        </w:rPr>
      </w:pPr>
      <w:r>
        <w:rPr>
          <w:rFonts w:hAnsi="宋体" w:hint="eastAsia"/>
          <w:bCs/>
          <w:shd w:val="clear" w:color="auto" w:fill="ffffff"/>
        </w:rPr>
        <w:t>2.</w:t>
      </w:r>
      <w:r>
        <w:rPr>
          <w:rFonts w:hAnsi="宋体" w:hint="eastAsia"/>
          <w:shd w:val="clear" w:color="auto" w:fill="ffffff"/>
        </w:rPr>
        <w:t>自治区主席、自治州州长、自治县县长由</w:t>
      </w:r>
      <w:r>
        <w:rPr>
          <w:rFonts w:hAnsi="宋体" w:hint="eastAsia"/>
          <w:b/>
          <w:bCs/>
          <w:color w:val="ff0000"/>
          <w:shd w:val="clear" w:color="auto" w:fill="ffffff"/>
        </w:rPr>
        <w:t>实行区域自治的民族的公民</w:t>
      </w:r>
      <w:r>
        <w:rPr>
          <w:rFonts w:hAnsi="宋体" w:hint="eastAsia"/>
          <w:shd w:val="clear" w:color="auto" w:fill="ffffff"/>
        </w:rPr>
        <w:t>担任。</w:t>
      </w:r>
    </w:p>
    <w:p w14:paraId="7E28D46B">
      <w:pPr>
        <w:pStyle w:val="style0"/>
        <w:rPr>
          <w:rFonts w:hint="eastAsia"/>
          <w:b/>
          <w:bCs/>
        </w:rPr>
      </w:pPr>
      <w:r>
        <w:rPr>
          <w:rFonts w:hint="eastAsia"/>
          <w:b/>
          <w:bCs/>
        </w:rPr>
        <w:t>四</w:t>
      </w:r>
      <w:r>
        <w:rPr>
          <w:rFonts w:hint="eastAsia"/>
          <w:b/>
          <w:bCs/>
        </w:rPr>
        <w:t>、民族自治地方的人民法院和人民检察院</w:t>
      </w:r>
    </w:p>
    <w:p w14:paraId="76BAFA7F">
      <w:pPr>
        <w:pStyle w:val="style0"/>
        <w:ind w:firstLine="420" w:firstLineChars="200"/>
        <w:rPr>
          <w:rFonts w:hint="eastAsia"/>
        </w:rPr>
      </w:pPr>
      <w:r>
        <w:rPr>
          <w:rFonts w:hint="eastAsia"/>
        </w:rPr>
        <w:t>1.民族自治地方的人民法院和人民检察院</w:t>
      </w:r>
      <w:r>
        <w:rPr>
          <w:rFonts w:hint="eastAsia"/>
          <w:b/>
          <w:bCs/>
          <w:color w:val="ff0000"/>
        </w:rPr>
        <w:t>对本级人大及其常委会</w:t>
      </w:r>
      <w:r>
        <w:rPr>
          <w:rFonts w:hint="eastAsia"/>
        </w:rPr>
        <w:t>负责。</w:t>
      </w:r>
    </w:p>
    <w:p w14:paraId="5EC8BD11">
      <w:pPr>
        <w:pStyle w:val="style0"/>
        <w:ind w:firstLine="420" w:firstLineChars="200"/>
        <w:rPr>
          <w:rFonts w:hint="eastAsia"/>
        </w:rPr>
      </w:pPr>
      <w:r>
        <w:rPr>
          <w:rFonts w:hint="eastAsia"/>
        </w:rPr>
        <w:t>2.民族自治地方人民法院的审判工作，受最高人民法院和上级人民法院</w:t>
      </w:r>
      <w:r>
        <w:rPr>
          <w:rFonts w:hint="eastAsia"/>
          <w:b/>
          <w:bCs/>
          <w:color w:val="ff0000"/>
        </w:rPr>
        <w:t>监督</w:t>
      </w:r>
      <w:r>
        <w:rPr>
          <w:rFonts w:hint="eastAsia"/>
        </w:rPr>
        <w:t>。民族自治地方的人民检察院的工作，受最高人民检察院和上级人民检察院</w:t>
      </w:r>
      <w:r>
        <w:rPr>
          <w:rFonts w:hint="eastAsia"/>
          <w:b/>
          <w:bCs/>
          <w:color w:val="ff0000"/>
        </w:rPr>
        <w:t>领导</w:t>
      </w:r>
      <w:r>
        <w:rPr>
          <w:rFonts w:hint="eastAsia"/>
        </w:rPr>
        <w:t>。</w:t>
      </w:r>
    </w:p>
    <w:p w14:paraId="32FBFD94">
      <w:pPr>
        <w:pStyle w:val="style0"/>
        <w:rPr>
          <w:rFonts w:hint="eastAsia"/>
          <w:b/>
          <w:bCs/>
        </w:rPr>
      </w:pPr>
      <w:r>
        <w:rPr>
          <w:rFonts w:hint="eastAsia"/>
          <w:b/>
          <w:bCs/>
        </w:rPr>
        <w:t>五</w:t>
      </w:r>
      <w:r>
        <w:rPr>
          <w:rFonts w:hint="eastAsia"/>
          <w:b/>
          <w:bCs/>
        </w:rPr>
        <w:t>、自治条例和单行条例</w:t>
      </w:r>
    </w:p>
    <w:p w14:paraId="05257AEB">
      <w:pPr>
        <w:pStyle w:val="style0"/>
        <w:ind w:firstLine="420" w:firstLineChars="200"/>
        <w:rPr>
          <w:rFonts w:hint="eastAsia"/>
        </w:rPr>
      </w:pPr>
      <w:r>
        <w:rPr>
          <w:rFonts w:hint="eastAsia"/>
        </w:rPr>
        <w:t>1.自治区的人大制定的自治条例、单行条例报全国人大常委会批准</w:t>
      </w:r>
    </w:p>
    <w:p w14:paraId="538285FF">
      <w:pPr>
        <w:pStyle w:val="style0"/>
        <w:ind w:firstLine="420" w:firstLineChars="200"/>
        <w:rPr>
          <w:rFonts w:hint="eastAsia"/>
          <w:b/>
          <w:bCs/>
          <w:color w:val="ee0000"/>
        </w:rPr>
      </w:pPr>
      <w:r>
        <w:rPr>
          <w:rFonts w:hint="eastAsia"/>
        </w:rPr>
        <w:t>2.自治州、自治县的人大制定的自治条例、单行条例</w:t>
      </w:r>
      <w:r>
        <w:rPr>
          <w:rFonts w:hint="eastAsia"/>
          <w:b/>
          <w:bCs/>
          <w:color w:val="ee0000"/>
        </w:rPr>
        <w:t>报省、自治区、直辖市的人大常委会批准报全国人大常委会和国务院备案</w:t>
      </w:r>
    </w:p>
    <w:p w14:paraId="39137E5D">
      <w:pPr>
        <w:pStyle w:val="style0"/>
        <w:ind w:firstLine="420" w:firstLineChars="200"/>
        <w:rPr>
          <w:rFonts w:hint="eastAsia"/>
          <w:b/>
          <w:bCs/>
          <w:color w:val="ee0000"/>
        </w:rPr>
      </w:pPr>
      <w:r>
        <w:rPr>
          <w:rFonts w:hint="eastAsia"/>
        </w:rPr>
        <w:t>3.</w:t>
      </w:r>
      <w:r>
        <w:rPr>
          <w:rFonts w:hint="eastAsia"/>
        </w:rPr>
        <w:t>自治区的人大及其常委会制定的地方性法规报全国人大常委会和国务院备案</w:t>
      </w:r>
      <w:r>
        <w:rPr>
          <w:rFonts w:hint="eastAsia"/>
          <w:b/>
          <w:bCs/>
          <w:color w:val="ee0000"/>
        </w:rPr>
        <w:t>（无需批准）</w:t>
      </w:r>
    </w:p>
    <w:p w14:paraId="24AD976D">
      <w:pPr>
        <w:pStyle w:val="style0"/>
        <w:ind w:firstLine="420" w:firstLineChars="200"/>
        <w:rPr>
          <w:rFonts w:hint="eastAsia"/>
        </w:rPr>
      </w:pPr>
      <w:r>
        <w:rPr>
          <w:rFonts w:hint="eastAsia"/>
        </w:rPr>
        <w:t>4.自治州的人大及其常委会制定的地方性法规报省、自治区的人大常委会批准，报全国</w:t>
      </w:r>
      <w:r>
        <w:rPr>
          <w:rFonts w:hint="eastAsia"/>
        </w:rPr>
        <w:t>人大常委会和国务院备案</w:t>
      </w:r>
    </w:p>
    <w:p w14:paraId="5A2298CA">
      <w:pPr>
        <w:pStyle w:val="style0"/>
        <w:ind w:firstLine="420" w:firstLineChars="200"/>
        <w:rPr>
          <w:rFonts w:hint="eastAsia"/>
        </w:rPr>
      </w:pPr>
      <w:r>
        <w:rPr>
          <w:rFonts w:hint="eastAsia"/>
        </w:rPr>
        <w:t>5.自治区的人民政府制定的地方政府规章报国务院、本级人大常委会备案</w:t>
      </w:r>
    </w:p>
    <w:p w14:paraId="4A0651CC">
      <w:pPr>
        <w:pStyle w:val="style0"/>
        <w:ind w:firstLine="420" w:firstLineChars="200"/>
        <w:rPr>
          <w:rFonts w:hint="eastAsia"/>
          <w:b/>
          <w:bCs/>
          <w:color w:val="ee0000"/>
        </w:rPr>
      </w:pPr>
      <w:r>
        <w:rPr>
          <w:rFonts w:hint="eastAsia"/>
        </w:rPr>
        <w:t>6.自治州的人民政府制定的地方政府规章</w:t>
      </w:r>
      <w:r>
        <w:rPr>
          <w:rFonts w:hint="eastAsia"/>
          <w:b/>
          <w:bCs/>
          <w:color w:val="ee0000"/>
        </w:rPr>
        <w:t>报国务院；本级人大常委会；省、自治区人大常委会和人民政府备案</w:t>
      </w:r>
    </w:p>
    <w:p w14:paraId="4A3895D0">
      <w:pPr>
        <w:pStyle w:val="style0"/>
        <w:rPr>
          <w:rFonts w:hint="eastAsia"/>
          <w:b/>
          <w:bCs/>
        </w:rPr>
      </w:pPr>
      <w:r>
        <w:rPr>
          <w:rFonts w:hint="eastAsia"/>
          <w:b/>
          <w:bCs/>
        </w:rPr>
        <w:t>六</w:t>
      </w:r>
      <w:r>
        <w:rPr>
          <w:rFonts w:hint="eastAsia"/>
          <w:b/>
          <w:bCs/>
        </w:rPr>
        <w:t>、民族自治地方的其他自治权</w:t>
      </w:r>
    </w:p>
    <w:p w14:paraId="733CAAC1">
      <w:pPr>
        <w:pStyle w:val="style0"/>
        <w:ind w:firstLine="420" w:firstLineChars="199"/>
        <w:rPr>
          <w:rFonts w:hint="eastAsia"/>
          <w:b/>
          <w:bCs/>
        </w:rPr>
      </w:pPr>
      <w:r>
        <w:rPr>
          <w:rFonts w:hint="eastAsia"/>
          <w:b/>
          <w:bCs/>
        </w:rPr>
        <w:t>（一）变通执行或者停止执行上级国家机关的决议、决定、命令</w:t>
      </w:r>
    </w:p>
    <w:p w14:paraId="7A6A06AC">
      <w:pPr>
        <w:pStyle w:val="style0"/>
        <w:ind w:firstLine="418" w:firstLineChars="199"/>
        <w:rPr>
          <w:rFonts w:hint="eastAsia"/>
        </w:rPr>
      </w:pPr>
      <w:r>
        <w:rPr>
          <w:rFonts w:hint="eastAsia"/>
        </w:rPr>
        <w:t>上级国家机关的决议、决定、命令和指示，如有不适合民族自治地方实际情况的，自治机关可以报经该上级国家机关批准，变通执行或者停止执行；该上级国家机关应当在收到报告之日起</w:t>
      </w:r>
      <w:r>
        <w:t>60</w:t>
      </w:r>
      <w:r>
        <w:rPr>
          <w:rFonts w:hint="eastAsia"/>
        </w:rPr>
        <w:t>日内给予答复。</w:t>
      </w:r>
    </w:p>
    <w:p w14:paraId="3595541F">
      <w:pPr>
        <w:pStyle w:val="style0"/>
        <w:ind w:firstLine="420" w:firstLineChars="199"/>
        <w:rPr>
          <w:rFonts w:hint="eastAsia"/>
          <w:b/>
          <w:bCs/>
        </w:rPr>
      </w:pPr>
      <w:r>
        <w:rPr>
          <w:rFonts w:hint="eastAsia"/>
          <w:b/>
          <w:bCs/>
        </w:rPr>
        <w:t>（二）自主管理地方财政</w:t>
      </w:r>
    </w:p>
    <w:p w14:paraId="60954D4A">
      <w:pPr>
        <w:pStyle w:val="style0"/>
        <w:ind w:firstLine="420" w:firstLineChars="199"/>
        <w:rPr>
          <w:rFonts w:hint="eastAsia"/>
          <w:b/>
          <w:bCs/>
        </w:rPr>
      </w:pPr>
      <w:r>
        <w:rPr>
          <w:rFonts w:hint="eastAsia"/>
          <w:b/>
          <w:bCs/>
        </w:rPr>
        <w:t>（三）自主管理地方性经济建设</w:t>
      </w:r>
    </w:p>
    <w:p w14:paraId="0ED6CFBC">
      <w:pPr>
        <w:pStyle w:val="style0"/>
        <w:snapToGrid w:val="false"/>
        <w:ind w:firstLine="418" w:firstLineChars="199"/>
        <w:rPr>
          <w:rFonts w:cs="汉仪书宋二简" w:hint="eastAsia"/>
          <w:color w:val="000000"/>
          <w:kern w:val="0"/>
        </w:rPr>
      </w:pPr>
      <w:r>
        <w:rPr>
          <w:rFonts w:cs="汉仪书宋二简" w:hint="eastAsia"/>
          <w:color w:val="ed0000"/>
          <w:kern w:val="0"/>
        </w:rPr>
        <w:t>民族自治地方</w:t>
      </w:r>
      <w:r>
        <w:rPr>
          <w:rFonts w:cs="汉仪书宋二简" w:hint="eastAsia"/>
          <w:color w:val="000000"/>
          <w:kern w:val="0"/>
        </w:rPr>
        <w:t>依照国家规定，可以开展对外经济贸易活动，</w:t>
      </w:r>
      <w:r>
        <w:rPr>
          <w:rFonts w:cs="汉仪书宋二简" w:hint="eastAsia"/>
          <w:color w:val="ed0000"/>
          <w:kern w:val="0"/>
        </w:rPr>
        <w:t>经国务院批准，可以开辟对外贸易口岸。</w:t>
      </w:r>
      <w:r>
        <w:rPr>
          <w:rFonts w:cs="汉仪书宋二简" w:hint="eastAsia"/>
          <w:color w:val="000000"/>
          <w:kern w:val="0"/>
        </w:rPr>
        <w:t>与外国接壤的民族自治地方经国务院批准，开展边境贸易。</w:t>
      </w:r>
    </w:p>
    <w:p w14:paraId="020EB633">
      <w:pPr>
        <w:pStyle w:val="style0"/>
        <w:keepNext/>
        <w:keepLines/>
        <w:tabs>
          <w:tab w:val="left" w:leader="none" w:pos="420"/>
        </w:tabs>
        <w:ind w:firstLine="253" w:firstLineChars="120"/>
        <w:outlineLvl w:val="3"/>
        <w:rPr>
          <w:rFonts w:cs="Times New Roman" w:hint="eastAsia"/>
          <w:b/>
          <w:bCs/>
          <w:color w:val="000000"/>
        </w:rPr>
      </w:pPr>
      <w:r>
        <w:rPr>
          <w:rFonts w:cs="Times New Roman" w:hint="eastAsia"/>
          <w:b/>
          <w:bCs/>
          <w:color w:val="000000"/>
        </w:rPr>
        <w:t>（四）自主管理教育、科学、文化、卫生、体育事业</w:t>
      </w:r>
    </w:p>
    <w:p w14:paraId="17DFC83E">
      <w:pPr>
        <w:pStyle w:val="style0"/>
        <w:snapToGrid w:val="false"/>
        <w:ind w:firstLine="418" w:firstLineChars="199"/>
        <w:rPr>
          <w:rFonts w:hint="eastAsia"/>
          <w:color w:val="ed0000"/>
        </w:rPr>
      </w:pPr>
      <w:r>
        <w:rPr>
          <w:rFonts w:hint="eastAsia"/>
          <w:color w:val="ed0000"/>
        </w:rPr>
        <w:t>自治区、自治州的自治机关</w:t>
      </w:r>
      <w:r>
        <w:rPr>
          <w:rFonts w:hint="eastAsia"/>
        </w:rPr>
        <w:t>依照国家规定</w:t>
      </w:r>
      <w:r>
        <w:rPr>
          <w:rFonts w:hint="eastAsia"/>
          <w:color w:val="ed0000"/>
        </w:rPr>
        <w:t>，可以和国外进行教育、科学技术、文化艺术、卫生、体育等方面的交流。</w:t>
      </w:r>
    </w:p>
    <w:p w14:paraId="5E323A39">
      <w:pPr>
        <w:pStyle w:val="style0"/>
        <w:keepNext/>
        <w:keepLines/>
        <w:tabs>
          <w:tab w:val="left" w:leader="none" w:pos="420"/>
        </w:tabs>
        <w:ind w:firstLine="253" w:firstLineChars="120"/>
        <w:outlineLvl w:val="3"/>
        <w:rPr>
          <w:rFonts w:cs="Times New Roman" w:hint="eastAsia"/>
          <w:b/>
          <w:color w:val="000000"/>
        </w:rPr>
      </w:pPr>
      <w:r>
        <w:rPr>
          <w:rFonts w:cs="Times New Roman" w:hint="eastAsia"/>
          <w:b/>
          <w:color w:val="000000"/>
        </w:rPr>
        <w:t>（五）组织维护社会治安的公安部队（经国务院批准）</w:t>
      </w:r>
    </w:p>
    <w:p w14:paraId="10861190">
      <w:pPr>
        <w:pStyle w:val="style0"/>
        <w:keepNext/>
        <w:keepLines/>
        <w:tabs>
          <w:tab w:val="left" w:leader="none" w:pos="420"/>
        </w:tabs>
        <w:ind w:firstLine="253" w:firstLineChars="120"/>
        <w:outlineLvl w:val="3"/>
        <w:rPr>
          <w:rFonts w:cs="Times New Roman" w:hint="eastAsia"/>
          <w:b/>
          <w:color w:val="000000"/>
        </w:rPr>
      </w:pPr>
      <w:r>
        <w:rPr>
          <w:rFonts w:hint="eastAsia"/>
          <w:b/>
          <w:bCs/>
        </w:rPr>
        <w:t>（六）使用本民族的语言文字</w:t>
      </w:r>
    </w:p>
    <w:p w14:paraId="5481EE35">
      <w:pPr>
        <w:pStyle w:val="style0"/>
        <w:rPr>
          <w:rFonts w:hint="eastAsia"/>
        </w:rPr>
      </w:pPr>
    </w:p>
    <w:sectPr>
      <w:headerReference w:type="default" r:id="rId2"/>
      <w:footerReference w:type="default" r:id="rId3"/>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等线">
    <w:altName w:val="DengXian"/>
    <w:panose1 w:val="02010600030000010101"/>
    <w:charset w:val="86"/>
    <w:family w:val="auto"/>
    <w:pitch w:val="variable"/>
    <w:sig w:usb0="A00002BF" w:usb1="38CF7CFA" w:usb2="00000016" w:usb3="00000000" w:csb0="0004000F" w:csb1="00000000"/>
  </w:font>
  <w:font w:name="宋体">
    <w:altName w:val="SimSun"/>
    <w:panose1 w:val="02010600030000010101"/>
    <w:charset w:val="86"/>
    <w:family w:val="auto"/>
    <w:pitch w:val="variable"/>
    <w:sig w:usb0="00000203" w:usb1="288F0000" w:usb2="00000016" w:usb3="00000000" w:csb0="00040001" w:csb1="00000000"/>
  </w:font>
  <w:font w:name="等线 Light">
    <w:altName w:val="等线 Light"/>
    <w:panose1 w:val="02010600030000010101"/>
    <w:charset w:val="86"/>
    <w:family w:val="auto"/>
    <w:pitch w:val="variable"/>
    <w:sig w:usb0="A00002BF" w:usb1="38CF7CFA" w:usb2="00000016" w:usb3="00000000" w:csb0="0004000F" w:csb1="00000000"/>
  </w:font>
  <w:font w:name="Courier New">
    <w:altName w:val="Courier New"/>
    <w:panose1 w:val="02070309020000020404"/>
    <w:charset w:val="00"/>
    <w:family w:val="modern"/>
    <w:pitch w:val="fixed"/>
    <w:sig w:usb0="E0002EFF" w:usb1="C0007843" w:usb2="00000009" w:usb3="00000000" w:csb0="000001FF" w:csb1="00000000"/>
  </w:font>
  <w:font w:name="仿宋_GB2312">
    <w:altName w:val="仿宋"/>
    <w:panose1 w:val="00000000000000000000"/>
    <w:charset w:val="86"/>
    <w:family w:val="auto"/>
    <w:pitch w:val="default"/>
    <w:sig w:usb0="00000001" w:usb1="080E0000" w:usb2="00000000" w:usb3="00000000" w:csb0="00040000" w:csb1="00000000"/>
  </w:font>
  <w:font w:name="Arial">
    <w:altName w:val="Arial"/>
    <w:panose1 w:val="020b0604020000020204"/>
    <w:charset w:val="00"/>
    <w:family w:val="swiss"/>
    <w:pitch w:val="variable"/>
    <w:sig w:usb0="E0002EFF" w:usb1="C000785B" w:usb2="00000009" w:usb3="00000000" w:csb0="000001FF" w:csb1="00000000"/>
  </w:font>
  <w:font w:name="汉仪中黑简">
    <w:altName w:val="微软雅黑"/>
    <w:panose1 w:val="00000000000000000000"/>
    <w:charset w:val="86"/>
    <w:family w:val="modern"/>
    <w:pitch w:val="fixed"/>
    <w:sig w:usb0="00000001" w:usb1="080E0800" w:usb2="00000012" w:usb3="00000000" w:csb0="00040000" w:csb1="00000000"/>
  </w:font>
  <w:font w:name="仿宋">
    <w:altName w:val="仿宋"/>
    <w:panose1 w:val="02010609060000010101"/>
    <w:charset w:val="86"/>
    <w:family w:val="modern"/>
    <w:pitch w:val="fixed"/>
    <w:sig w:usb0="800002BF" w:usb1="38CF7CFA" w:usb2="00000016" w:usb3="00000000" w:csb0="00040001" w:csb1="00000000"/>
  </w:font>
  <w:font w:name="汉仪大宋简">
    <w:altName w:val="微软雅黑"/>
    <w:panose1 w:val="00000000000000000000"/>
    <w:charset w:val="86"/>
    <w:family w:val="modern"/>
    <w:pitch w:val="fixed"/>
    <w:sig w:usb0="00000001" w:usb1="080E0800" w:usb2="00000012" w:usb3="00000000" w:csb0="00040000" w:csb1="00000000"/>
  </w:font>
  <w:font w:name="汉仪书宋二简">
    <w:altName w:val="微软雅黑"/>
    <w:panose1 w:val="00000000000000000000"/>
    <w:charset w:val="86"/>
    <w:family w:val="modern"/>
    <w:pitch w:val="fixed"/>
    <w:sig w:usb0="00000001" w:usb1="080E0800" w:usb2="00000012" w:usb3="00000000" w:csb0="00040000" w:csb1="00000000"/>
  </w:font>
  <w:font w:name="汉仪书宋一简">
    <w:altName w:val="宋体"/>
    <w:panose1 w:val="00000000000000000000"/>
    <w:charset w:val="86"/>
    <w:family w:val="modern"/>
    <w:pitch w:val="fixed"/>
    <w:sig w:usb0="00000001" w:usb1="080E0800" w:usb2="00000012" w:usb3="00000000" w:csb0="00040000"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30C0A08">
    <w:pPr>
      <w:pStyle w:val="style31"/>
      <w:pBdr>
        <w:bottom w:val="none" w:sz="0" w:space="0" w:color="auto"/>
      </w:pBdr>
      <w:jc w:val="both"/>
      <w:rPr>
        <w:rFonts w:hint="eastAsia"/>
        <w:b/>
        <w:bCs/>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BD45815B"/>
    <w:lvl w:ilvl="0">
      <w:start w:val="1"/>
      <w:numFmt w:val="upperLetter"/>
      <w:suff w:val="space"/>
      <w:lvlText w:val="%1."/>
      <w:lvlJc w:val="left"/>
      <w:pPr/>
    </w:lvl>
  </w:abstractNum>
  <w:abstractNum w:abstractNumId="1">
    <w:nsid w:val="00000001"/>
    <w:multiLevelType w:val="singleLevel"/>
    <w:tmpl w:val="FF25823C"/>
    <w:lvl w:ilvl="0">
      <w:start w:val="1"/>
      <w:numFmt w:val="upperLetter"/>
      <w:suff w:val="space"/>
      <w:lvlText w:val="%1."/>
      <w:lvlJc w:val="left"/>
      <w:pPr/>
    </w:lvl>
  </w:abstractNum>
  <w:abstractNum w:abstractNumId="2">
    <w:nsid w:val="00000002"/>
    <w:multiLevelType w:val="singleLevel"/>
    <w:tmpl w:val="02C03510"/>
    <w:lvl w:ilvl="0">
      <w:start w:val="1"/>
      <w:numFmt w:val="upperLetter"/>
      <w:suff w:val="space"/>
      <w:lvlText w:val="%1."/>
      <w:lvlJc w:val="left"/>
      <w:pPr/>
    </w:lvl>
  </w:abstractNum>
  <w:abstractNum w:abstractNumId="3">
    <w:nsid w:val="00000003"/>
    <w:multiLevelType w:val="singleLevel"/>
    <w:tmpl w:val="0EA0EE9A"/>
    <w:lvl w:ilvl="0">
      <w:start w:val="1"/>
      <w:numFmt w:val="upperLetter"/>
      <w:suff w:val="space"/>
      <w:lvlText w:val="%1."/>
      <w:lvlJc w:val="left"/>
      <w:pPr/>
    </w:lvl>
  </w:abstractNum>
  <w:abstractNum w:abstractNumId="4">
    <w:nsid w:val="00000004"/>
    <w:multiLevelType w:val="singleLevel"/>
    <w:tmpl w:val="0FEF1FF3"/>
    <w:lvl w:ilvl="0">
      <w:start w:val="1"/>
      <w:numFmt w:val="upperLetter"/>
      <w:suff w:val="space"/>
      <w:lvlText w:val="%1."/>
      <w:lvlJc w:val="left"/>
      <w:pPr/>
    </w:lvl>
  </w:abstractNum>
  <w:abstractNum w:abstractNumId="5">
    <w:nsid w:val="00000005"/>
    <w:multiLevelType w:val="singleLevel"/>
    <w:tmpl w:val="4EB7F43C"/>
    <w:lvl w:ilvl="0">
      <w:start w:val="3"/>
      <w:numFmt w:val="upperLetter"/>
      <w:suff w:val="nothing"/>
      <w:lvlText w:val="%1、"/>
      <w:lvlJc w:val="left"/>
      <w:pPr/>
    </w:lvl>
  </w:abstractNum>
  <w:abstractNum w:abstractNumId="6">
    <w:nsid w:val="00000006"/>
    <w:multiLevelType w:val="singleLevel"/>
    <w:tmpl w:val="5BFBC42E"/>
    <w:lvl w:ilvl="0">
      <w:start w:val="1"/>
      <w:numFmt w:val="upperLetter"/>
      <w:suff w:val="space"/>
      <w:lvlText w:val="%1."/>
      <w:lvlJc w:val="left"/>
      <w:pPr/>
    </w:lvl>
  </w:abstractNum>
  <w:abstractNum w:abstractNumId="7">
    <w:nsid w:val="00000007"/>
    <w:multiLevelType w:val="hybridMultilevel"/>
    <w:tmpl w:val="3D9265C4"/>
    <w:lvl w:ilvl="0" w:tplc="37669E60">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8">
    <w:nsid w:val="00000008"/>
    <w:multiLevelType w:val="singleLevel"/>
    <w:tmpl w:val="66930335"/>
    <w:lvl w:ilvl="0">
      <w:start w:val="1"/>
      <w:numFmt w:val="upperLetter"/>
      <w:suff w:val="space"/>
      <w:lvlText w:val="%1."/>
      <w:lvlJc w:val="left"/>
      <w:pPr/>
    </w:lvl>
  </w:abstractNum>
  <w:abstractNum w:abstractNumId="9">
    <w:nsid w:val="00000009"/>
    <w:multiLevelType w:val="hybridMultilevel"/>
    <w:tmpl w:val="C58C1716"/>
    <w:lvl w:ilvl="0" w:tplc="702CD916">
      <w:start w:val="1"/>
      <w:numFmt w:val="japaneseCounting"/>
      <w:lvlText w:val="%1、"/>
      <w:lvlJc w:val="left"/>
      <w:pPr>
        <w:ind w:left="862" w:hanging="44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num w:numId="1">
    <w:abstractNumId w:val="5"/>
  </w:num>
  <w:num w:numId="2">
    <w:abstractNumId w:val="1"/>
  </w:num>
  <w:num w:numId="3">
    <w:abstractNumId w:val="2"/>
  </w:num>
  <w:num w:numId="4">
    <w:abstractNumId w:val="6"/>
  </w:num>
  <w:num w:numId="5">
    <w:abstractNumId w:val="0"/>
  </w:num>
  <w:num w:numId="6">
    <w:abstractNumId w:val="3"/>
  </w:num>
  <w:num w:numId="7">
    <w:abstractNumId w:val="8"/>
  </w:num>
  <w:num w:numId="8">
    <w:abstractNumId w:val="4"/>
  </w:num>
  <w:num w:numId="9">
    <w:abstractNumId w:val="7"/>
  </w:num>
  <w:num w:numId="10">
    <w:abstractNumId w:val="9"/>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uiPriority w:val="9"/>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paragraph" w:styleId="style4">
    <w:name w:val="heading 4"/>
    <w:basedOn w:val="style0"/>
    <w:next w:val="style0"/>
    <w:link w:val="style4111"/>
    <w:qFormat/>
    <w:uiPriority w:val="9"/>
    <w:pPr>
      <w:keepNext/>
      <w:keepLines/>
      <w:spacing w:before="280" w:after="290" w:lineRule="auto" w:line="376"/>
      <w:outlineLvl w:val="3"/>
    </w:pPr>
    <w:rPr>
      <w:rFonts w:ascii="等线 Light" w:cs="宋体" w:eastAsia="等线 Light" w:hAnsi="等线 Light"/>
      <w:b/>
      <w:bCs/>
      <w:sz w:val="28"/>
      <w:szCs w:val="28"/>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uiPriority w:val="9"/>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uiPriority w:val="99"/>
    <w:pPr/>
    <w:rPr>
      <w:rFonts w:cs="宋体" w:hAnsi="等线"/>
      <w:color w:val="auto"/>
      <w:sz w:val="24"/>
      <w:szCs w:val="24"/>
    </w:rPr>
  </w:style>
  <w:style w:type="character" w:customStyle="1" w:styleId="style4102">
    <w:name w:val="文档结构图 字符"/>
    <w:basedOn w:val="style65"/>
    <w:next w:val="style4102"/>
    <w:link w:val="style89"/>
    <w:qFormat/>
    <w:uiPriority w:val="99"/>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 w:type="character" w:customStyle="1" w:styleId="style4111">
    <w:name w:val="标题 4 字符"/>
    <w:basedOn w:val="style65"/>
    <w:next w:val="style4111"/>
    <w:link w:val="style4"/>
    <w:uiPriority w:val="9"/>
    <w:rPr>
      <w:rFonts w:ascii="等线 Light" w:cs="宋体" w:eastAsia="等线 Light" w:hAnsi="等线 Light"/>
      <w:b/>
      <w:bCs/>
      <w:color w:val="000000"/>
      <w:sz w:val="28"/>
      <w:szCs w:val="2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Words>4512</Words>
  <Pages>5</Pages>
  <Characters>4699</Characters>
  <Application>WPS Office</Application>
  <DocSecurity>0</DocSecurity>
  <Paragraphs>143</Paragraphs>
  <ScaleCrop>false</ScaleCrop>
  <LinksUpToDate>false</LinksUpToDate>
  <CharactersWithSpaces>4722</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2026-05-21T08:31:00Z</dcterms:created>
  <dc:creator>王 斌洋</dc:creator>
  <lastModifiedBy>SM-S9110</lastModifiedBy>
  <dcterms:modified xsi:type="dcterms:W3CDTF">2026-05-21T14:43:10Z</dcterms:modified>
  <revision>4</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88ec5f4359e54885b5558bb2e2fb23fd_23</vt:lpwstr>
  </property>
</Properties>
</file>