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B0D987" w14:textId="4BF2EC38" w:rsidR="00581B64" w:rsidRPr="004A077F" w:rsidRDefault="00581B64" w:rsidP="001619E4">
      <w:pPr>
        <w:keepNext/>
        <w:keepLines/>
        <w:tabs>
          <w:tab w:val="left" w:pos="420"/>
        </w:tabs>
        <w:spacing w:after="0" w:line="480" w:lineRule="exact"/>
        <w:jc w:val="center"/>
        <w:outlineLvl w:val="0"/>
        <w:rPr>
          <w:rFonts w:ascii="宋体" w:eastAsia="宋体" w:hAnsi="宋体" w:cs="宋体" w:hint="eastAsia"/>
          <w:b/>
          <w:color w:val="000000" w:themeColor="text1"/>
          <w:kern w:val="44"/>
          <w:sz w:val="24"/>
          <w14:ligatures w14:val="none"/>
        </w:rPr>
      </w:pPr>
      <w:bookmarkStart w:id="0" w:name="_Toc189829871"/>
      <w:bookmarkStart w:id="1" w:name="_Toc17986"/>
      <w:bookmarkStart w:id="2" w:name="_Hlk167092299"/>
      <w:bookmarkStart w:id="3" w:name="_Toc193357143"/>
      <w:r w:rsidRPr="004A077F">
        <w:rPr>
          <w:rFonts w:ascii="宋体" w:eastAsia="宋体" w:hAnsi="宋体" w:cs="宋体" w:hint="eastAsia"/>
          <w:b/>
          <w:color w:val="000000" w:themeColor="text1"/>
          <w:kern w:val="44"/>
          <w:sz w:val="24"/>
          <w14:ligatures w14:val="none"/>
        </w:rPr>
        <w:t>★★★★★ 考点11  行政诉讼的受案范围</w:t>
      </w:r>
      <w:bookmarkEnd w:id="0"/>
      <w:bookmarkEnd w:id="1"/>
      <w:bookmarkEnd w:id="2"/>
      <w:bookmarkEnd w:id="3"/>
      <w:r w:rsidR="004A077F">
        <w:rPr>
          <w:rFonts w:ascii="宋体" w:eastAsia="宋体" w:hAnsi="宋体" w:cs="宋体" w:hint="eastAsia"/>
          <w:b/>
          <w:color w:val="000000" w:themeColor="text1"/>
          <w:kern w:val="44"/>
          <w:sz w:val="24"/>
          <w14:ligatures w14:val="none"/>
        </w:rPr>
        <w:t>（</w:t>
      </w:r>
      <w:r w:rsidR="00197655">
        <w:rPr>
          <w:rFonts w:ascii="宋体" w:eastAsia="宋体" w:hAnsi="宋体" w:cs="宋体" w:hint="eastAsia"/>
          <w:b/>
          <w:color w:val="000000" w:themeColor="text1"/>
          <w:kern w:val="44"/>
          <w:sz w:val="24"/>
          <w14:ligatures w14:val="none"/>
        </w:rPr>
        <w:t>14：50</w:t>
      </w:r>
      <w:r w:rsidR="004A077F">
        <w:rPr>
          <w:rFonts w:ascii="宋体" w:eastAsia="宋体" w:hAnsi="宋体" w:cs="宋体" w:hint="eastAsia"/>
          <w:b/>
          <w:color w:val="000000" w:themeColor="text1"/>
          <w:kern w:val="44"/>
          <w:sz w:val="24"/>
          <w14:ligatures w14:val="none"/>
        </w:rPr>
        <w:t>-</w:t>
      </w:r>
      <w:r w:rsidR="00197655">
        <w:rPr>
          <w:rFonts w:ascii="宋体" w:eastAsia="宋体" w:hAnsi="宋体" w:cs="宋体" w:hint="eastAsia"/>
          <w:b/>
          <w:color w:val="000000" w:themeColor="text1"/>
          <w:kern w:val="44"/>
          <w:sz w:val="24"/>
          <w14:ligatures w14:val="none"/>
        </w:rPr>
        <w:t>15</w:t>
      </w:r>
      <w:r w:rsidR="007C20AC">
        <w:rPr>
          <w:rFonts w:ascii="宋体" w:eastAsia="宋体" w:hAnsi="宋体" w:cs="宋体" w:hint="eastAsia"/>
          <w:b/>
          <w:color w:val="000000" w:themeColor="text1"/>
          <w:kern w:val="44"/>
          <w:sz w:val="24"/>
          <w14:ligatures w14:val="none"/>
        </w:rPr>
        <w:t>：55）</w:t>
      </w:r>
    </w:p>
    <w:p w14:paraId="1695EE9B" w14:textId="77777777" w:rsidR="00581B64" w:rsidRPr="00D8239B" w:rsidRDefault="00581B64" w:rsidP="00581B64">
      <w:pPr>
        <w:autoSpaceDE w:val="0"/>
        <w:autoSpaceDN w:val="0"/>
        <w:adjustRightInd w:val="0"/>
        <w:spacing w:after="0" w:line="384" w:lineRule="exact"/>
        <w:rPr>
          <w:rFonts w:ascii="宋体" w:eastAsia="宋体" w:hAnsi="宋体" w:cs="汉仪粗宋简" w:hint="eastAsia"/>
          <w:b/>
          <w:bCs/>
          <w:color w:val="000000"/>
          <w:kern w:val="0"/>
          <w:position w:val="4"/>
          <w:sz w:val="21"/>
          <w:szCs w:val="21"/>
          <w:lang w:val="zh-CN"/>
          <w14:ligatures w14:val="none"/>
        </w:rPr>
      </w:pPr>
      <w:r w:rsidRPr="00D8239B">
        <w:rPr>
          <w:rFonts w:ascii="宋体" w:eastAsia="宋体" w:hAnsi="宋体" w:cs="汉仪粗宋简" w:hint="eastAsia"/>
          <w:b/>
          <w:bCs/>
          <w:color w:val="000000"/>
          <w:kern w:val="0"/>
          <w:position w:val="4"/>
          <w:sz w:val="21"/>
          <w:szCs w:val="21"/>
          <w:lang w:val="zh-CN"/>
          <w14:ligatures w14:val="none"/>
        </w:rPr>
        <w:t>一、受案范围的概括规定</w:t>
      </w:r>
    </w:p>
    <w:p w14:paraId="4C27186E" w14:textId="77777777" w:rsidR="00581B64" w:rsidRPr="00D8239B" w:rsidRDefault="00581B64" w:rsidP="00581B64">
      <w:pPr>
        <w:tabs>
          <w:tab w:val="left" w:pos="420"/>
        </w:tabs>
        <w:adjustRightInd w:val="0"/>
        <w:snapToGrid w:val="0"/>
        <w:spacing w:after="0" w:line="384" w:lineRule="exact"/>
        <w:ind w:firstLineChars="200" w:firstLine="420"/>
        <w:jc w:val="both"/>
        <w:rPr>
          <w:rFonts w:ascii="宋体" w:eastAsia="宋体" w:hAnsi="宋体" w:cs="Times New Roman" w:hint="eastAsia"/>
          <w:color w:val="FF0000"/>
          <w:sz w:val="21"/>
          <w:szCs w:val="21"/>
          <w14:ligatures w14:val="none"/>
        </w:rPr>
      </w:pPr>
      <w:r w:rsidRPr="00D8239B">
        <w:rPr>
          <w:rFonts w:ascii="宋体" w:eastAsia="宋体" w:hAnsi="宋体" w:cs="Times New Roman" w:hint="eastAsia"/>
          <w:color w:val="FF0000"/>
          <w:sz w:val="21"/>
          <w:szCs w:val="21"/>
          <w14:ligatures w14:val="none"/>
        </w:rPr>
        <w:t>被</w:t>
      </w:r>
      <w:proofErr w:type="gramStart"/>
      <w:r w:rsidRPr="00D8239B">
        <w:rPr>
          <w:rFonts w:ascii="宋体" w:eastAsia="宋体" w:hAnsi="宋体" w:cs="Times New Roman" w:hint="eastAsia"/>
          <w:color w:val="FF0000"/>
          <w:sz w:val="21"/>
          <w:szCs w:val="21"/>
          <w14:ligatures w14:val="none"/>
        </w:rPr>
        <w:t>诉行为</w:t>
      </w:r>
      <w:proofErr w:type="gramEnd"/>
      <w:r w:rsidRPr="00D8239B">
        <w:rPr>
          <w:rFonts w:ascii="宋体" w:eastAsia="宋体" w:hAnsi="宋体" w:cs="Times New Roman" w:hint="eastAsia"/>
          <w:color w:val="FF0000"/>
          <w:sz w:val="21"/>
          <w:szCs w:val="21"/>
          <w14:ligatures w14:val="none"/>
        </w:rPr>
        <w:t>是行政行为的，可诉</w:t>
      </w:r>
      <w:r w:rsidRPr="00D8239B">
        <w:rPr>
          <w:rFonts w:ascii="宋体" w:eastAsia="宋体" w:hAnsi="宋体" w:cs="Times New Roman" w:hint="eastAsia"/>
          <w:color w:val="000000"/>
          <w:sz w:val="21"/>
          <w:szCs w:val="21"/>
          <w14:ligatures w14:val="none"/>
        </w:rPr>
        <w:t>；</w:t>
      </w:r>
      <w:r w:rsidRPr="00D8239B">
        <w:rPr>
          <w:rFonts w:ascii="宋体" w:eastAsia="宋体" w:hAnsi="宋体" w:cs="Times New Roman" w:hint="eastAsia"/>
          <w:color w:val="FF0000"/>
          <w:sz w:val="21"/>
          <w:szCs w:val="21"/>
          <w14:ligatures w14:val="none"/>
        </w:rPr>
        <w:t>被</w:t>
      </w:r>
      <w:proofErr w:type="gramStart"/>
      <w:r w:rsidRPr="00D8239B">
        <w:rPr>
          <w:rFonts w:ascii="宋体" w:eastAsia="宋体" w:hAnsi="宋体" w:cs="Times New Roman" w:hint="eastAsia"/>
          <w:color w:val="FF0000"/>
          <w:sz w:val="21"/>
          <w:szCs w:val="21"/>
          <w14:ligatures w14:val="none"/>
        </w:rPr>
        <w:t>诉行为</w:t>
      </w:r>
      <w:proofErr w:type="gramEnd"/>
      <w:r w:rsidRPr="00D8239B">
        <w:rPr>
          <w:rFonts w:ascii="宋体" w:eastAsia="宋体" w:hAnsi="宋体" w:cs="Times New Roman" w:hint="eastAsia"/>
          <w:color w:val="FF0000"/>
          <w:sz w:val="21"/>
          <w:szCs w:val="21"/>
          <w14:ligatures w14:val="none"/>
        </w:rPr>
        <w:t>不是行政行为的，不可诉。</w:t>
      </w:r>
    </w:p>
    <w:p w14:paraId="08ADEA57" w14:textId="77777777" w:rsidR="00581B64" w:rsidRPr="00D8239B" w:rsidRDefault="00581B64" w:rsidP="00581B64">
      <w:pPr>
        <w:tabs>
          <w:tab w:val="left" w:pos="420"/>
        </w:tabs>
        <w:adjustRightInd w:val="0"/>
        <w:snapToGrid w:val="0"/>
        <w:spacing w:after="0" w:line="384" w:lineRule="exact"/>
        <w:ind w:firstLineChars="200" w:firstLine="420"/>
        <w:jc w:val="both"/>
        <w:rPr>
          <w:rFonts w:ascii="宋体" w:eastAsia="宋体" w:hAnsi="宋体" w:cs="Times New Roman" w:hint="eastAsia"/>
          <w:color w:val="000000"/>
          <w:sz w:val="21"/>
          <w:szCs w:val="21"/>
          <w14:ligatures w14:val="none"/>
        </w:rPr>
      </w:pPr>
      <w:bookmarkStart w:id="4" w:name="_Hlk37834758"/>
      <w:r w:rsidRPr="00D8239B">
        <w:rPr>
          <w:rFonts w:ascii="宋体" w:eastAsia="宋体" w:hAnsi="宋体" w:cs="Times New Roman" w:hint="eastAsia"/>
          <w:color w:val="000000"/>
          <w:sz w:val="21"/>
          <w:szCs w:val="21"/>
          <w14:ligatures w14:val="none"/>
        </w:rPr>
        <w:t>1．只有行政行为引起的争议才能提起行政诉讼。</w:t>
      </w:r>
      <w:bookmarkEnd w:id="4"/>
    </w:p>
    <w:p w14:paraId="1303C90D" w14:textId="77777777" w:rsidR="00581B64" w:rsidRPr="00D8239B" w:rsidRDefault="00581B64" w:rsidP="00581B64">
      <w:pPr>
        <w:tabs>
          <w:tab w:val="left" w:pos="420"/>
        </w:tabs>
        <w:adjustRightInd w:val="0"/>
        <w:snapToGrid w:val="0"/>
        <w:spacing w:after="0" w:line="384" w:lineRule="exact"/>
        <w:ind w:firstLineChars="200" w:firstLine="420"/>
        <w:jc w:val="both"/>
        <w:rPr>
          <w:rFonts w:ascii="宋体" w:eastAsia="宋体" w:hAnsi="宋体" w:cs="Times New Roman" w:hint="eastAsia"/>
          <w:color w:val="000000"/>
          <w:sz w:val="21"/>
          <w:szCs w:val="21"/>
          <w14:ligatures w14:val="none"/>
        </w:rPr>
      </w:pPr>
      <w:bookmarkStart w:id="5" w:name="_Hlk37834785"/>
      <w:r w:rsidRPr="00D8239B">
        <w:rPr>
          <w:rFonts w:ascii="宋体" w:eastAsia="宋体" w:hAnsi="宋体" w:cs="Times New Roman" w:hint="eastAsia"/>
          <w:color w:val="000000"/>
          <w:sz w:val="21"/>
          <w:szCs w:val="21"/>
          <w14:ligatures w14:val="none"/>
        </w:rPr>
        <w:t>2．行政诉讼只审查对行政行为</w:t>
      </w:r>
      <w:r w:rsidRPr="00D8239B">
        <w:rPr>
          <w:rFonts w:ascii="宋体" w:eastAsia="宋体" w:hAnsi="宋体" w:cs="Times New Roman" w:hint="eastAsia"/>
          <w:color w:val="FF0000"/>
          <w:sz w:val="21"/>
          <w:szCs w:val="21"/>
          <w14:ligatures w14:val="none"/>
        </w:rPr>
        <w:t>合法性</w:t>
      </w:r>
      <w:r w:rsidRPr="00D8239B">
        <w:rPr>
          <w:rFonts w:ascii="宋体" w:eastAsia="宋体" w:hAnsi="宋体" w:cs="Times New Roman" w:hint="eastAsia"/>
          <w:color w:val="000000"/>
          <w:sz w:val="21"/>
          <w:szCs w:val="21"/>
          <w14:ligatures w14:val="none"/>
        </w:rPr>
        <w:t>的争议，不审查对行政行为合理性的争议。</w:t>
      </w:r>
      <w:bookmarkEnd w:id="5"/>
    </w:p>
    <w:p w14:paraId="4C1818D2" w14:textId="001DA374" w:rsidR="00581B64" w:rsidRPr="00D8239B" w:rsidRDefault="00581B64" w:rsidP="001619E4">
      <w:pPr>
        <w:tabs>
          <w:tab w:val="left" w:pos="420"/>
        </w:tabs>
        <w:adjustRightInd w:val="0"/>
        <w:snapToGrid w:val="0"/>
        <w:spacing w:after="0" w:line="384" w:lineRule="exact"/>
        <w:ind w:firstLineChars="200" w:firstLine="420"/>
        <w:jc w:val="both"/>
        <w:rPr>
          <w:rFonts w:ascii="宋体" w:eastAsia="宋体" w:hAnsi="宋体" w:cs="Times New Roman" w:hint="eastAsia"/>
          <w:color w:val="000000"/>
          <w:sz w:val="21"/>
          <w:szCs w:val="21"/>
          <w14:ligatures w14:val="none"/>
        </w:rPr>
      </w:pPr>
      <w:r w:rsidRPr="00D8239B">
        <w:rPr>
          <w:rFonts w:ascii="宋体" w:eastAsia="宋体" w:hAnsi="宋体" w:cs="Times New Roman" w:hint="eastAsia"/>
          <w:color w:val="000000"/>
          <w:sz w:val="21"/>
          <w:szCs w:val="21"/>
          <w14:ligatures w14:val="none"/>
        </w:rPr>
        <w:t>3．规章以下的行政规范性文件（国务院部门和地方人民政府及其部门制定的行政规范性文件，俗称红头文件）不能单独起诉，必须附带于行政行为一并起诉。</w:t>
      </w:r>
    </w:p>
    <w:p w14:paraId="537D09FA" w14:textId="77777777" w:rsidR="00581B64" w:rsidRPr="00D8239B" w:rsidRDefault="00581B64" w:rsidP="00581B64">
      <w:pPr>
        <w:autoSpaceDE w:val="0"/>
        <w:autoSpaceDN w:val="0"/>
        <w:adjustRightInd w:val="0"/>
        <w:spacing w:after="0" w:line="384" w:lineRule="exact"/>
        <w:rPr>
          <w:rFonts w:ascii="宋体" w:eastAsia="宋体" w:hAnsi="宋体" w:cs="汉仪粗宋简" w:hint="eastAsia"/>
          <w:b/>
          <w:bCs/>
          <w:color w:val="000000"/>
          <w:kern w:val="0"/>
          <w:position w:val="4"/>
          <w:sz w:val="21"/>
          <w:szCs w:val="21"/>
          <w:lang w:val="zh-CN"/>
          <w14:ligatures w14:val="none"/>
        </w:rPr>
      </w:pPr>
      <w:r w:rsidRPr="00D8239B">
        <w:rPr>
          <w:rFonts w:ascii="宋体" w:eastAsia="宋体" w:hAnsi="宋体" w:cs="汉仪粗宋简" w:hint="eastAsia"/>
          <w:b/>
          <w:bCs/>
          <w:color w:val="000000"/>
          <w:kern w:val="0"/>
          <w:position w:val="4"/>
          <w:sz w:val="21"/>
          <w:szCs w:val="21"/>
          <w:lang w:val="zh-CN"/>
          <w14:ligatures w14:val="none"/>
        </w:rPr>
        <w:t>二、肯定列举的案件</w:t>
      </w:r>
    </w:p>
    <w:p w14:paraId="4F64FE09" w14:textId="69663EE0" w:rsidR="00581B64" w:rsidRPr="00D8239B" w:rsidRDefault="00581B64" w:rsidP="006941F2">
      <w:pPr>
        <w:autoSpaceDE w:val="0"/>
        <w:autoSpaceDN w:val="0"/>
        <w:adjustRightInd w:val="0"/>
        <w:spacing w:after="0" w:line="384" w:lineRule="exact"/>
        <w:ind w:firstLine="284"/>
        <w:jc w:val="both"/>
        <w:textAlignment w:val="center"/>
        <w:rPr>
          <w:rFonts w:ascii="宋体" w:eastAsia="宋体" w:hAnsi="宋体" w:cs="汉仪大宋简" w:hint="eastAsia"/>
          <w:color w:val="000000"/>
          <w:kern w:val="0"/>
          <w:sz w:val="21"/>
          <w:szCs w:val="21"/>
          <w:lang w:val="zh-CN"/>
          <w14:ligatures w14:val="none"/>
        </w:rPr>
      </w:pPr>
      <w:bookmarkStart w:id="6" w:name="_Hlk37837642"/>
      <w:r w:rsidRPr="00D8239B">
        <w:rPr>
          <w:rFonts w:ascii="宋体" w:eastAsia="宋体" w:hAnsi="宋体" w:cs="汉仪大宋简" w:hint="eastAsia"/>
          <w:color w:val="000000"/>
          <w:kern w:val="0"/>
          <w:sz w:val="21"/>
          <w:szCs w:val="21"/>
          <w:lang w:val="zh-CN"/>
          <w14:ligatures w14:val="none"/>
        </w:rPr>
        <w:t>行政许可</w:t>
      </w:r>
      <w:bookmarkStart w:id="7" w:name="_Hlk37837674"/>
      <w:bookmarkEnd w:id="6"/>
      <w:r w:rsidR="001619E4" w:rsidRPr="00D8239B">
        <w:rPr>
          <w:rFonts w:ascii="宋体" w:eastAsia="宋体" w:hAnsi="宋体" w:cs="汉仪大宋简" w:hint="eastAsia"/>
          <w:color w:val="000000"/>
          <w:kern w:val="0"/>
          <w:sz w:val="21"/>
          <w:szCs w:val="21"/>
          <w:lang w:val="zh-CN"/>
          <w14:ligatures w14:val="none"/>
        </w:rPr>
        <w:t>；行政处罚</w:t>
      </w:r>
      <w:bookmarkEnd w:id="7"/>
      <w:r w:rsidR="001619E4" w:rsidRPr="00D8239B">
        <w:rPr>
          <w:rFonts w:ascii="宋体" w:eastAsia="宋体" w:hAnsi="宋体" w:cs="汉仪大宋简" w:hint="eastAsia"/>
          <w:color w:val="000000"/>
          <w:kern w:val="0"/>
          <w:sz w:val="21"/>
          <w:szCs w:val="21"/>
          <w:lang w:val="zh-CN"/>
          <w14:ligatures w14:val="none"/>
        </w:rPr>
        <w:t>；</w:t>
      </w:r>
      <w:r w:rsidRPr="00D8239B">
        <w:rPr>
          <w:rFonts w:ascii="宋体" w:eastAsia="宋体" w:hAnsi="宋体" w:cs="汉仪大宋简" w:hint="eastAsia"/>
          <w:color w:val="000000"/>
          <w:kern w:val="0"/>
          <w:sz w:val="21"/>
          <w:szCs w:val="21"/>
          <w:lang w:val="zh-CN"/>
          <w14:ligatures w14:val="none"/>
        </w:rPr>
        <w:t>行政强制措施和行政强制执行</w:t>
      </w:r>
      <w:r w:rsidR="001619E4" w:rsidRPr="00D8239B">
        <w:rPr>
          <w:rFonts w:ascii="宋体" w:eastAsia="宋体" w:hAnsi="宋体" w:cs="汉仪大宋简" w:hint="eastAsia"/>
          <w:color w:val="000000"/>
          <w:kern w:val="0"/>
          <w:sz w:val="21"/>
          <w:szCs w:val="21"/>
          <w:lang w:val="zh-CN"/>
          <w14:ligatures w14:val="none"/>
        </w:rPr>
        <w:t>；</w:t>
      </w:r>
      <w:r w:rsidRPr="00D8239B">
        <w:rPr>
          <w:rFonts w:ascii="宋体" w:eastAsia="宋体" w:hAnsi="宋体" w:cs="汉仪大宋简" w:hint="eastAsia"/>
          <w:color w:val="000000"/>
          <w:kern w:val="0"/>
          <w:sz w:val="21"/>
          <w:szCs w:val="21"/>
          <w:lang w:val="zh-CN"/>
          <w14:ligatures w14:val="none"/>
        </w:rPr>
        <w:t>行政确认</w:t>
      </w:r>
      <w:r w:rsidR="004A7225" w:rsidRPr="00D8239B">
        <w:rPr>
          <w:rFonts w:ascii="宋体" w:eastAsia="宋体" w:hAnsi="宋体" w:cs="汉仪大宋简" w:hint="eastAsia"/>
          <w:color w:val="000000"/>
          <w:kern w:val="0"/>
          <w:sz w:val="21"/>
          <w:szCs w:val="21"/>
          <w:lang w:val="zh-CN"/>
          <w14:ligatures w14:val="none"/>
        </w:rPr>
        <w:t>；行政征收、征用及其补偿决定；不履行法定职责的行为</w:t>
      </w:r>
      <w:r w:rsidR="004A7225" w:rsidRPr="00D8239B">
        <w:rPr>
          <w:rFonts w:ascii="宋体" w:eastAsia="宋体" w:hAnsi="宋体" w:cs="汉仪大宋简" w:hint="eastAsia"/>
          <w:color w:val="FF0000"/>
          <w:kern w:val="0"/>
          <w:sz w:val="21"/>
          <w:szCs w:val="21"/>
          <w:lang w:val="zh-CN"/>
          <w14:ligatures w14:val="none"/>
        </w:rPr>
        <w:t>（需要复议前置）</w:t>
      </w:r>
      <w:r w:rsidR="004A7225" w:rsidRPr="00D8239B">
        <w:rPr>
          <w:rFonts w:ascii="宋体" w:eastAsia="宋体" w:hAnsi="宋体" w:cs="汉仪大宋简" w:hint="eastAsia"/>
          <w:kern w:val="0"/>
          <w:sz w:val="21"/>
          <w:szCs w:val="21"/>
          <w:lang w:val="zh-CN"/>
          <w14:ligatures w14:val="none"/>
        </w:rPr>
        <w:t>；行政给付；行政裁决；行政协议</w:t>
      </w:r>
      <w:r w:rsidR="006941F2" w:rsidRPr="00D8239B">
        <w:rPr>
          <w:rFonts w:ascii="宋体" w:eastAsia="宋体" w:hAnsi="宋体" w:cs="汉仪大宋简" w:hint="eastAsia"/>
          <w:kern w:val="0"/>
          <w:sz w:val="21"/>
          <w:szCs w:val="21"/>
          <w:lang w:val="zh-CN"/>
          <w14:ligatures w14:val="none"/>
        </w:rPr>
        <w:t>；</w:t>
      </w:r>
      <w:r w:rsidR="006941F2" w:rsidRPr="00D8239B">
        <w:rPr>
          <w:rFonts w:ascii="宋体" w:eastAsia="宋体" w:hAnsi="宋体" w:cs="汉仪大宋简" w:hint="eastAsia"/>
          <w:color w:val="000000"/>
          <w:kern w:val="0"/>
          <w:sz w:val="21"/>
          <w:szCs w:val="21"/>
          <w:lang w:val="zh-CN"/>
          <w14:ligatures w14:val="none"/>
        </w:rPr>
        <w:t>侵犯经营自主权、农村土地承包经营权、农村土地经营权的行为；侵犯公平竞争权的案件；违法要求履行义务的行为；行政命令</w:t>
      </w:r>
    </w:p>
    <w:p w14:paraId="25AF61FF" w14:textId="565EAAB1" w:rsidR="00581B64" w:rsidRPr="00D8239B" w:rsidRDefault="001619E4" w:rsidP="00581B64">
      <w:pPr>
        <w:tabs>
          <w:tab w:val="left" w:pos="420"/>
        </w:tabs>
        <w:adjustRightInd w:val="0"/>
        <w:snapToGrid w:val="0"/>
        <w:spacing w:after="0" w:line="384" w:lineRule="exact"/>
        <w:ind w:firstLineChars="200" w:firstLine="422"/>
        <w:jc w:val="both"/>
        <w:rPr>
          <w:rFonts w:ascii="宋体" w:eastAsia="宋体" w:hAnsi="宋体" w:cs="Times New Roman" w:hint="eastAsia"/>
          <w:color w:val="000000"/>
          <w:sz w:val="21"/>
          <w:szCs w:val="21"/>
          <w14:ligatures w14:val="none"/>
        </w:rPr>
      </w:pPr>
      <w:bookmarkStart w:id="8" w:name="_Hlk151909646"/>
      <w:bookmarkStart w:id="9" w:name="_Hlk188088388"/>
      <w:r w:rsidRPr="00D8239B">
        <w:rPr>
          <w:rFonts w:ascii="宋体" w:eastAsia="宋体" w:hAnsi="宋体" w:cs="Times New Roman" w:hint="eastAsia"/>
          <w:b/>
          <w:bCs/>
          <w:color w:val="FF0000"/>
          <w:sz w:val="21"/>
          <w:szCs w:val="21"/>
          <w14:ligatures w14:val="none"/>
        </w:rPr>
        <w:t>注意：</w:t>
      </w:r>
      <w:r w:rsidRPr="00D8239B">
        <w:rPr>
          <w:rFonts w:ascii="宋体" w:eastAsia="宋体" w:hAnsi="宋体" w:cs="Times New Roman" w:hint="eastAsia"/>
          <w:color w:val="000000"/>
          <w:sz w:val="21"/>
          <w:szCs w:val="21"/>
          <w14:ligatures w14:val="none"/>
        </w:rPr>
        <w:t>道路交通事故责任认定行为不属于行政行为</w:t>
      </w:r>
      <w:r w:rsidR="004A7225" w:rsidRPr="00D8239B">
        <w:rPr>
          <w:rFonts w:ascii="宋体" w:eastAsia="宋体" w:hAnsi="宋体" w:cs="Times New Roman" w:hint="eastAsia"/>
          <w:color w:val="000000"/>
          <w:sz w:val="21"/>
          <w:szCs w:val="21"/>
          <w14:ligatures w14:val="none"/>
        </w:rPr>
        <w:t>，</w:t>
      </w:r>
      <w:r w:rsidR="004A7225" w:rsidRPr="00D8239B">
        <w:rPr>
          <w:rFonts w:ascii="宋体" w:eastAsia="宋体" w:hAnsi="宋体" w:cs="Times New Roman" w:hint="eastAsia"/>
          <w:color w:val="FF0000"/>
          <w:sz w:val="21"/>
          <w:szCs w:val="21"/>
          <w14:ligatures w14:val="none"/>
        </w:rPr>
        <w:t>属于书证</w:t>
      </w:r>
      <w:r w:rsidR="004A7225" w:rsidRPr="00D8239B">
        <w:rPr>
          <w:rFonts w:ascii="宋体" w:eastAsia="宋体" w:hAnsi="宋体" w:cs="Times New Roman" w:hint="eastAsia"/>
          <w:color w:val="000000"/>
          <w:sz w:val="21"/>
          <w:szCs w:val="21"/>
          <w14:ligatures w14:val="none"/>
        </w:rPr>
        <w:t>，不能提起行政诉讼。有异议的，</w:t>
      </w:r>
      <w:r w:rsidR="004A7225" w:rsidRPr="00D8239B">
        <w:rPr>
          <w:rFonts w:ascii="宋体" w:eastAsia="宋体" w:hAnsi="宋体" w:cs="汉仪书宋二简" w:hint="eastAsia"/>
          <w:color w:val="000000"/>
          <w:kern w:val="0"/>
          <w:sz w:val="21"/>
          <w:szCs w:val="21"/>
          <w14:ligatures w14:val="none"/>
        </w:rPr>
        <w:t>可以自道路交通事故认定书或者道路交通事故证明送达之日起3日内提出书面复核申请。</w:t>
      </w:r>
    </w:p>
    <w:p w14:paraId="732E905A" w14:textId="45B12EE7" w:rsidR="00581B64" w:rsidRPr="00D8239B" w:rsidRDefault="00581B64" w:rsidP="00581B64">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bookmarkStart w:id="10" w:name="_Hlk8392780"/>
      <w:bookmarkEnd w:id="8"/>
      <w:bookmarkEnd w:id="9"/>
      <w:r w:rsidRPr="00D8239B">
        <w:rPr>
          <w:rFonts w:ascii="宋体" w:eastAsia="宋体" w:hAnsi="宋体" w:cs="汉仪大宋简" w:hint="eastAsia"/>
          <w:b/>
          <w:bCs/>
          <w:color w:val="000000"/>
          <w:kern w:val="0"/>
          <w:sz w:val="21"/>
          <w:szCs w:val="21"/>
          <w:lang w:val="zh-CN"/>
          <w14:ligatures w14:val="none"/>
        </w:rPr>
        <w:t>（</w:t>
      </w:r>
      <w:r w:rsidR="004A7225" w:rsidRPr="00D8239B">
        <w:rPr>
          <w:rFonts w:ascii="宋体" w:eastAsia="宋体" w:hAnsi="宋体" w:cs="汉仪大宋简" w:hint="eastAsia"/>
          <w:b/>
          <w:bCs/>
          <w:color w:val="000000"/>
          <w:kern w:val="0"/>
          <w:sz w:val="21"/>
          <w:szCs w:val="21"/>
          <w:lang w:val="zh-CN"/>
          <w14:ligatures w14:val="none"/>
        </w:rPr>
        <w:t>一</w:t>
      </w:r>
      <w:r w:rsidRPr="00D8239B">
        <w:rPr>
          <w:rFonts w:ascii="宋体" w:eastAsia="宋体" w:hAnsi="宋体" w:cs="汉仪大宋简" w:hint="eastAsia"/>
          <w:b/>
          <w:bCs/>
          <w:color w:val="000000"/>
          <w:kern w:val="0"/>
          <w:sz w:val="21"/>
          <w:szCs w:val="21"/>
          <w:lang w:val="zh-CN"/>
          <w14:ligatures w14:val="none"/>
        </w:rPr>
        <w:t>）行政协议</w:t>
      </w:r>
    </w:p>
    <w:p w14:paraId="5C64D464" w14:textId="77777777" w:rsidR="00581B64" w:rsidRPr="00D8239B" w:rsidRDefault="00581B64" w:rsidP="00581B64">
      <w:pPr>
        <w:tabs>
          <w:tab w:val="left" w:pos="420"/>
        </w:tabs>
        <w:spacing w:after="0" w:line="384" w:lineRule="exact"/>
        <w:ind w:firstLineChars="200" w:firstLine="422"/>
        <w:jc w:val="both"/>
        <w:rPr>
          <w:rFonts w:ascii="宋体" w:eastAsia="宋体" w:hAnsi="宋体" w:cs="汉仪中黑简" w:hint="eastAsia"/>
          <w:b/>
          <w:color w:val="000000"/>
          <w:kern w:val="44"/>
          <w:sz w:val="21"/>
          <w:szCs w:val="21"/>
          <w14:ligatures w14:val="none"/>
        </w:rPr>
      </w:pPr>
      <w:bookmarkStart w:id="11" w:name="_Hlk37845414"/>
      <w:bookmarkEnd w:id="10"/>
      <w:r w:rsidRPr="00D8239B">
        <w:rPr>
          <w:rFonts w:ascii="宋体" w:eastAsia="宋体" w:hAnsi="宋体" w:cs="汉仪中黑简" w:hint="eastAsia"/>
          <w:b/>
          <w:color w:val="000000"/>
          <w:kern w:val="44"/>
          <w:sz w:val="21"/>
          <w:szCs w:val="21"/>
          <w14:ligatures w14:val="none"/>
        </w:rPr>
        <w:t>1．概念</w:t>
      </w:r>
    </w:p>
    <w:p w14:paraId="1FA442BD" w14:textId="60647A4D" w:rsidR="00581B64" w:rsidRPr="00D8239B" w:rsidRDefault="00581B64" w:rsidP="004A7225">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lang w:val="zh-CN"/>
          <w14:ligatures w14:val="none"/>
        </w:rPr>
      </w:pPr>
      <w:r w:rsidRPr="00D8239B">
        <w:rPr>
          <w:rFonts w:ascii="宋体" w:eastAsia="宋体" w:hAnsi="宋体" w:cs="汉仪书宋二简" w:hint="eastAsia"/>
          <w:color w:val="000000"/>
          <w:kern w:val="0"/>
          <w:sz w:val="21"/>
          <w:szCs w:val="21"/>
          <w:lang w:val="zh-CN"/>
          <w14:ligatures w14:val="none"/>
        </w:rPr>
        <w:t>行政协议是指行政机关为实现行政管理或公共服务目标，与公民、法人或者其他组织协商订立的具有行政法上权利义务内容的协议。</w:t>
      </w:r>
    </w:p>
    <w:p w14:paraId="753DBC5C" w14:textId="271967CB" w:rsidR="00581B64" w:rsidRPr="00D8239B" w:rsidRDefault="004A7225" w:rsidP="00581B64">
      <w:pPr>
        <w:tabs>
          <w:tab w:val="left" w:pos="420"/>
        </w:tabs>
        <w:spacing w:after="0" w:line="384" w:lineRule="exact"/>
        <w:ind w:firstLineChars="200" w:firstLine="422"/>
        <w:jc w:val="both"/>
        <w:rPr>
          <w:rFonts w:ascii="宋体" w:eastAsia="宋体" w:hAnsi="宋体" w:cs="汉仪中黑简" w:hint="eastAsia"/>
          <w:b/>
          <w:color w:val="000000"/>
          <w:kern w:val="44"/>
          <w:sz w:val="21"/>
          <w:szCs w:val="21"/>
          <w14:ligatures w14:val="none"/>
        </w:rPr>
      </w:pPr>
      <w:r w:rsidRPr="00D8239B">
        <w:rPr>
          <w:rFonts w:ascii="宋体" w:eastAsia="宋体" w:hAnsi="宋体" w:cs="汉仪中黑简" w:hint="eastAsia"/>
          <w:b/>
          <w:color w:val="000000"/>
          <w:kern w:val="44"/>
          <w:sz w:val="21"/>
          <w:szCs w:val="21"/>
          <w14:ligatures w14:val="none"/>
        </w:rPr>
        <w:t>2</w:t>
      </w:r>
      <w:r w:rsidR="00581B64" w:rsidRPr="00D8239B">
        <w:rPr>
          <w:rFonts w:ascii="宋体" w:eastAsia="宋体" w:hAnsi="宋体" w:cs="汉仪中黑简" w:hint="eastAsia"/>
          <w:b/>
          <w:color w:val="000000"/>
          <w:kern w:val="44"/>
          <w:sz w:val="21"/>
          <w:szCs w:val="21"/>
          <w14:ligatures w14:val="none"/>
        </w:rPr>
        <w:t>．种类</w:t>
      </w:r>
    </w:p>
    <w:p w14:paraId="5C70127A" w14:textId="0BDBF4EB" w:rsidR="00581B64" w:rsidRPr="00D8239B" w:rsidRDefault="004A7225" w:rsidP="004A7225">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lang w:val="zh-CN"/>
          <w14:ligatures w14:val="none"/>
        </w:rPr>
      </w:pPr>
      <w:r w:rsidRPr="00D8239B">
        <w:rPr>
          <w:rFonts w:ascii="宋体" w:eastAsia="宋体" w:hAnsi="宋体" w:cs="汉仪书宋二简" w:hint="eastAsia"/>
          <w:color w:val="000000"/>
          <w:kern w:val="0"/>
          <w:sz w:val="21"/>
          <w:szCs w:val="21"/>
          <w:lang w:val="zh-CN"/>
          <w14:ligatures w14:val="none"/>
        </w:rPr>
        <w:t>肯定列举：政府特许经营协议；土地、房屋等征收征用补偿协议；矿业权等国有自然资源使用权出让协议；政府投资的保障性住房的租赁、买卖等协议；</w:t>
      </w:r>
      <w:r w:rsidR="00A04D6A" w:rsidRPr="00A04D6A">
        <w:rPr>
          <w:rFonts w:ascii="宋体" w:eastAsia="宋体" w:hAnsi="宋体" w:cs="汉仪书宋二简" w:hint="eastAsia"/>
          <w:color w:val="000000"/>
          <w:kern w:val="0"/>
          <w:sz w:val="21"/>
          <w:szCs w:val="21"/>
          <w:lang w:val="zh-CN"/>
          <w14:ligatures w14:val="none"/>
        </w:rPr>
        <w:t>政府与社会资本合作协议（PPP协议/BOT协议）</w:t>
      </w:r>
    </w:p>
    <w:p w14:paraId="59D1F7DE" w14:textId="03E6B139" w:rsidR="00581B64" w:rsidRPr="00D8239B" w:rsidRDefault="004A7225" w:rsidP="004A7225">
      <w:pPr>
        <w:spacing w:after="0"/>
        <w:ind w:firstLineChars="200" w:firstLine="420"/>
        <w:rPr>
          <w:rFonts w:ascii="宋体" w:eastAsia="宋体" w:hAnsi="宋体" w:cs="汉仪书宋二简" w:hint="eastAsia"/>
          <w:kern w:val="24"/>
        </w:rPr>
      </w:pPr>
      <w:r w:rsidRPr="00D8239B">
        <w:rPr>
          <w:rFonts w:ascii="宋体" w:eastAsia="宋体" w:hAnsi="宋体" w:cs="汉仪书宋二简" w:hint="eastAsia"/>
          <w:color w:val="000000"/>
          <w:kern w:val="0"/>
          <w:sz w:val="21"/>
          <w:szCs w:val="21"/>
          <w:lang w:val="zh-CN"/>
          <w14:ligatures w14:val="none"/>
        </w:rPr>
        <w:t>否定列举：</w:t>
      </w:r>
      <w:r w:rsidRPr="00D8239B">
        <w:rPr>
          <w:rFonts w:ascii="宋体" w:eastAsia="宋体" w:hAnsi="宋体" w:cs="汉仪书宋二简" w:hint="eastAsia"/>
          <w:kern w:val="24"/>
          <w:sz w:val="21"/>
          <w:szCs w:val="21"/>
        </w:rPr>
        <w:t>行政机关之间因公务协助等事由而订立的协议（内部行为）；行政机关与其工作人员订立的劳动人事协议（民事合同）</w:t>
      </w:r>
    </w:p>
    <w:p w14:paraId="70CD0696" w14:textId="3704346A" w:rsidR="00581B64" w:rsidRPr="00D8239B" w:rsidRDefault="004A7225" w:rsidP="00581B64">
      <w:pPr>
        <w:tabs>
          <w:tab w:val="left" w:pos="420"/>
        </w:tabs>
        <w:spacing w:after="0" w:line="384" w:lineRule="exact"/>
        <w:ind w:firstLineChars="200" w:firstLine="422"/>
        <w:jc w:val="both"/>
        <w:rPr>
          <w:rFonts w:ascii="宋体" w:eastAsia="宋体" w:hAnsi="宋体" w:cs="汉仪中黑简" w:hint="eastAsia"/>
          <w:b/>
          <w:color w:val="000000"/>
          <w:kern w:val="44"/>
          <w:sz w:val="21"/>
          <w:szCs w:val="21"/>
          <w14:ligatures w14:val="none"/>
        </w:rPr>
      </w:pPr>
      <w:r w:rsidRPr="00D8239B">
        <w:rPr>
          <w:rFonts w:ascii="宋体" w:eastAsia="宋体" w:hAnsi="宋体" w:cs="汉仪中黑简" w:hint="eastAsia"/>
          <w:b/>
          <w:color w:val="000000"/>
          <w:kern w:val="44"/>
          <w:sz w:val="21"/>
          <w:szCs w:val="21"/>
          <w14:ligatures w14:val="none"/>
        </w:rPr>
        <w:t>3</w:t>
      </w:r>
      <w:r w:rsidR="00581B64" w:rsidRPr="00D8239B">
        <w:rPr>
          <w:rFonts w:ascii="宋体" w:eastAsia="宋体" w:hAnsi="宋体" w:cs="汉仪中黑简" w:hint="eastAsia"/>
          <w:b/>
          <w:color w:val="000000"/>
          <w:kern w:val="44"/>
          <w:sz w:val="21"/>
          <w:szCs w:val="21"/>
          <w14:ligatures w14:val="none"/>
        </w:rPr>
        <w:t>．行政协议</w:t>
      </w:r>
      <w:proofErr w:type="gramStart"/>
      <w:r w:rsidR="00581B64" w:rsidRPr="00D8239B">
        <w:rPr>
          <w:rFonts w:ascii="宋体" w:eastAsia="宋体" w:hAnsi="宋体" w:cs="汉仪中黑简" w:hint="eastAsia"/>
          <w:b/>
          <w:color w:val="000000"/>
          <w:kern w:val="44"/>
          <w:sz w:val="21"/>
          <w:szCs w:val="21"/>
          <w14:ligatures w14:val="none"/>
        </w:rPr>
        <w:t>案件适格的</w:t>
      </w:r>
      <w:proofErr w:type="gramEnd"/>
      <w:r w:rsidR="00581B64" w:rsidRPr="00D8239B">
        <w:rPr>
          <w:rFonts w:ascii="宋体" w:eastAsia="宋体" w:hAnsi="宋体" w:cs="汉仪中黑简" w:hint="eastAsia"/>
          <w:b/>
          <w:color w:val="000000"/>
          <w:kern w:val="44"/>
          <w:sz w:val="21"/>
          <w:szCs w:val="21"/>
          <w14:ligatures w14:val="none"/>
        </w:rPr>
        <w:t>原告</w:t>
      </w:r>
    </w:p>
    <w:p w14:paraId="0482A387" w14:textId="4FECD5F8" w:rsidR="00581B64" w:rsidRPr="00D8239B" w:rsidRDefault="00581B64" w:rsidP="00581B64">
      <w:pPr>
        <w:tabs>
          <w:tab w:val="left" w:pos="420"/>
        </w:tabs>
        <w:adjustRightInd w:val="0"/>
        <w:snapToGrid w:val="0"/>
        <w:spacing w:after="0" w:line="384" w:lineRule="exact"/>
        <w:ind w:firstLineChars="200" w:firstLine="420"/>
        <w:jc w:val="both"/>
        <w:rPr>
          <w:rFonts w:ascii="宋体" w:eastAsia="宋体" w:hAnsi="宋体" w:cs="Times New Roman" w:hint="eastAsia"/>
          <w:color w:val="000000"/>
          <w:sz w:val="21"/>
          <w:szCs w:val="21"/>
          <w14:ligatures w14:val="none"/>
        </w:rPr>
      </w:pPr>
      <w:r w:rsidRPr="00D8239B">
        <w:rPr>
          <w:rFonts w:ascii="宋体" w:eastAsia="宋体" w:hAnsi="宋体" w:cs="Times New Roman" w:hint="eastAsia"/>
          <w:color w:val="000000"/>
          <w:sz w:val="21"/>
          <w:szCs w:val="21"/>
          <w14:ligatures w14:val="none"/>
        </w:rPr>
        <w:t>与行政协议</w:t>
      </w:r>
      <w:r w:rsidRPr="00D8239B">
        <w:rPr>
          <w:rFonts w:ascii="宋体" w:eastAsia="宋体" w:hAnsi="宋体" w:cs="Times New Roman" w:hint="eastAsia"/>
          <w:color w:val="FF0000"/>
          <w:sz w:val="21"/>
          <w:szCs w:val="21"/>
          <w14:ligatures w14:val="none"/>
        </w:rPr>
        <w:t>有利害关系的</w:t>
      </w:r>
      <w:r w:rsidRPr="00D8239B">
        <w:rPr>
          <w:rFonts w:ascii="宋体" w:eastAsia="宋体" w:hAnsi="宋体" w:cs="Times New Roman" w:hint="eastAsia"/>
          <w:color w:val="000000"/>
          <w:sz w:val="21"/>
          <w:szCs w:val="21"/>
          <w14:ligatures w14:val="none"/>
        </w:rPr>
        <w:t>公民、法人或者其他组织。</w:t>
      </w:r>
    </w:p>
    <w:p w14:paraId="74CF9FEA" w14:textId="77777777" w:rsidR="00581B64" w:rsidRPr="00D8239B" w:rsidRDefault="00581B64" w:rsidP="00581B64">
      <w:pPr>
        <w:tabs>
          <w:tab w:val="left" w:pos="420"/>
        </w:tabs>
        <w:adjustRightInd w:val="0"/>
        <w:snapToGrid w:val="0"/>
        <w:spacing w:after="0" w:line="384" w:lineRule="exact"/>
        <w:ind w:firstLineChars="200" w:firstLine="420"/>
        <w:jc w:val="both"/>
        <w:rPr>
          <w:rFonts w:ascii="宋体" w:eastAsia="宋体" w:hAnsi="宋体" w:cs="Times New Roman" w:hint="eastAsia"/>
          <w:color w:val="000000"/>
          <w:sz w:val="21"/>
          <w:szCs w:val="21"/>
          <w14:ligatures w14:val="none"/>
        </w:rPr>
      </w:pPr>
      <w:r w:rsidRPr="00D8239B">
        <w:rPr>
          <w:rFonts w:ascii="宋体" w:eastAsia="宋体" w:hAnsi="宋体" w:cs="Times New Roman" w:hint="eastAsia"/>
          <w:color w:val="000000"/>
          <w:sz w:val="21"/>
          <w:szCs w:val="21"/>
          <w14:ligatures w14:val="none"/>
        </w:rPr>
        <w:t>（1）参与招标、拍卖、挂牌等竞争性活动的公平竞争权人。</w:t>
      </w:r>
    </w:p>
    <w:p w14:paraId="5C36CCDE" w14:textId="77777777" w:rsidR="00581B64" w:rsidRPr="00D8239B" w:rsidRDefault="00581B64" w:rsidP="00581B64">
      <w:pPr>
        <w:tabs>
          <w:tab w:val="left" w:pos="420"/>
        </w:tabs>
        <w:adjustRightInd w:val="0"/>
        <w:snapToGrid w:val="0"/>
        <w:spacing w:after="0" w:line="384" w:lineRule="exact"/>
        <w:ind w:firstLineChars="200" w:firstLine="420"/>
        <w:jc w:val="both"/>
        <w:rPr>
          <w:rFonts w:ascii="宋体" w:eastAsia="宋体" w:hAnsi="宋体" w:cs="Times New Roman" w:hint="eastAsia"/>
          <w:color w:val="000000"/>
          <w:sz w:val="21"/>
          <w:szCs w:val="21"/>
          <w14:ligatures w14:val="none"/>
        </w:rPr>
      </w:pPr>
      <w:r w:rsidRPr="00D8239B">
        <w:rPr>
          <w:rFonts w:ascii="宋体" w:eastAsia="宋体" w:hAnsi="宋体" w:cs="Times New Roman" w:hint="eastAsia"/>
          <w:color w:val="000000"/>
          <w:sz w:val="21"/>
          <w:szCs w:val="21"/>
          <w14:ligatures w14:val="none"/>
        </w:rPr>
        <w:t>（2）被征收征用土地、房屋等不动产的用益物权人、公房承租人。</w:t>
      </w:r>
    </w:p>
    <w:p w14:paraId="3D5E3A0A" w14:textId="77777777" w:rsidR="00581B64" w:rsidRPr="00D8239B" w:rsidRDefault="00581B64" w:rsidP="00581B64">
      <w:pPr>
        <w:tabs>
          <w:tab w:val="left" w:pos="420"/>
        </w:tabs>
        <w:adjustRightInd w:val="0"/>
        <w:snapToGrid w:val="0"/>
        <w:spacing w:after="0" w:line="384" w:lineRule="exact"/>
        <w:ind w:firstLineChars="200" w:firstLine="420"/>
        <w:jc w:val="both"/>
        <w:rPr>
          <w:rFonts w:ascii="宋体" w:eastAsia="宋体" w:hAnsi="宋体" w:cs="Times New Roman" w:hint="eastAsia"/>
          <w:color w:val="000000"/>
          <w:sz w:val="21"/>
          <w:szCs w:val="21"/>
          <w14:ligatures w14:val="none"/>
        </w:rPr>
      </w:pPr>
      <w:r w:rsidRPr="00D8239B">
        <w:rPr>
          <w:rFonts w:ascii="宋体" w:eastAsia="宋体" w:hAnsi="宋体" w:cs="Times New Roman" w:hint="eastAsia"/>
          <w:color w:val="000000"/>
          <w:sz w:val="21"/>
          <w:szCs w:val="21"/>
          <w14:ligatures w14:val="none"/>
        </w:rPr>
        <w:t>（3）</w:t>
      </w:r>
      <w:proofErr w:type="gramStart"/>
      <w:r w:rsidRPr="00D8239B">
        <w:rPr>
          <w:rFonts w:ascii="宋体" w:eastAsia="宋体" w:hAnsi="宋体" w:cs="Times New Roman" w:hint="eastAsia"/>
          <w:color w:val="000000"/>
          <w:sz w:val="21"/>
          <w:szCs w:val="21"/>
          <w14:ligatures w14:val="none"/>
        </w:rPr>
        <w:t>其他认为</w:t>
      </w:r>
      <w:proofErr w:type="gramEnd"/>
      <w:r w:rsidRPr="00D8239B">
        <w:rPr>
          <w:rFonts w:ascii="宋体" w:eastAsia="宋体" w:hAnsi="宋体" w:cs="Times New Roman" w:hint="eastAsia"/>
          <w:color w:val="000000"/>
          <w:sz w:val="21"/>
          <w:szCs w:val="21"/>
          <w14:ligatures w14:val="none"/>
        </w:rPr>
        <w:t>行政协议的订立、履行、变更、终止等行为损害其合法权益的人。</w:t>
      </w:r>
    </w:p>
    <w:p w14:paraId="149B46AD" w14:textId="71660F70" w:rsidR="00581B64" w:rsidRPr="00D8239B" w:rsidRDefault="004A7225" w:rsidP="00581B64">
      <w:pPr>
        <w:tabs>
          <w:tab w:val="left" w:pos="420"/>
        </w:tabs>
        <w:spacing w:after="0" w:line="384" w:lineRule="exact"/>
        <w:ind w:firstLineChars="200" w:firstLine="422"/>
        <w:jc w:val="both"/>
        <w:rPr>
          <w:rFonts w:ascii="宋体" w:eastAsia="宋体" w:hAnsi="宋体" w:cs="汉仪中黑简" w:hint="eastAsia"/>
          <w:b/>
          <w:color w:val="000000"/>
          <w:kern w:val="44"/>
          <w:sz w:val="21"/>
          <w:szCs w:val="21"/>
          <w14:ligatures w14:val="none"/>
        </w:rPr>
      </w:pPr>
      <w:r w:rsidRPr="00D8239B">
        <w:rPr>
          <w:rFonts w:ascii="宋体" w:eastAsia="宋体" w:hAnsi="宋体" w:cs="汉仪中黑简" w:hint="eastAsia"/>
          <w:b/>
          <w:color w:val="000000"/>
          <w:kern w:val="44"/>
          <w:sz w:val="21"/>
          <w:szCs w:val="21"/>
          <w14:ligatures w14:val="none"/>
        </w:rPr>
        <w:t>4</w:t>
      </w:r>
      <w:r w:rsidR="00581B64" w:rsidRPr="00D8239B">
        <w:rPr>
          <w:rFonts w:ascii="宋体" w:eastAsia="宋体" w:hAnsi="宋体" w:cs="汉仪中黑简" w:hint="eastAsia"/>
          <w:b/>
          <w:color w:val="000000"/>
          <w:kern w:val="44"/>
          <w:sz w:val="21"/>
          <w:szCs w:val="21"/>
          <w14:ligatures w14:val="none"/>
        </w:rPr>
        <w:t>．被告不得反诉</w:t>
      </w:r>
    </w:p>
    <w:p w14:paraId="23F326D4" w14:textId="2A699A7E" w:rsidR="00581B64" w:rsidRPr="00D8239B" w:rsidRDefault="00581B64" w:rsidP="00581B64">
      <w:pPr>
        <w:tabs>
          <w:tab w:val="left" w:pos="420"/>
        </w:tabs>
        <w:adjustRightInd w:val="0"/>
        <w:snapToGrid w:val="0"/>
        <w:spacing w:after="0" w:line="384" w:lineRule="exact"/>
        <w:ind w:firstLineChars="200" w:firstLine="420"/>
        <w:jc w:val="both"/>
        <w:rPr>
          <w:rFonts w:ascii="宋体" w:eastAsia="宋体" w:hAnsi="宋体" w:cs="Times New Roman" w:hint="eastAsia"/>
          <w:color w:val="000000"/>
          <w:sz w:val="21"/>
          <w:szCs w:val="21"/>
          <w14:ligatures w14:val="none"/>
        </w:rPr>
      </w:pPr>
      <w:r w:rsidRPr="00D8239B">
        <w:rPr>
          <w:rFonts w:ascii="宋体" w:eastAsia="宋体" w:hAnsi="宋体" w:cs="Times New Roman" w:hint="eastAsia"/>
          <w:color w:val="000000"/>
          <w:sz w:val="21"/>
          <w:szCs w:val="21"/>
          <w14:ligatures w14:val="none"/>
        </w:rPr>
        <w:t>法院受理行政协议案件后，</w:t>
      </w:r>
      <w:r w:rsidRPr="00D8239B">
        <w:rPr>
          <w:rFonts w:ascii="宋体" w:eastAsia="宋体" w:hAnsi="宋体" w:cs="Times New Roman" w:hint="eastAsia"/>
          <w:color w:val="FF0000"/>
          <w:sz w:val="21"/>
          <w:szCs w:val="21"/>
          <w14:ligatures w14:val="none"/>
        </w:rPr>
        <w:t>被告就该协议的订立、履行、变更、终止等提起反诉的，人民法院不予准许。</w:t>
      </w:r>
      <w:r w:rsidR="004A7225" w:rsidRPr="00D8239B">
        <w:rPr>
          <w:rFonts w:ascii="宋体" w:eastAsia="宋体" w:hAnsi="宋体" w:cs="Times New Roman" w:hint="eastAsia"/>
          <w:color w:val="4472C4" w:themeColor="accent1"/>
          <w:sz w:val="21"/>
          <w:szCs w:val="21"/>
          <w14:ligatures w14:val="none"/>
        </w:rPr>
        <w:t>（相对人如果不履行，行政机关经过法定程序可以向法院申请强制执行）</w:t>
      </w:r>
    </w:p>
    <w:p w14:paraId="2A33225B" w14:textId="18CC11C3" w:rsidR="00581B64" w:rsidRPr="00D8239B" w:rsidRDefault="004A7225" w:rsidP="00B50550">
      <w:pPr>
        <w:tabs>
          <w:tab w:val="left" w:pos="420"/>
        </w:tabs>
        <w:spacing w:after="0" w:line="384" w:lineRule="exact"/>
        <w:ind w:firstLineChars="200" w:firstLine="422"/>
        <w:jc w:val="both"/>
        <w:rPr>
          <w:rFonts w:ascii="宋体" w:eastAsia="宋体" w:hAnsi="宋体" w:cs="汉仪中黑简" w:hint="eastAsia"/>
          <w:b/>
          <w:color w:val="000000"/>
          <w:kern w:val="44"/>
          <w:sz w:val="21"/>
          <w:szCs w:val="21"/>
          <w14:ligatures w14:val="none"/>
        </w:rPr>
      </w:pPr>
      <w:r w:rsidRPr="00D8239B">
        <w:rPr>
          <w:rFonts w:ascii="宋体" w:eastAsia="宋体" w:hAnsi="宋体" w:cs="汉仪中黑简" w:hint="eastAsia"/>
          <w:b/>
          <w:color w:val="000000"/>
          <w:kern w:val="44"/>
          <w:sz w:val="21"/>
          <w:szCs w:val="21"/>
          <w14:ligatures w14:val="none"/>
        </w:rPr>
        <w:t>5</w:t>
      </w:r>
      <w:r w:rsidR="00581B64" w:rsidRPr="00D8239B">
        <w:rPr>
          <w:rFonts w:ascii="宋体" w:eastAsia="宋体" w:hAnsi="宋体" w:cs="汉仪中黑简" w:hint="eastAsia"/>
          <w:b/>
          <w:color w:val="000000"/>
          <w:kern w:val="44"/>
          <w:sz w:val="21"/>
          <w:szCs w:val="21"/>
          <w14:ligatures w14:val="none"/>
        </w:rPr>
        <w:t>．管辖法院</w:t>
      </w:r>
    </w:p>
    <w:p w14:paraId="06B9D733" w14:textId="11DE9011" w:rsidR="00581B64" w:rsidRPr="00D8239B" w:rsidRDefault="00E86A54" w:rsidP="00581B64">
      <w:pPr>
        <w:tabs>
          <w:tab w:val="left" w:pos="420"/>
        </w:tabs>
        <w:adjustRightInd w:val="0"/>
        <w:snapToGrid w:val="0"/>
        <w:spacing w:after="0" w:line="384" w:lineRule="exact"/>
        <w:ind w:firstLineChars="200" w:firstLine="420"/>
        <w:jc w:val="both"/>
        <w:rPr>
          <w:rFonts w:ascii="宋体" w:eastAsia="宋体" w:hAnsi="宋体" w:cs="Times New Roman" w:hint="eastAsia"/>
          <w:color w:val="000000"/>
          <w:sz w:val="21"/>
          <w:szCs w:val="21"/>
          <w14:ligatures w14:val="none"/>
        </w:rPr>
      </w:pPr>
      <w:r w:rsidRPr="00E86A54">
        <w:rPr>
          <w:rFonts w:ascii="宋体" w:eastAsia="宋体" w:hAnsi="宋体" w:cs="仿宋" w:hint="eastAsia"/>
          <w:color w:val="FF0000"/>
          <w:sz w:val="21"/>
          <w:szCs w:val="21"/>
          <w14:ligatures w14:val="none"/>
        </w:rPr>
        <w:t>约定管辖：不得违反级别管辖和专属管辖规则</w:t>
      </w:r>
      <w:r>
        <w:rPr>
          <w:rFonts w:ascii="宋体" w:eastAsia="宋体" w:hAnsi="宋体" w:cs="仿宋" w:hint="eastAsia"/>
          <w:color w:val="FF0000"/>
          <w:sz w:val="21"/>
          <w:szCs w:val="21"/>
          <w14:ligatures w14:val="none"/>
        </w:rPr>
        <w:t>。</w:t>
      </w:r>
      <w:r w:rsidR="00581B64" w:rsidRPr="00D8239B">
        <w:rPr>
          <w:rFonts w:ascii="宋体" w:eastAsia="宋体" w:hAnsi="宋体" w:cs="Times New Roman" w:hint="eastAsia"/>
          <w:color w:val="000000"/>
          <w:sz w:val="21"/>
          <w:szCs w:val="21"/>
          <w14:ligatures w14:val="none"/>
        </w:rPr>
        <w:t>行政协议约定仲裁条款的，法院应当确</w:t>
      </w:r>
      <w:r w:rsidR="00581B64" w:rsidRPr="00D8239B">
        <w:rPr>
          <w:rFonts w:ascii="宋体" w:eastAsia="宋体" w:hAnsi="宋体" w:cs="Times New Roman" w:hint="eastAsia"/>
          <w:color w:val="000000"/>
          <w:sz w:val="21"/>
          <w:szCs w:val="21"/>
          <w14:ligatures w14:val="none"/>
        </w:rPr>
        <w:lastRenderedPageBreak/>
        <w:t>认该条款无效，但是法律、行政法规或者我国缔结、参加的国际条约另有规定的除外。</w:t>
      </w:r>
    </w:p>
    <w:p w14:paraId="1C755EE8" w14:textId="0601BD7C" w:rsidR="00581B64" w:rsidRPr="00D8239B" w:rsidRDefault="004A7225" w:rsidP="00581B64">
      <w:pPr>
        <w:tabs>
          <w:tab w:val="left" w:pos="420"/>
        </w:tabs>
        <w:spacing w:after="0" w:line="384" w:lineRule="exact"/>
        <w:ind w:firstLineChars="200" w:firstLine="422"/>
        <w:jc w:val="both"/>
        <w:rPr>
          <w:rFonts w:ascii="宋体" w:eastAsia="宋体" w:hAnsi="宋体" w:cs="汉仪中黑简" w:hint="eastAsia"/>
          <w:b/>
          <w:color w:val="000000"/>
          <w:kern w:val="44"/>
          <w:sz w:val="21"/>
          <w:szCs w:val="21"/>
          <w14:ligatures w14:val="none"/>
        </w:rPr>
      </w:pPr>
      <w:r w:rsidRPr="00D8239B">
        <w:rPr>
          <w:rFonts w:ascii="宋体" w:eastAsia="宋体" w:hAnsi="宋体" w:cs="汉仪中黑简" w:hint="eastAsia"/>
          <w:b/>
          <w:color w:val="000000"/>
          <w:kern w:val="44"/>
          <w:sz w:val="21"/>
          <w:szCs w:val="21"/>
          <w14:ligatures w14:val="none"/>
        </w:rPr>
        <w:t>6</w:t>
      </w:r>
      <w:r w:rsidR="00581B64" w:rsidRPr="00D8239B">
        <w:rPr>
          <w:rFonts w:ascii="宋体" w:eastAsia="宋体" w:hAnsi="宋体" w:cs="汉仪中黑简" w:hint="eastAsia"/>
          <w:b/>
          <w:color w:val="000000"/>
          <w:kern w:val="44"/>
          <w:sz w:val="21"/>
          <w:szCs w:val="21"/>
          <w14:ligatures w14:val="none"/>
        </w:rPr>
        <w:t>．起诉期限</w:t>
      </w:r>
    </w:p>
    <w:p w14:paraId="2925DB90" w14:textId="5E00F3FA" w:rsidR="00581B64" w:rsidRPr="00D8239B" w:rsidRDefault="00581B64" w:rsidP="00581B64">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lang w:val="zh-CN"/>
          <w14:ligatures w14:val="none"/>
        </w:rPr>
      </w:pPr>
      <w:bookmarkStart w:id="12" w:name="_Hlk74171175"/>
      <w:bookmarkStart w:id="13" w:name="_Hlk151365246"/>
      <w:r w:rsidRPr="00D8239B">
        <w:rPr>
          <w:rFonts w:ascii="宋体" w:eastAsia="宋体" w:hAnsi="宋体" w:cs="汉仪书宋二简" w:hint="eastAsia"/>
          <w:color w:val="000000"/>
          <w:kern w:val="0"/>
          <w:sz w:val="21"/>
          <w:szCs w:val="21"/>
          <w:lang w:val="zh-CN"/>
          <w14:ligatures w14:val="none"/>
        </w:rPr>
        <w:t>（1）诉行政机关违法变更、解除行政协议的：适用行政诉讼法及其司法解释关于起诉期限的规定。</w:t>
      </w:r>
      <w:r w:rsidR="004A7225" w:rsidRPr="00D8239B">
        <w:rPr>
          <w:rFonts w:ascii="宋体" w:eastAsia="宋体" w:hAnsi="宋体" w:cs="汉仪书宋二简" w:hint="eastAsia"/>
          <w:color w:val="4472C4" w:themeColor="accent1"/>
          <w:kern w:val="0"/>
          <w:sz w:val="21"/>
          <w:szCs w:val="21"/>
          <w:lang w:val="zh-CN"/>
          <w14:ligatures w14:val="none"/>
        </w:rPr>
        <w:t>（原则上6个月）</w:t>
      </w:r>
    </w:p>
    <w:p w14:paraId="2C64E553" w14:textId="7C68A2A4" w:rsidR="00581B64" w:rsidRPr="00E86A54" w:rsidRDefault="00581B64" w:rsidP="00581B64">
      <w:pPr>
        <w:autoSpaceDE w:val="0"/>
        <w:autoSpaceDN w:val="0"/>
        <w:adjustRightInd w:val="0"/>
        <w:spacing w:after="0" w:line="384" w:lineRule="exact"/>
        <w:ind w:firstLine="425"/>
        <w:jc w:val="both"/>
        <w:rPr>
          <w:rFonts w:ascii="宋体" w:eastAsia="宋体" w:hAnsi="宋体" w:cs="汉仪书宋二简" w:hint="eastAsia"/>
          <w:color w:val="EE0000"/>
          <w:kern w:val="0"/>
          <w:sz w:val="21"/>
          <w:szCs w:val="21"/>
          <w:lang w:val="zh-CN"/>
          <w14:ligatures w14:val="none"/>
        </w:rPr>
      </w:pPr>
      <w:r w:rsidRPr="00D8239B">
        <w:rPr>
          <w:rFonts w:ascii="宋体" w:eastAsia="宋体" w:hAnsi="宋体" w:cs="汉仪书宋二简" w:hint="eastAsia"/>
          <w:color w:val="000000"/>
          <w:kern w:val="0"/>
          <w:sz w:val="21"/>
          <w:szCs w:val="21"/>
          <w:lang w:val="zh-CN"/>
          <w14:ligatures w14:val="none"/>
        </w:rPr>
        <w:t>（2）诉行政机关</w:t>
      </w:r>
      <w:proofErr w:type="gramStart"/>
      <w:r w:rsidRPr="00D8239B">
        <w:rPr>
          <w:rFonts w:ascii="宋体" w:eastAsia="宋体" w:hAnsi="宋体" w:cs="汉仪书宋二简" w:hint="eastAsia"/>
          <w:color w:val="000000"/>
          <w:kern w:val="0"/>
          <w:sz w:val="21"/>
          <w:szCs w:val="21"/>
          <w:lang w:val="zh-CN"/>
          <w14:ligatures w14:val="none"/>
        </w:rPr>
        <w:t>除违法</w:t>
      </w:r>
      <w:proofErr w:type="gramEnd"/>
      <w:r w:rsidRPr="00D8239B">
        <w:rPr>
          <w:rFonts w:ascii="宋体" w:eastAsia="宋体" w:hAnsi="宋体" w:cs="汉仪书宋二简" w:hint="eastAsia"/>
          <w:color w:val="000000"/>
          <w:kern w:val="0"/>
          <w:sz w:val="21"/>
          <w:szCs w:val="21"/>
          <w:lang w:val="zh-CN"/>
          <w14:ligatures w14:val="none"/>
        </w:rPr>
        <w:t>变更、解除行政协议之外的案件：参照民事法律规范关于诉讼时效的规定。</w:t>
      </w:r>
      <w:bookmarkStart w:id="14" w:name="_Hlk151909725"/>
      <w:r w:rsidR="00E86A54" w:rsidRPr="00E86A54">
        <w:rPr>
          <w:rFonts w:ascii="宋体" w:eastAsia="宋体" w:hAnsi="宋体" w:cs="汉仪书宋二简" w:hint="eastAsia"/>
          <w:color w:val="EE0000"/>
          <w:kern w:val="0"/>
          <w:sz w:val="21"/>
          <w:szCs w:val="21"/>
          <w:lang w:val="zh-CN"/>
          <w14:ligatures w14:val="none"/>
        </w:rPr>
        <w:t>（原告诉被告违约的，3年；原告要求法院判决撤销行政协议的，为1年或者90日）</w:t>
      </w:r>
    </w:p>
    <w:bookmarkEnd w:id="14"/>
    <w:p w14:paraId="09E962C7" w14:textId="711765E1" w:rsidR="00581B64" w:rsidRPr="00D8239B" w:rsidRDefault="00581B64" w:rsidP="00B50550">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lang w:val="zh-CN"/>
          <w14:ligatures w14:val="none"/>
        </w:rPr>
      </w:pPr>
      <w:r w:rsidRPr="00D8239B">
        <w:rPr>
          <w:rFonts w:ascii="宋体" w:eastAsia="宋体" w:hAnsi="宋体" w:cs="汉仪书宋二简" w:hint="eastAsia"/>
          <w:color w:val="000000"/>
          <w:kern w:val="0"/>
          <w:sz w:val="21"/>
          <w:szCs w:val="21"/>
          <w:lang w:val="zh-CN"/>
          <w14:ligatures w14:val="none"/>
        </w:rPr>
        <w:t>（3）诉行政协议无效的，不受起诉期限的限制，</w:t>
      </w:r>
      <w:r w:rsidRPr="00D8239B">
        <w:rPr>
          <w:rFonts w:ascii="宋体" w:eastAsia="宋体" w:hAnsi="宋体" w:cs="汉仪书宋二简" w:hint="eastAsia"/>
          <w:color w:val="FF0000"/>
          <w:kern w:val="0"/>
          <w:sz w:val="21"/>
          <w:szCs w:val="21"/>
          <w:lang w:val="zh-CN"/>
          <w14:ligatures w14:val="none"/>
        </w:rPr>
        <w:t>原告随时可以向法院起诉</w:t>
      </w:r>
      <w:r w:rsidRPr="00D8239B">
        <w:rPr>
          <w:rFonts w:ascii="宋体" w:eastAsia="宋体" w:hAnsi="宋体" w:cs="汉仪书宋二简" w:hint="eastAsia"/>
          <w:color w:val="000000"/>
          <w:kern w:val="0"/>
          <w:sz w:val="21"/>
          <w:szCs w:val="21"/>
          <w:lang w:val="zh-CN"/>
          <w14:ligatures w14:val="none"/>
        </w:rPr>
        <w:t>。</w:t>
      </w:r>
      <w:bookmarkEnd w:id="12"/>
      <w:bookmarkEnd w:id="13"/>
    </w:p>
    <w:p w14:paraId="597F30DA" w14:textId="2006DCE6" w:rsidR="00581B64" w:rsidRPr="00D8239B" w:rsidRDefault="004A7225" w:rsidP="00581B64">
      <w:pPr>
        <w:tabs>
          <w:tab w:val="left" w:pos="420"/>
        </w:tabs>
        <w:spacing w:after="0" w:line="384" w:lineRule="exact"/>
        <w:ind w:firstLineChars="200" w:firstLine="422"/>
        <w:jc w:val="both"/>
        <w:rPr>
          <w:rFonts w:ascii="宋体" w:eastAsia="宋体" w:hAnsi="宋体" w:cs="汉仪中黑简" w:hint="eastAsia"/>
          <w:b/>
          <w:color w:val="000000"/>
          <w:kern w:val="44"/>
          <w:sz w:val="21"/>
          <w:szCs w:val="21"/>
          <w14:ligatures w14:val="none"/>
        </w:rPr>
      </w:pPr>
      <w:r w:rsidRPr="00D8239B">
        <w:rPr>
          <w:rFonts w:ascii="宋体" w:eastAsia="宋体" w:hAnsi="宋体" w:cs="汉仪中黑简" w:hint="eastAsia"/>
          <w:b/>
          <w:color w:val="000000"/>
          <w:kern w:val="44"/>
          <w:sz w:val="21"/>
          <w:szCs w:val="21"/>
          <w14:ligatures w14:val="none"/>
        </w:rPr>
        <w:t>7</w:t>
      </w:r>
      <w:r w:rsidR="00581B64" w:rsidRPr="00D8239B">
        <w:rPr>
          <w:rFonts w:ascii="宋体" w:eastAsia="宋体" w:hAnsi="宋体" w:cs="汉仪中黑简" w:hint="eastAsia"/>
          <w:b/>
          <w:color w:val="000000"/>
          <w:kern w:val="44"/>
          <w:sz w:val="21"/>
          <w:szCs w:val="21"/>
          <w14:ligatures w14:val="none"/>
        </w:rPr>
        <w:t>．可以调解</w:t>
      </w:r>
    </w:p>
    <w:p w14:paraId="7F81FCC0" w14:textId="77777777" w:rsidR="00581B64" w:rsidRPr="00D8239B" w:rsidRDefault="00581B64" w:rsidP="00581B64">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lang w:val="zh-CN"/>
          <w14:ligatures w14:val="none"/>
        </w:rPr>
      </w:pPr>
      <w:r w:rsidRPr="00D8239B">
        <w:rPr>
          <w:rFonts w:ascii="宋体" w:eastAsia="宋体" w:hAnsi="宋体" w:cs="汉仪书宋二简" w:hint="eastAsia"/>
          <w:color w:val="000000"/>
          <w:kern w:val="0"/>
          <w:sz w:val="21"/>
          <w:szCs w:val="21"/>
          <w:lang w:val="zh-CN"/>
          <w14:ligatures w14:val="none"/>
        </w:rPr>
        <w:t>法院审理行政协议案件，可以依法进行调解。</w:t>
      </w:r>
    </w:p>
    <w:p w14:paraId="41D130C1" w14:textId="1F9D3740" w:rsidR="00581B64" w:rsidRPr="00D8239B" w:rsidRDefault="009D5AB8" w:rsidP="00581B64">
      <w:pPr>
        <w:tabs>
          <w:tab w:val="left" w:pos="420"/>
        </w:tabs>
        <w:spacing w:after="0" w:line="384" w:lineRule="exact"/>
        <w:ind w:firstLineChars="200" w:firstLine="422"/>
        <w:jc w:val="both"/>
        <w:rPr>
          <w:rFonts w:ascii="宋体" w:eastAsia="宋体" w:hAnsi="宋体" w:cs="汉仪中黑简" w:hint="eastAsia"/>
          <w:b/>
          <w:color w:val="000000"/>
          <w:kern w:val="44"/>
          <w:sz w:val="21"/>
          <w:szCs w:val="21"/>
          <w14:ligatures w14:val="none"/>
        </w:rPr>
      </w:pPr>
      <w:r w:rsidRPr="00D8239B">
        <w:rPr>
          <w:rFonts w:ascii="宋体" w:eastAsia="宋体" w:hAnsi="宋体" w:cs="汉仪中黑简" w:hint="eastAsia"/>
          <w:b/>
          <w:color w:val="000000"/>
          <w:kern w:val="44"/>
          <w:sz w:val="21"/>
          <w:szCs w:val="21"/>
          <w14:ligatures w14:val="none"/>
        </w:rPr>
        <w:t>8</w:t>
      </w:r>
      <w:r w:rsidR="00581B64" w:rsidRPr="00D8239B">
        <w:rPr>
          <w:rFonts w:ascii="宋体" w:eastAsia="宋体" w:hAnsi="宋体" w:cs="汉仪中黑简" w:hint="eastAsia"/>
          <w:b/>
          <w:color w:val="000000"/>
          <w:kern w:val="44"/>
          <w:sz w:val="21"/>
          <w:szCs w:val="21"/>
          <w14:ligatures w14:val="none"/>
        </w:rPr>
        <w:t>．审理原则</w:t>
      </w:r>
    </w:p>
    <w:p w14:paraId="522DA5E7" w14:textId="64EE1AB2" w:rsidR="00581B64" w:rsidRPr="00D8239B" w:rsidRDefault="00581B64" w:rsidP="009D5AB8">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lang w:val="zh-CN"/>
          <w14:ligatures w14:val="none"/>
        </w:rPr>
      </w:pPr>
      <w:r w:rsidRPr="00D8239B">
        <w:rPr>
          <w:rFonts w:ascii="宋体" w:eastAsia="宋体" w:hAnsi="宋体" w:cs="汉仪书宋二简" w:hint="eastAsia"/>
          <w:color w:val="000000"/>
          <w:kern w:val="0"/>
          <w:sz w:val="21"/>
          <w:szCs w:val="21"/>
          <w:lang w:val="zh-CN"/>
          <w14:ligatures w14:val="none"/>
        </w:rPr>
        <w:t>合法性审查</w:t>
      </w:r>
      <w:r w:rsidR="009D5AB8" w:rsidRPr="00D8239B">
        <w:rPr>
          <w:rFonts w:ascii="宋体" w:eastAsia="宋体" w:hAnsi="宋体" w:cs="汉仪书宋二简" w:hint="eastAsia"/>
          <w:color w:val="000000"/>
          <w:kern w:val="0"/>
          <w:sz w:val="21"/>
          <w:szCs w:val="21"/>
          <w:lang w:val="zh-CN"/>
          <w14:ligatures w14:val="none"/>
        </w:rPr>
        <w:t>+</w:t>
      </w:r>
      <w:r w:rsidRPr="00D8239B">
        <w:rPr>
          <w:rFonts w:ascii="宋体" w:eastAsia="宋体" w:hAnsi="宋体" w:cs="汉仪书宋二简" w:hint="eastAsia"/>
          <w:color w:val="000000"/>
          <w:kern w:val="0"/>
          <w:sz w:val="21"/>
          <w:szCs w:val="21"/>
          <w:lang w:val="zh-CN"/>
          <w14:ligatures w14:val="none"/>
        </w:rPr>
        <w:t>合约性审查。</w:t>
      </w:r>
    </w:p>
    <w:p w14:paraId="5B6BE421" w14:textId="40F34675" w:rsidR="00581B64" w:rsidRPr="00D8239B" w:rsidRDefault="009D5AB8" w:rsidP="00581B64">
      <w:pPr>
        <w:tabs>
          <w:tab w:val="left" w:pos="420"/>
        </w:tabs>
        <w:spacing w:after="0" w:line="384" w:lineRule="exact"/>
        <w:ind w:firstLineChars="200" w:firstLine="422"/>
        <w:jc w:val="both"/>
        <w:rPr>
          <w:rFonts w:ascii="宋体" w:eastAsia="宋体" w:hAnsi="宋体" w:cs="汉仪中黑简" w:hint="eastAsia"/>
          <w:b/>
          <w:color w:val="000000"/>
          <w:kern w:val="44"/>
          <w:sz w:val="21"/>
          <w:szCs w:val="21"/>
          <w14:ligatures w14:val="none"/>
        </w:rPr>
      </w:pPr>
      <w:r w:rsidRPr="00D8239B">
        <w:rPr>
          <w:rFonts w:ascii="宋体" w:eastAsia="宋体" w:hAnsi="宋体" w:cs="汉仪中黑简" w:hint="eastAsia"/>
          <w:b/>
          <w:color w:val="000000"/>
          <w:kern w:val="44"/>
          <w:sz w:val="21"/>
          <w:szCs w:val="21"/>
          <w14:ligatures w14:val="none"/>
        </w:rPr>
        <w:t>9</w:t>
      </w:r>
      <w:r w:rsidR="00581B64" w:rsidRPr="00D8239B">
        <w:rPr>
          <w:rFonts w:ascii="宋体" w:eastAsia="宋体" w:hAnsi="宋体" w:cs="汉仪中黑简" w:hint="eastAsia"/>
          <w:b/>
          <w:color w:val="000000"/>
          <w:kern w:val="44"/>
          <w:sz w:val="21"/>
          <w:szCs w:val="21"/>
          <w14:ligatures w14:val="none"/>
        </w:rPr>
        <w:t>．举证责任的分配</w:t>
      </w:r>
    </w:p>
    <w:p w14:paraId="6A82848D" w14:textId="48DDA744" w:rsidR="00581B64" w:rsidRPr="00D8239B" w:rsidRDefault="00581B64" w:rsidP="006941F2">
      <w:pPr>
        <w:tabs>
          <w:tab w:val="left" w:pos="420"/>
        </w:tabs>
        <w:adjustRightInd w:val="0"/>
        <w:snapToGrid w:val="0"/>
        <w:spacing w:after="0" w:line="384" w:lineRule="exact"/>
        <w:ind w:firstLineChars="200" w:firstLine="420"/>
        <w:jc w:val="both"/>
        <w:rPr>
          <w:rFonts w:ascii="宋体" w:eastAsia="宋体" w:hAnsi="宋体" w:cs="Times New Roman" w:hint="eastAsia"/>
          <w:color w:val="000000"/>
          <w:sz w:val="21"/>
          <w:szCs w:val="21"/>
          <w14:ligatures w14:val="none"/>
        </w:rPr>
      </w:pPr>
      <w:r w:rsidRPr="00D8239B">
        <w:rPr>
          <w:rFonts w:ascii="宋体" w:eastAsia="宋体" w:hAnsi="宋体" w:cs="Times New Roman" w:hint="eastAsia"/>
          <w:color w:val="000000"/>
          <w:sz w:val="21"/>
          <w:szCs w:val="21"/>
          <w14:ligatures w14:val="none"/>
        </w:rPr>
        <w:t>（1）被告的举证责任。①具有法定职权。②履行法定程序。③履行相应法定职责。④订立、履行、变更、解除行政协议等行为的合法性。</w:t>
      </w:r>
    </w:p>
    <w:p w14:paraId="7BD030E0" w14:textId="7A66A548" w:rsidR="00581B64" w:rsidRPr="00D8239B" w:rsidRDefault="00581B64" w:rsidP="006941F2">
      <w:pPr>
        <w:tabs>
          <w:tab w:val="left" w:pos="420"/>
        </w:tabs>
        <w:adjustRightInd w:val="0"/>
        <w:snapToGrid w:val="0"/>
        <w:spacing w:after="0" w:line="384" w:lineRule="exact"/>
        <w:ind w:firstLineChars="200" w:firstLine="420"/>
        <w:jc w:val="both"/>
        <w:rPr>
          <w:rFonts w:ascii="宋体" w:eastAsia="宋体" w:hAnsi="宋体" w:cs="Times New Roman" w:hint="eastAsia"/>
          <w:color w:val="000000"/>
          <w:sz w:val="21"/>
          <w:szCs w:val="21"/>
          <w14:ligatures w14:val="none"/>
        </w:rPr>
      </w:pPr>
      <w:r w:rsidRPr="00D8239B">
        <w:rPr>
          <w:rFonts w:ascii="宋体" w:eastAsia="宋体" w:hAnsi="宋体" w:cs="Times New Roman" w:hint="eastAsia"/>
          <w:color w:val="000000"/>
          <w:sz w:val="21"/>
          <w:szCs w:val="21"/>
          <w14:ligatures w14:val="none"/>
        </w:rPr>
        <w:t>（2）原告的举证责任。行政协议案件，由原告承担举证责任的情形：</w:t>
      </w:r>
      <w:r w:rsidRPr="00D8239B">
        <w:rPr>
          <w:rFonts w:ascii="宋体" w:eastAsia="宋体" w:hAnsi="宋体" w:cs="Times New Roman" w:hint="eastAsia"/>
          <w:color w:val="FF0000"/>
          <w:sz w:val="21"/>
          <w:szCs w:val="21"/>
          <w14:ligatures w14:val="none"/>
        </w:rPr>
        <w:t>原告主张撤销、解除行政协议的，对撤销、解除行政协议的事由原告承担举证责任。</w:t>
      </w:r>
    </w:p>
    <w:p w14:paraId="29435DC5" w14:textId="7485F3CF" w:rsidR="00581B64" w:rsidRPr="00D8239B" w:rsidRDefault="00581B64" w:rsidP="006941F2">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lang w:val="zh-CN"/>
          <w14:ligatures w14:val="none"/>
        </w:rPr>
      </w:pPr>
      <w:r w:rsidRPr="00D8239B">
        <w:rPr>
          <w:rFonts w:ascii="宋体" w:eastAsia="宋体" w:hAnsi="宋体" w:cs="汉仪书宋二简" w:hint="eastAsia"/>
          <w:color w:val="000000"/>
          <w:kern w:val="0"/>
          <w:sz w:val="21"/>
          <w:szCs w:val="21"/>
          <w:lang w:val="zh-CN"/>
          <w14:ligatures w14:val="none"/>
        </w:rPr>
        <w:t>（3）对行政协议是否履行发生争议的，则由负有履行义务的当事人承担举证责任。</w:t>
      </w:r>
    </w:p>
    <w:p w14:paraId="1871100E" w14:textId="5A9CA8AC" w:rsidR="00581B64" w:rsidRPr="00D8239B" w:rsidRDefault="006941F2" w:rsidP="00581B64">
      <w:pPr>
        <w:tabs>
          <w:tab w:val="left" w:pos="420"/>
        </w:tabs>
        <w:spacing w:after="0" w:line="384" w:lineRule="exact"/>
        <w:ind w:firstLineChars="200" w:firstLine="422"/>
        <w:jc w:val="both"/>
        <w:rPr>
          <w:rFonts w:ascii="宋体" w:eastAsia="宋体" w:hAnsi="宋体" w:cs="汉仪中黑简" w:hint="eastAsia"/>
          <w:b/>
          <w:color w:val="000000"/>
          <w:kern w:val="44"/>
          <w:sz w:val="21"/>
          <w:szCs w:val="21"/>
          <w14:ligatures w14:val="none"/>
        </w:rPr>
      </w:pPr>
      <w:r w:rsidRPr="00D8239B">
        <w:rPr>
          <w:rFonts w:ascii="宋体" w:eastAsia="宋体" w:hAnsi="宋体" w:cs="汉仪中黑简" w:hint="eastAsia"/>
          <w:b/>
          <w:color w:val="000000"/>
          <w:kern w:val="44"/>
          <w:sz w:val="21"/>
          <w:szCs w:val="21"/>
          <w14:ligatures w14:val="none"/>
        </w:rPr>
        <w:t>10</w:t>
      </w:r>
      <w:r w:rsidR="00581B64" w:rsidRPr="00D8239B">
        <w:rPr>
          <w:rFonts w:ascii="宋体" w:eastAsia="宋体" w:hAnsi="宋体" w:cs="汉仪中黑简" w:hint="eastAsia"/>
          <w:b/>
          <w:color w:val="000000"/>
          <w:kern w:val="44"/>
          <w:sz w:val="21"/>
          <w:szCs w:val="21"/>
          <w14:ligatures w14:val="none"/>
        </w:rPr>
        <w:t>．判决类型</w:t>
      </w:r>
    </w:p>
    <w:p w14:paraId="4481B97C" w14:textId="77777777" w:rsidR="00581B64" w:rsidRPr="00091587" w:rsidRDefault="00581B64" w:rsidP="00581B64">
      <w:pPr>
        <w:adjustRightInd w:val="0"/>
        <w:snapToGrid w:val="0"/>
        <w:spacing w:after="0" w:line="384" w:lineRule="exact"/>
        <w:ind w:firstLineChars="200" w:firstLine="422"/>
        <w:jc w:val="both"/>
        <w:rPr>
          <w:rFonts w:ascii="宋体" w:eastAsia="宋体" w:hAnsi="宋体" w:cs="黑体" w:hint="eastAsia"/>
          <w:b/>
          <w:bCs/>
          <w:color w:val="000000"/>
          <w:kern w:val="0"/>
          <w:sz w:val="21"/>
          <w:szCs w:val="21"/>
          <w:lang w:val="zh-CN"/>
          <w14:ligatures w14:val="none"/>
        </w:rPr>
      </w:pPr>
      <w:r w:rsidRPr="00091587">
        <w:rPr>
          <w:rFonts w:ascii="宋体" w:eastAsia="宋体" w:hAnsi="宋体" w:cs="黑体" w:hint="eastAsia"/>
          <w:b/>
          <w:bCs/>
          <w:color w:val="000000"/>
          <w:kern w:val="0"/>
          <w:sz w:val="21"/>
          <w:szCs w:val="21"/>
          <w:lang w:val="zh-CN"/>
          <w14:ligatures w14:val="none"/>
        </w:rPr>
        <w:t>（1）诉行政机关违约的判决。</w:t>
      </w:r>
    </w:p>
    <w:p w14:paraId="3FB5A011" w14:textId="77777777" w:rsidR="00581B64" w:rsidRPr="00D8239B" w:rsidRDefault="00581B64" w:rsidP="00581B64">
      <w:pPr>
        <w:adjustRightInd w:val="0"/>
        <w:snapToGrid w:val="0"/>
        <w:spacing w:after="0" w:line="384" w:lineRule="exact"/>
        <w:ind w:firstLineChars="200" w:firstLine="420"/>
        <w:jc w:val="both"/>
        <w:rPr>
          <w:rFonts w:ascii="宋体" w:eastAsia="宋体" w:hAnsi="宋体" w:cs="黑体" w:hint="eastAsia"/>
          <w:color w:val="000000"/>
          <w:kern w:val="0"/>
          <w:sz w:val="21"/>
          <w:szCs w:val="21"/>
          <w:lang w:val="zh-CN"/>
          <w14:ligatures w14:val="none"/>
        </w:rPr>
      </w:pPr>
      <w:r w:rsidRPr="00D8239B">
        <w:rPr>
          <w:rFonts w:ascii="宋体" w:eastAsia="宋体" w:hAnsi="宋体" w:cs="黑体" w:hint="eastAsia"/>
          <w:color w:val="000000"/>
          <w:kern w:val="0"/>
          <w:sz w:val="21"/>
          <w:szCs w:val="21"/>
          <w:lang w:val="zh-CN"/>
          <w14:ligatures w14:val="none"/>
        </w:rPr>
        <w:t>被告未依法履行、未按照约定履行行政协议，判决被告继续履行，并明确继续履行的具体内容。</w:t>
      </w:r>
    </w:p>
    <w:p w14:paraId="35CA73BC" w14:textId="77777777" w:rsidR="00581B64" w:rsidRDefault="00581B64" w:rsidP="00581B64">
      <w:pPr>
        <w:adjustRightInd w:val="0"/>
        <w:snapToGrid w:val="0"/>
        <w:spacing w:after="0" w:line="384" w:lineRule="exact"/>
        <w:ind w:firstLineChars="200" w:firstLine="420"/>
        <w:jc w:val="both"/>
        <w:rPr>
          <w:rFonts w:ascii="宋体" w:eastAsia="宋体" w:hAnsi="宋体" w:cs="黑体" w:hint="eastAsia"/>
          <w:color w:val="000000"/>
          <w:kern w:val="0"/>
          <w:sz w:val="21"/>
          <w:szCs w:val="21"/>
          <w:lang w:val="zh-CN"/>
          <w14:ligatures w14:val="none"/>
        </w:rPr>
      </w:pPr>
      <w:r w:rsidRPr="00D8239B">
        <w:rPr>
          <w:rFonts w:ascii="宋体" w:eastAsia="宋体" w:hAnsi="宋体" w:cs="黑体" w:hint="eastAsia"/>
          <w:color w:val="000000"/>
          <w:kern w:val="0"/>
          <w:sz w:val="21"/>
          <w:szCs w:val="21"/>
          <w:lang w:val="zh-CN"/>
          <w14:ligatures w14:val="none"/>
        </w:rPr>
        <w:t>被告无法履行或继续履行无实际意义的，判决被告采取相应的补救措施；给原告造成损失的，判决被告予以赔偿；原告要求按照约定的违约金条款或定金条款予以赔偿的，法院应</w:t>
      </w:r>
      <w:proofErr w:type="gramStart"/>
      <w:r w:rsidRPr="00D8239B">
        <w:rPr>
          <w:rFonts w:ascii="宋体" w:eastAsia="宋体" w:hAnsi="宋体" w:cs="黑体" w:hint="eastAsia"/>
          <w:color w:val="000000"/>
          <w:kern w:val="0"/>
          <w:sz w:val="21"/>
          <w:szCs w:val="21"/>
          <w:lang w:val="zh-CN"/>
          <w14:ligatures w14:val="none"/>
        </w:rPr>
        <w:t>予支</w:t>
      </w:r>
      <w:proofErr w:type="gramEnd"/>
      <w:r w:rsidRPr="00D8239B">
        <w:rPr>
          <w:rFonts w:ascii="宋体" w:eastAsia="宋体" w:hAnsi="宋体" w:cs="黑体" w:hint="eastAsia"/>
          <w:color w:val="000000"/>
          <w:kern w:val="0"/>
          <w:sz w:val="21"/>
          <w:szCs w:val="21"/>
          <w:lang w:val="zh-CN"/>
          <w14:ligatures w14:val="none"/>
        </w:rPr>
        <w:t>持。</w:t>
      </w:r>
    </w:p>
    <w:p w14:paraId="598BBCE3" w14:textId="5F595745" w:rsidR="00E86A54" w:rsidRPr="00D8239B" w:rsidRDefault="00E86A54" w:rsidP="00581B64">
      <w:pPr>
        <w:adjustRightInd w:val="0"/>
        <w:snapToGrid w:val="0"/>
        <w:spacing w:after="0" w:line="384" w:lineRule="exact"/>
        <w:ind w:firstLineChars="200" w:firstLine="420"/>
        <w:jc w:val="both"/>
        <w:rPr>
          <w:rFonts w:ascii="宋体" w:eastAsia="宋体" w:hAnsi="宋体" w:cs="黑体" w:hint="eastAsia"/>
          <w:color w:val="000000"/>
          <w:kern w:val="0"/>
          <w:sz w:val="21"/>
          <w:szCs w:val="21"/>
          <w:lang w:val="zh-CN"/>
          <w14:ligatures w14:val="none"/>
        </w:rPr>
      </w:pPr>
      <w:r w:rsidRPr="00E86A54">
        <w:rPr>
          <w:rFonts w:ascii="宋体" w:eastAsia="宋体" w:hAnsi="宋体" w:cs="黑体" w:hint="eastAsia"/>
          <w:color w:val="000000"/>
          <w:kern w:val="0"/>
          <w:sz w:val="21"/>
          <w:szCs w:val="21"/>
          <w:lang w:val="zh-CN"/>
          <w14:ligatures w14:val="none"/>
        </w:rPr>
        <w:t>被告明确表示或以自己的行为表明不履行行政协议，原告在履行期限届满之前向法院起诉请求其承担违约责任的，法院应</w:t>
      </w:r>
      <w:proofErr w:type="gramStart"/>
      <w:r w:rsidRPr="00E86A54">
        <w:rPr>
          <w:rFonts w:ascii="宋体" w:eastAsia="宋体" w:hAnsi="宋体" w:cs="黑体" w:hint="eastAsia"/>
          <w:color w:val="000000"/>
          <w:kern w:val="0"/>
          <w:sz w:val="21"/>
          <w:szCs w:val="21"/>
          <w:lang w:val="zh-CN"/>
          <w14:ligatures w14:val="none"/>
        </w:rPr>
        <w:t>予支</w:t>
      </w:r>
      <w:proofErr w:type="gramEnd"/>
      <w:r w:rsidRPr="00E86A54">
        <w:rPr>
          <w:rFonts w:ascii="宋体" w:eastAsia="宋体" w:hAnsi="宋体" w:cs="黑体" w:hint="eastAsia"/>
          <w:color w:val="000000"/>
          <w:kern w:val="0"/>
          <w:sz w:val="21"/>
          <w:szCs w:val="21"/>
          <w:lang w:val="zh-CN"/>
          <w14:ligatures w14:val="none"/>
        </w:rPr>
        <w:t>持。</w:t>
      </w:r>
    </w:p>
    <w:p w14:paraId="0CA7CCB2" w14:textId="77777777" w:rsidR="00581B64" w:rsidRPr="00091587" w:rsidRDefault="00581B64" w:rsidP="00581B64">
      <w:pPr>
        <w:adjustRightInd w:val="0"/>
        <w:snapToGrid w:val="0"/>
        <w:spacing w:after="0" w:line="384" w:lineRule="exact"/>
        <w:ind w:firstLineChars="200" w:firstLine="422"/>
        <w:jc w:val="both"/>
        <w:rPr>
          <w:rFonts w:ascii="宋体" w:eastAsia="宋体" w:hAnsi="宋体" w:cs="黑体" w:hint="eastAsia"/>
          <w:b/>
          <w:bCs/>
          <w:color w:val="000000"/>
          <w:kern w:val="0"/>
          <w:sz w:val="21"/>
          <w:szCs w:val="21"/>
          <w:lang w:val="zh-CN"/>
          <w14:ligatures w14:val="none"/>
        </w:rPr>
      </w:pPr>
      <w:r w:rsidRPr="00091587">
        <w:rPr>
          <w:rFonts w:ascii="宋体" w:eastAsia="宋体" w:hAnsi="宋体" w:cs="黑体" w:hint="eastAsia"/>
          <w:b/>
          <w:bCs/>
          <w:color w:val="000000"/>
          <w:kern w:val="0"/>
          <w:sz w:val="21"/>
          <w:szCs w:val="21"/>
          <w:lang w:val="zh-CN"/>
          <w14:ligatures w14:val="none"/>
        </w:rPr>
        <w:t>（2）诉行政机关单方变更、解除行政协议的判决。</w:t>
      </w:r>
    </w:p>
    <w:p w14:paraId="1C648835" w14:textId="77777777" w:rsidR="00581B64" w:rsidRPr="00091587" w:rsidRDefault="00581B64" w:rsidP="00581B64">
      <w:pPr>
        <w:adjustRightInd w:val="0"/>
        <w:snapToGrid w:val="0"/>
        <w:spacing w:after="0" w:line="384" w:lineRule="exact"/>
        <w:ind w:firstLineChars="200" w:firstLine="420"/>
        <w:jc w:val="both"/>
        <w:rPr>
          <w:rFonts w:ascii="宋体" w:eastAsia="宋体" w:hAnsi="宋体" w:cs="黑体" w:hint="eastAsia"/>
          <w:color w:val="4472C4" w:themeColor="accent1"/>
          <w:kern w:val="0"/>
          <w:sz w:val="21"/>
          <w:szCs w:val="21"/>
          <w:lang w:val="zh-CN"/>
          <w14:ligatures w14:val="none"/>
        </w:rPr>
      </w:pPr>
      <w:r w:rsidRPr="00D8239B">
        <w:rPr>
          <w:rFonts w:ascii="宋体" w:eastAsia="宋体" w:hAnsi="宋体" w:cs="黑体" w:hint="eastAsia"/>
          <w:color w:val="000000"/>
          <w:kern w:val="0"/>
          <w:sz w:val="21"/>
          <w:szCs w:val="21"/>
          <w:lang w:val="zh-CN"/>
          <w14:ligatures w14:val="none"/>
        </w:rPr>
        <w:t>为防止严重损害国家利益、社会公共利益，被告</w:t>
      </w:r>
      <w:proofErr w:type="gramStart"/>
      <w:r w:rsidRPr="00D8239B">
        <w:rPr>
          <w:rFonts w:ascii="宋体" w:eastAsia="宋体" w:hAnsi="宋体" w:cs="黑体" w:hint="eastAsia"/>
          <w:color w:val="000000"/>
          <w:kern w:val="0"/>
          <w:sz w:val="21"/>
          <w:szCs w:val="21"/>
          <w:lang w:val="zh-CN"/>
          <w14:ligatures w14:val="none"/>
        </w:rPr>
        <w:t>作出</w:t>
      </w:r>
      <w:proofErr w:type="gramEnd"/>
      <w:r w:rsidRPr="00D8239B">
        <w:rPr>
          <w:rFonts w:ascii="宋体" w:eastAsia="宋体" w:hAnsi="宋体" w:cs="黑体" w:hint="eastAsia"/>
          <w:color w:val="000000"/>
          <w:kern w:val="0"/>
          <w:sz w:val="21"/>
          <w:szCs w:val="21"/>
          <w:lang w:val="zh-CN"/>
          <w14:ligatures w14:val="none"/>
        </w:rPr>
        <w:t>变更、解除协议后，原告请求撤销该行为，法院经审理认为该行为合法的，判决驳回原告诉讼请求；给原告造成损失的，</w:t>
      </w:r>
      <w:r w:rsidRPr="00091587">
        <w:rPr>
          <w:rFonts w:ascii="宋体" w:eastAsia="宋体" w:hAnsi="宋体" w:cs="黑体" w:hint="eastAsia"/>
          <w:color w:val="4472C4" w:themeColor="accent1"/>
          <w:kern w:val="0"/>
          <w:sz w:val="21"/>
          <w:szCs w:val="21"/>
          <w:lang w:val="zh-CN"/>
          <w14:ligatures w14:val="none"/>
        </w:rPr>
        <w:t>判决被告予以补偿。</w:t>
      </w:r>
    </w:p>
    <w:p w14:paraId="57CA0DED" w14:textId="77777777" w:rsidR="00581B64" w:rsidRPr="00D8239B" w:rsidRDefault="00581B64" w:rsidP="00581B64">
      <w:pPr>
        <w:adjustRightInd w:val="0"/>
        <w:snapToGrid w:val="0"/>
        <w:spacing w:after="0" w:line="384" w:lineRule="exact"/>
        <w:ind w:firstLineChars="200" w:firstLine="420"/>
        <w:jc w:val="both"/>
        <w:rPr>
          <w:rFonts w:ascii="宋体" w:eastAsia="宋体" w:hAnsi="宋体" w:cs="黑体" w:hint="eastAsia"/>
          <w:color w:val="000000"/>
          <w:kern w:val="0"/>
          <w:sz w:val="21"/>
          <w:szCs w:val="21"/>
          <w:lang w:val="zh-CN"/>
          <w14:ligatures w14:val="none"/>
        </w:rPr>
      </w:pPr>
      <w:r w:rsidRPr="00D8239B">
        <w:rPr>
          <w:rFonts w:ascii="宋体" w:eastAsia="宋体" w:hAnsi="宋体" w:cs="黑体" w:hint="eastAsia"/>
          <w:color w:val="000000"/>
          <w:kern w:val="0"/>
          <w:sz w:val="21"/>
          <w:szCs w:val="21"/>
          <w:lang w:val="zh-CN"/>
          <w14:ligatures w14:val="none"/>
        </w:rPr>
        <w:t>被告单方变更、解除协议违法，判决撤销或部分撤销，并可以责令被告重新</w:t>
      </w:r>
      <w:proofErr w:type="gramStart"/>
      <w:r w:rsidRPr="00D8239B">
        <w:rPr>
          <w:rFonts w:ascii="宋体" w:eastAsia="宋体" w:hAnsi="宋体" w:cs="黑体" w:hint="eastAsia"/>
          <w:color w:val="000000"/>
          <w:kern w:val="0"/>
          <w:sz w:val="21"/>
          <w:szCs w:val="21"/>
          <w:lang w:val="zh-CN"/>
          <w14:ligatures w14:val="none"/>
        </w:rPr>
        <w:t>作出</w:t>
      </w:r>
      <w:proofErr w:type="gramEnd"/>
      <w:r w:rsidRPr="00D8239B">
        <w:rPr>
          <w:rFonts w:ascii="宋体" w:eastAsia="宋体" w:hAnsi="宋体" w:cs="黑体" w:hint="eastAsia"/>
          <w:color w:val="000000"/>
          <w:kern w:val="0"/>
          <w:sz w:val="21"/>
          <w:szCs w:val="21"/>
          <w:lang w:val="zh-CN"/>
          <w14:ligatures w14:val="none"/>
        </w:rPr>
        <w:t>行政行为。</w:t>
      </w:r>
    </w:p>
    <w:p w14:paraId="7D853188" w14:textId="77777777" w:rsidR="00581B64" w:rsidRPr="00D8239B" w:rsidRDefault="00581B64" w:rsidP="00581B64">
      <w:pPr>
        <w:adjustRightInd w:val="0"/>
        <w:snapToGrid w:val="0"/>
        <w:spacing w:after="0" w:line="384" w:lineRule="exact"/>
        <w:ind w:firstLineChars="200" w:firstLine="420"/>
        <w:jc w:val="both"/>
        <w:rPr>
          <w:rFonts w:ascii="宋体" w:eastAsia="宋体" w:hAnsi="宋体" w:cs="黑体" w:hint="eastAsia"/>
          <w:color w:val="000000"/>
          <w:kern w:val="0"/>
          <w:sz w:val="21"/>
          <w:szCs w:val="21"/>
          <w:lang w:val="zh-CN"/>
          <w14:ligatures w14:val="none"/>
        </w:rPr>
      </w:pPr>
      <w:r w:rsidRPr="00D8239B">
        <w:rPr>
          <w:rFonts w:ascii="宋体" w:eastAsia="宋体" w:hAnsi="宋体" w:cs="黑体" w:hint="eastAsia"/>
          <w:color w:val="000000"/>
          <w:kern w:val="0"/>
          <w:sz w:val="21"/>
          <w:szCs w:val="21"/>
          <w:lang w:val="zh-CN"/>
          <w14:ligatures w14:val="none"/>
        </w:rPr>
        <w:t>被告变更、解除行政协议的行政行为违法，判决被告继续履行协议、采取补救措施；给原告造成损失的，判决被告予以赔偿。</w:t>
      </w:r>
    </w:p>
    <w:p w14:paraId="5DF79692" w14:textId="77777777" w:rsidR="00581B64" w:rsidRPr="00091587" w:rsidRDefault="00581B64" w:rsidP="00581B64">
      <w:pPr>
        <w:adjustRightInd w:val="0"/>
        <w:snapToGrid w:val="0"/>
        <w:spacing w:after="0" w:line="384" w:lineRule="exact"/>
        <w:ind w:firstLineChars="200" w:firstLine="422"/>
        <w:jc w:val="both"/>
        <w:rPr>
          <w:rFonts w:ascii="宋体" w:eastAsia="宋体" w:hAnsi="宋体" w:cs="黑体" w:hint="eastAsia"/>
          <w:b/>
          <w:bCs/>
          <w:color w:val="000000"/>
          <w:kern w:val="0"/>
          <w:sz w:val="21"/>
          <w:szCs w:val="21"/>
          <w:lang w:val="zh-CN"/>
          <w14:ligatures w14:val="none"/>
        </w:rPr>
      </w:pPr>
      <w:r w:rsidRPr="00091587">
        <w:rPr>
          <w:rFonts w:ascii="宋体" w:eastAsia="宋体" w:hAnsi="宋体" w:cs="黑体" w:hint="eastAsia"/>
          <w:b/>
          <w:bCs/>
          <w:color w:val="000000"/>
          <w:kern w:val="0"/>
          <w:sz w:val="21"/>
          <w:szCs w:val="21"/>
          <w:lang w:val="zh-CN"/>
          <w14:ligatures w14:val="none"/>
        </w:rPr>
        <w:lastRenderedPageBreak/>
        <w:t>（3）诉行政协议法律效力的判决。</w:t>
      </w:r>
    </w:p>
    <w:p w14:paraId="7E584636" w14:textId="77777777" w:rsidR="00581B64" w:rsidRPr="00D8239B" w:rsidRDefault="00581B64" w:rsidP="00581B64">
      <w:pPr>
        <w:adjustRightInd w:val="0"/>
        <w:snapToGrid w:val="0"/>
        <w:spacing w:after="0" w:line="384" w:lineRule="exact"/>
        <w:ind w:firstLineChars="200" w:firstLine="420"/>
        <w:jc w:val="both"/>
        <w:rPr>
          <w:rFonts w:ascii="宋体" w:eastAsia="宋体" w:hAnsi="宋体" w:cs="黑体" w:hint="eastAsia"/>
          <w:color w:val="000000"/>
          <w:kern w:val="0"/>
          <w:sz w:val="21"/>
          <w:szCs w:val="21"/>
          <w:lang w:val="zh-CN"/>
          <w14:ligatures w14:val="none"/>
        </w:rPr>
      </w:pPr>
      <w:r w:rsidRPr="00D8239B">
        <w:rPr>
          <w:rFonts w:ascii="宋体" w:eastAsia="宋体" w:hAnsi="宋体" w:cs="黑体" w:hint="eastAsia"/>
          <w:color w:val="000000"/>
          <w:kern w:val="0"/>
          <w:sz w:val="21"/>
          <w:szCs w:val="21"/>
          <w:lang w:val="zh-CN"/>
          <w14:ligatures w14:val="none"/>
        </w:rPr>
        <w:t>行政协议存在重大且明显违法情形的，判决确认协议无效。</w:t>
      </w:r>
    </w:p>
    <w:p w14:paraId="1B8A8A65" w14:textId="77777777" w:rsidR="00581B64" w:rsidRPr="00D8239B" w:rsidRDefault="00581B64" w:rsidP="00581B64">
      <w:pPr>
        <w:adjustRightInd w:val="0"/>
        <w:snapToGrid w:val="0"/>
        <w:spacing w:after="0" w:line="384" w:lineRule="exact"/>
        <w:ind w:firstLineChars="200" w:firstLine="420"/>
        <w:jc w:val="both"/>
        <w:rPr>
          <w:rFonts w:ascii="宋体" w:eastAsia="宋体" w:hAnsi="宋体" w:cs="黑体" w:hint="eastAsia"/>
          <w:color w:val="000000"/>
          <w:kern w:val="0"/>
          <w:sz w:val="21"/>
          <w:szCs w:val="21"/>
          <w:lang w:val="zh-CN"/>
          <w14:ligatures w14:val="none"/>
        </w:rPr>
      </w:pPr>
      <w:r w:rsidRPr="00D8239B">
        <w:rPr>
          <w:rFonts w:ascii="宋体" w:eastAsia="宋体" w:hAnsi="宋体" w:cs="黑体" w:hint="eastAsia"/>
          <w:color w:val="000000"/>
          <w:kern w:val="0"/>
          <w:sz w:val="21"/>
          <w:szCs w:val="21"/>
          <w:lang w:val="zh-CN"/>
          <w14:ligatures w14:val="none"/>
        </w:rPr>
        <w:t>行政协议无效的原因在一审法庭辩论终结前消除的，确认行政协议有效。</w:t>
      </w:r>
    </w:p>
    <w:p w14:paraId="2CEBF313" w14:textId="77777777" w:rsidR="00581B64" w:rsidRPr="00D8239B" w:rsidRDefault="00581B64" w:rsidP="00581B64">
      <w:pPr>
        <w:adjustRightInd w:val="0"/>
        <w:snapToGrid w:val="0"/>
        <w:spacing w:after="0" w:line="384" w:lineRule="exact"/>
        <w:ind w:firstLineChars="200" w:firstLine="420"/>
        <w:jc w:val="both"/>
        <w:rPr>
          <w:rFonts w:ascii="宋体" w:eastAsia="宋体" w:hAnsi="宋体" w:cs="黑体" w:hint="eastAsia"/>
          <w:color w:val="000000"/>
          <w:kern w:val="0"/>
          <w:sz w:val="21"/>
          <w:szCs w:val="21"/>
          <w:lang w:val="zh-CN"/>
          <w14:ligatures w14:val="none"/>
        </w:rPr>
      </w:pPr>
      <w:r w:rsidRPr="00D8239B">
        <w:rPr>
          <w:rFonts w:ascii="宋体" w:eastAsia="宋体" w:hAnsi="宋体" w:cs="黑体" w:hint="eastAsia"/>
          <w:color w:val="000000"/>
          <w:kern w:val="0"/>
          <w:sz w:val="21"/>
          <w:szCs w:val="21"/>
          <w:lang w:val="zh-CN"/>
          <w14:ligatures w14:val="none"/>
        </w:rPr>
        <w:t>法律、行政法规规定应当经过其他机关批准等程序后生效的行政协议，在一审法庭辩论终结前未获得批准的，确认该协议未生效。</w:t>
      </w:r>
    </w:p>
    <w:p w14:paraId="05B30513" w14:textId="77777777" w:rsidR="00581B64" w:rsidRPr="00091587" w:rsidRDefault="00581B64" w:rsidP="00581B64">
      <w:pPr>
        <w:adjustRightInd w:val="0"/>
        <w:snapToGrid w:val="0"/>
        <w:spacing w:after="0" w:line="384" w:lineRule="exact"/>
        <w:ind w:firstLineChars="200" w:firstLine="422"/>
        <w:jc w:val="both"/>
        <w:rPr>
          <w:rFonts w:ascii="宋体" w:eastAsia="宋体" w:hAnsi="宋体" w:cs="黑体" w:hint="eastAsia"/>
          <w:b/>
          <w:bCs/>
          <w:color w:val="000000"/>
          <w:kern w:val="0"/>
          <w:sz w:val="21"/>
          <w:szCs w:val="21"/>
          <w:lang w:val="zh-CN"/>
          <w14:ligatures w14:val="none"/>
        </w:rPr>
      </w:pPr>
      <w:r w:rsidRPr="00091587">
        <w:rPr>
          <w:rFonts w:ascii="宋体" w:eastAsia="宋体" w:hAnsi="宋体" w:cs="黑体" w:hint="eastAsia"/>
          <w:b/>
          <w:bCs/>
          <w:color w:val="000000"/>
          <w:kern w:val="0"/>
          <w:sz w:val="21"/>
          <w:szCs w:val="21"/>
          <w:lang w:val="zh-CN"/>
          <w14:ligatures w14:val="none"/>
        </w:rPr>
        <w:t>（4）诉行政协议订立或者终止的判决。</w:t>
      </w:r>
    </w:p>
    <w:p w14:paraId="3FD65EBA" w14:textId="77777777" w:rsidR="00581B64" w:rsidRPr="00D8239B" w:rsidRDefault="00581B64" w:rsidP="00581B64">
      <w:pPr>
        <w:adjustRightInd w:val="0"/>
        <w:snapToGrid w:val="0"/>
        <w:spacing w:after="0" w:line="384" w:lineRule="exact"/>
        <w:ind w:firstLineChars="200" w:firstLine="420"/>
        <w:jc w:val="both"/>
        <w:rPr>
          <w:rFonts w:ascii="宋体" w:eastAsia="宋体" w:hAnsi="宋体" w:cs="黑体" w:hint="eastAsia"/>
          <w:color w:val="000000"/>
          <w:kern w:val="0"/>
          <w:sz w:val="21"/>
          <w:szCs w:val="21"/>
          <w:lang w:val="zh-CN"/>
          <w14:ligatures w14:val="none"/>
        </w:rPr>
      </w:pPr>
      <w:r w:rsidRPr="00D8239B">
        <w:rPr>
          <w:rFonts w:ascii="宋体" w:eastAsia="宋体" w:hAnsi="宋体" w:cs="黑体" w:hint="eastAsia"/>
          <w:color w:val="000000"/>
          <w:kern w:val="0"/>
          <w:sz w:val="21"/>
          <w:szCs w:val="21"/>
          <w:lang w:val="zh-CN"/>
          <w14:ligatures w14:val="none"/>
        </w:rPr>
        <w:t>原告认为行政协议存在胁迫、欺诈、重大误解、显失公平而请求撤销，经查实的，判决撤销该协议。</w:t>
      </w:r>
    </w:p>
    <w:p w14:paraId="1DFCE196" w14:textId="77777777" w:rsidR="00581B64" w:rsidRPr="00D8239B" w:rsidRDefault="00581B64" w:rsidP="00581B64">
      <w:pPr>
        <w:adjustRightInd w:val="0"/>
        <w:snapToGrid w:val="0"/>
        <w:spacing w:after="0" w:line="384" w:lineRule="exact"/>
        <w:ind w:firstLineChars="200" w:firstLine="420"/>
        <w:jc w:val="both"/>
        <w:rPr>
          <w:rFonts w:ascii="宋体" w:eastAsia="宋体" w:hAnsi="宋体" w:cs="黑体" w:hint="eastAsia"/>
          <w:color w:val="000000"/>
          <w:kern w:val="0"/>
          <w:sz w:val="21"/>
          <w:szCs w:val="21"/>
          <w:lang w:val="zh-CN"/>
          <w14:ligatures w14:val="none"/>
        </w:rPr>
      </w:pPr>
      <w:r w:rsidRPr="00D8239B">
        <w:rPr>
          <w:rFonts w:ascii="宋体" w:eastAsia="宋体" w:hAnsi="宋体" w:cs="黑体" w:hint="eastAsia"/>
          <w:color w:val="000000"/>
          <w:kern w:val="0"/>
          <w:sz w:val="21"/>
          <w:szCs w:val="21"/>
          <w:lang w:val="zh-CN"/>
          <w14:ligatures w14:val="none"/>
        </w:rPr>
        <w:t>原告请求解除行政协议，法院认为符合约定或法定解除情形且不</w:t>
      </w:r>
      <w:proofErr w:type="gramStart"/>
      <w:r w:rsidRPr="00D8239B">
        <w:rPr>
          <w:rFonts w:ascii="宋体" w:eastAsia="宋体" w:hAnsi="宋体" w:cs="黑体" w:hint="eastAsia"/>
          <w:color w:val="000000"/>
          <w:kern w:val="0"/>
          <w:sz w:val="21"/>
          <w:szCs w:val="21"/>
          <w:lang w:val="zh-CN"/>
          <w14:ligatures w14:val="none"/>
        </w:rPr>
        <w:t>损害他益的</w:t>
      </w:r>
      <w:proofErr w:type="gramEnd"/>
      <w:r w:rsidRPr="00D8239B">
        <w:rPr>
          <w:rFonts w:ascii="宋体" w:eastAsia="宋体" w:hAnsi="宋体" w:cs="黑体" w:hint="eastAsia"/>
          <w:color w:val="000000"/>
          <w:kern w:val="0"/>
          <w:sz w:val="21"/>
          <w:szCs w:val="21"/>
          <w:lang w:val="zh-CN"/>
          <w14:ligatures w14:val="none"/>
        </w:rPr>
        <w:t>，判决解除该协议。</w:t>
      </w:r>
    </w:p>
    <w:bookmarkEnd w:id="11"/>
    <w:p w14:paraId="13561BA4" w14:textId="1286FA6F" w:rsidR="00581B64" w:rsidRPr="00D8239B" w:rsidRDefault="00581B64" w:rsidP="006941F2">
      <w:pPr>
        <w:autoSpaceDE w:val="0"/>
        <w:autoSpaceDN w:val="0"/>
        <w:adjustRightInd w:val="0"/>
        <w:spacing w:after="0" w:line="384" w:lineRule="exact"/>
        <w:rPr>
          <w:rFonts w:ascii="宋体" w:eastAsia="宋体" w:hAnsi="宋体" w:cs="汉仪粗宋简" w:hint="eastAsia"/>
          <w:b/>
          <w:bCs/>
          <w:color w:val="000000"/>
          <w:kern w:val="0"/>
          <w:position w:val="4"/>
          <w:sz w:val="21"/>
          <w:szCs w:val="21"/>
          <w:lang w:val="zh-CN"/>
          <w14:ligatures w14:val="none"/>
        </w:rPr>
      </w:pPr>
      <w:r w:rsidRPr="00D8239B">
        <w:rPr>
          <w:rFonts w:ascii="宋体" w:eastAsia="宋体" w:hAnsi="宋体" w:cs="汉仪粗宋简" w:hint="eastAsia"/>
          <w:b/>
          <w:bCs/>
          <w:color w:val="000000"/>
          <w:kern w:val="0"/>
          <w:position w:val="4"/>
          <w:sz w:val="21"/>
          <w:szCs w:val="21"/>
          <w:lang w:val="zh-CN"/>
          <w14:ligatures w14:val="none"/>
        </w:rPr>
        <w:t>三、否定列举的案件</w:t>
      </w:r>
      <w:bookmarkStart w:id="15" w:name="_Hlk37837750"/>
    </w:p>
    <w:p w14:paraId="696F2856" w14:textId="77777777" w:rsidR="00581B64" w:rsidRPr="00D8239B" w:rsidRDefault="00581B64" w:rsidP="00581B64">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r w:rsidRPr="00D8239B">
        <w:rPr>
          <w:rFonts w:ascii="宋体" w:eastAsia="宋体" w:hAnsi="宋体" w:cs="汉仪大宋简" w:hint="eastAsia"/>
          <w:b/>
          <w:bCs/>
          <w:color w:val="000000"/>
          <w:kern w:val="0"/>
          <w:sz w:val="21"/>
          <w:szCs w:val="21"/>
          <w:lang w:val="zh-CN"/>
          <w14:ligatures w14:val="none"/>
        </w:rPr>
        <w:t>（一）行为不具有行政性的案件</w:t>
      </w:r>
    </w:p>
    <w:p w14:paraId="4FF23829" w14:textId="2533D7FD" w:rsidR="00581B64" w:rsidRPr="00D8239B" w:rsidRDefault="00581B64" w:rsidP="006941F2">
      <w:pPr>
        <w:tabs>
          <w:tab w:val="left" w:pos="420"/>
        </w:tabs>
        <w:spacing w:after="0" w:line="384" w:lineRule="exact"/>
        <w:ind w:firstLineChars="200" w:firstLine="420"/>
        <w:jc w:val="both"/>
        <w:rPr>
          <w:rFonts w:ascii="宋体" w:eastAsia="宋体" w:hAnsi="宋体" w:cs="汉仪中黑简" w:hint="eastAsia"/>
          <w:bCs/>
          <w:color w:val="000000"/>
          <w:kern w:val="44"/>
          <w:sz w:val="21"/>
          <w:szCs w:val="21"/>
          <w14:ligatures w14:val="none"/>
        </w:rPr>
      </w:pPr>
      <w:r w:rsidRPr="00D8239B">
        <w:rPr>
          <w:rFonts w:ascii="宋体" w:eastAsia="宋体" w:hAnsi="宋体" w:cs="汉仪中黑简" w:hint="eastAsia"/>
          <w:bCs/>
          <w:color w:val="000000"/>
          <w:kern w:val="44"/>
          <w:sz w:val="21"/>
          <w:szCs w:val="21"/>
          <w14:ligatures w14:val="none"/>
        </w:rPr>
        <w:t>1．公务员的个人行为</w:t>
      </w:r>
      <w:r w:rsidR="006941F2" w:rsidRPr="00D8239B">
        <w:rPr>
          <w:rFonts w:ascii="宋体" w:eastAsia="宋体" w:hAnsi="宋体" w:cs="汉仪中黑简" w:hint="eastAsia"/>
          <w:bCs/>
          <w:color w:val="000000"/>
          <w:kern w:val="44"/>
          <w:sz w:val="21"/>
          <w:szCs w:val="21"/>
          <w14:ligatures w14:val="none"/>
        </w:rPr>
        <w:t>：</w:t>
      </w:r>
      <w:r w:rsidRPr="00D8239B">
        <w:rPr>
          <w:rFonts w:ascii="宋体" w:eastAsia="宋体" w:hAnsi="宋体" w:cs="汉仪书宋二简" w:hint="eastAsia"/>
          <w:color w:val="000000"/>
          <w:kern w:val="0"/>
          <w:sz w:val="21"/>
          <w:szCs w:val="21"/>
          <w:lang w:val="zh-CN"/>
          <w14:ligatures w14:val="none"/>
        </w:rPr>
        <w:t>法律后果由公务员个人承担。</w:t>
      </w:r>
    </w:p>
    <w:p w14:paraId="26A4B54D" w14:textId="218F67D3" w:rsidR="00581B64" w:rsidRPr="00D8239B" w:rsidRDefault="00581B64" w:rsidP="006941F2">
      <w:pPr>
        <w:tabs>
          <w:tab w:val="left" w:pos="420"/>
        </w:tabs>
        <w:spacing w:after="0" w:line="384" w:lineRule="exact"/>
        <w:ind w:firstLineChars="200" w:firstLine="420"/>
        <w:jc w:val="both"/>
        <w:rPr>
          <w:rFonts w:ascii="宋体" w:eastAsia="宋体" w:hAnsi="宋体" w:cs="汉仪中黑简" w:hint="eastAsia"/>
          <w:bCs/>
          <w:color w:val="000000"/>
          <w:kern w:val="44"/>
          <w:sz w:val="21"/>
          <w:szCs w:val="21"/>
          <w14:ligatures w14:val="none"/>
        </w:rPr>
      </w:pPr>
      <w:r w:rsidRPr="00D8239B">
        <w:rPr>
          <w:rFonts w:ascii="宋体" w:eastAsia="宋体" w:hAnsi="宋体" w:cs="汉仪中黑简" w:hint="eastAsia"/>
          <w:bCs/>
          <w:color w:val="000000"/>
          <w:kern w:val="44"/>
          <w:sz w:val="21"/>
          <w:szCs w:val="21"/>
          <w14:ligatures w14:val="none"/>
        </w:rPr>
        <w:t>2．行政机关实施的民事活动</w:t>
      </w:r>
      <w:r w:rsidR="006941F2" w:rsidRPr="00D8239B">
        <w:rPr>
          <w:rFonts w:ascii="宋体" w:eastAsia="宋体" w:hAnsi="宋体" w:cs="汉仪中黑简" w:hint="eastAsia"/>
          <w:bCs/>
          <w:color w:val="000000"/>
          <w:kern w:val="44"/>
          <w:sz w:val="21"/>
          <w:szCs w:val="21"/>
          <w14:ligatures w14:val="none"/>
        </w:rPr>
        <w:t>：属于</w:t>
      </w:r>
      <w:r w:rsidRPr="00D8239B">
        <w:rPr>
          <w:rFonts w:ascii="宋体" w:eastAsia="宋体" w:hAnsi="宋体" w:cs="汉仪书宋二简" w:hint="eastAsia"/>
          <w:color w:val="000000"/>
          <w:kern w:val="0"/>
          <w:sz w:val="21"/>
          <w:szCs w:val="21"/>
          <w:lang w:val="zh-CN"/>
          <w14:ligatures w14:val="none"/>
        </w:rPr>
        <w:t>民事争议，通过民事诉讼程序解决。</w:t>
      </w:r>
    </w:p>
    <w:p w14:paraId="17CC1FCB" w14:textId="77777777" w:rsidR="00581B64" w:rsidRPr="00D8239B" w:rsidRDefault="00581B64" w:rsidP="00581B64">
      <w:pPr>
        <w:tabs>
          <w:tab w:val="left" w:pos="420"/>
        </w:tabs>
        <w:spacing w:after="0" w:line="384" w:lineRule="exact"/>
        <w:ind w:firstLineChars="200" w:firstLine="420"/>
        <w:jc w:val="both"/>
        <w:rPr>
          <w:rFonts w:ascii="宋体" w:eastAsia="宋体" w:hAnsi="宋体" w:cs="汉仪中黑简" w:hint="eastAsia"/>
          <w:bCs/>
          <w:color w:val="000000"/>
          <w:kern w:val="44"/>
          <w:sz w:val="21"/>
          <w:szCs w:val="21"/>
          <w14:ligatures w14:val="none"/>
        </w:rPr>
      </w:pPr>
      <w:r w:rsidRPr="00D8239B">
        <w:rPr>
          <w:rFonts w:ascii="宋体" w:eastAsia="宋体" w:hAnsi="宋体" w:cs="汉仪中黑简" w:hint="eastAsia"/>
          <w:bCs/>
          <w:color w:val="000000"/>
          <w:kern w:val="44"/>
          <w:sz w:val="21"/>
          <w:szCs w:val="21"/>
          <w14:ligatures w14:val="none"/>
        </w:rPr>
        <w:t>3．国家行为</w:t>
      </w:r>
    </w:p>
    <w:p w14:paraId="04637615" w14:textId="77777777" w:rsidR="00581B64" w:rsidRPr="00D8239B" w:rsidRDefault="00581B64" w:rsidP="00581B64">
      <w:pPr>
        <w:tabs>
          <w:tab w:val="left" w:pos="420"/>
        </w:tabs>
        <w:spacing w:after="0" w:line="384" w:lineRule="exact"/>
        <w:ind w:firstLineChars="200" w:firstLine="420"/>
        <w:jc w:val="both"/>
        <w:rPr>
          <w:rFonts w:ascii="宋体" w:eastAsia="宋体" w:hAnsi="宋体" w:cs="汉仪中黑简" w:hint="eastAsia"/>
          <w:bCs/>
          <w:color w:val="000000"/>
          <w:kern w:val="44"/>
          <w:sz w:val="21"/>
          <w:szCs w:val="21"/>
          <w14:ligatures w14:val="none"/>
        </w:rPr>
      </w:pPr>
      <w:r w:rsidRPr="00D8239B">
        <w:rPr>
          <w:rFonts w:ascii="宋体" w:eastAsia="宋体" w:hAnsi="宋体" w:cs="汉仪中黑简" w:hint="eastAsia"/>
          <w:bCs/>
          <w:color w:val="000000"/>
          <w:kern w:val="44"/>
          <w:sz w:val="21"/>
          <w:szCs w:val="21"/>
          <w14:ligatures w14:val="none"/>
        </w:rPr>
        <w:t>4．刑事司法行为</w:t>
      </w:r>
    </w:p>
    <w:p w14:paraId="245D9A97" w14:textId="343FF63E" w:rsidR="00581B64" w:rsidRPr="00D8239B" w:rsidRDefault="00581B64" w:rsidP="006941F2">
      <w:pPr>
        <w:tabs>
          <w:tab w:val="left" w:pos="420"/>
        </w:tabs>
        <w:spacing w:after="0" w:line="384" w:lineRule="exact"/>
        <w:ind w:firstLineChars="200" w:firstLine="420"/>
        <w:jc w:val="both"/>
        <w:rPr>
          <w:rFonts w:ascii="宋体" w:eastAsia="宋体" w:hAnsi="宋体" w:cs="汉仪中黑简" w:hint="eastAsia"/>
          <w:bCs/>
          <w:color w:val="000000"/>
          <w:kern w:val="44"/>
          <w:sz w:val="21"/>
          <w:szCs w:val="21"/>
          <w14:ligatures w14:val="none"/>
        </w:rPr>
      </w:pPr>
      <w:r w:rsidRPr="00D8239B">
        <w:rPr>
          <w:rFonts w:ascii="宋体" w:eastAsia="宋体" w:hAnsi="宋体" w:cs="汉仪中黑简" w:hint="eastAsia"/>
          <w:bCs/>
          <w:color w:val="000000"/>
          <w:kern w:val="44"/>
          <w:sz w:val="21"/>
          <w:szCs w:val="21"/>
          <w14:ligatures w14:val="none"/>
        </w:rPr>
        <w:t>5．法律等规定的仲裁行为</w:t>
      </w:r>
      <w:r w:rsidR="006941F2" w:rsidRPr="00D8239B">
        <w:rPr>
          <w:rFonts w:ascii="宋体" w:eastAsia="宋体" w:hAnsi="宋体" w:cs="汉仪中黑简" w:hint="eastAsia"/>
          <w:bCs/>
          <w:color w:val="000000"/>
          <w:kern w:val="44"/>
          <w:sz w:val="21"/>
          <w:szCs w:val="21"/>
          <w14:ligatures w14:val="none"/>
        </w:rPr>
        <w:t>：</w:t>
      </w:r>
      <w:r w:rsidRPr="00D8239B">
        <w:rPr>
          <w:rFonts w:ascii="宋体" w:eastAsia="宋体" w:hAnsi="宋体" w:cs="汉仪书宋二简" w:hint="eastAsia"/>
          <w:color w:val="000000"/>
          <w:kern w:val="0"/>
          <w:sz w:val="21"/>
          <w:szCs w:val="21"/>
          <w:lang w:val="zh-CN"/>
          <w14:ligatures w14:val="none"/>
        </w:rPr>
        <w:t>仲裁机构</w:t>
      </w:r>
      <w:proofErr w:type="gramStart"/>
      <w:r w:rsidRPr="00D8239B">
        <w:rPr>
          <w:rFonts w:ascii="宋体" w:eastAsia="宋体" w:hAnsi="宋体" w:cs="汉仪书宋二简" w:hint="eastAsia"/>
          <w:color w:val="000000"/>
          <w:kern w:val="0"/>
          <w:sz w:val="21"/>
          <w:szCs w:val="21"/>
          <w:lang w:val="zh-CN"/>
          <w14:ligatures w14:val="none"/>
        </w:rPr>
        <w:t>作出</w:t>
      </w:r>
      <w:proofErr w:type="gramEnd"/>
      <w:r w:rsidRPr="00D8239B">
        <w:rPr>
          <w:rFonts w:ascii="宋体" w:eastAsia="宋体" w:hAnsi="宋体" w:cs="汉仪书宋二简" w:hint="eastAsia"/>
          <w:color w:val="000000"/>
          <w:kern w:val="0"/>
          <w:sz w:val="21"/>
          <w:szCs w:val="21"/>
          <w:lang w:val="zh-CN"/>
          <w14:ligatures w14:val="none"/>
        </w:rPr>
        <w:t>的仲裁决定不能提起行政诉讼。</w:t>
      </w:r>
      <w:bookmarkStart w:id="16" w:name="_Hlk37838091"/>
      <w:bookmarkEnd w:id="15"/>
    </w:p>
    <w:p w14:paraId="3600601C" w14:textId="77777777" w:rsidR="00581B64" w:rsidRPr="00D8239B" w:rsidRDefault="00581B64" w:rsidP="00581B64">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r w:rsidRPr="00D8239B">
        <w:rPr>
          <w:rFonts w:ascii="宋体" w:eastAsia="宋体" w:hAnsi="宋体" w:cs="汉仪大宋简" w:hint="eastAsia"/>
          <w:b/>
          <w:bCs/>
          <w:color w:val="000000"/>
          <w:kern w:val="0"/>
          <w:sz w:val="21"/>
          <w:szCs w:val="21"/>
          <w:lang w:val="zh-CN"/>
          <w14:ligatures w14:val="none"/>
        </w:rPr>
        <w:t>（二）行为不具备处分性的案件</w:t>
      </w:r>
    </w:p>
    <w:p w14:paraId="7DBBC902" w14:textId="016F64AE" w:rsidR="00581B64" w:rsidRPr="00D8239B" w:rsidRDefault="00581B64" w:rsidP="006941F2">
      <w:pPr>
        <w:tabs>
          <w:tab w:val="left" w:pos="420"/>
        </w:tabs>
        <w:spacing w:after="0" w:line="384" w:lineRule="exact"/>
        <w:ind w:firstLineChars="200" w:firstLine="420"/>
        <w:jc w:val="both"/>
        <w:rPr>
          <w:rFonts w:ascii="宋体" w:eastAsia="宋体" w:hAnsi="宋体" w:cs="汉仪中黑简" w:hint="eastAsia"/>
          <w:bCs/>
          <w:color w:val="000000"/>
          <w:kern w:val="44"/>
          <w:sz w:val="21"/>
          <w:szCs w:val="21"/>
          <w14:ligatures w14:val="none"/>
        </w:rPr>
      </w:pPr>
      <w:r w:rsidRPr="00D8239B">
        <w:rPr>
          <w:rFonts w:ascii="宋体" w:eastAsia="宋体" w:hAnsi="宋体" w:cs="汉仪中黑简" w:hint="eastAsia"/>
          <w:bCs/>
          <w:color w:val="000000"/>
          <w:kern w:val="44"/>
          <w:sz w:val="21"/>
          <w:szCs w:val="21"/>
          <w14:ligatures w14:val="none"/>
        </w:rPr>
        <w:t>1．公务员在履行公务过程中殴打行政相对人的行为</w:t>
      </w:r>
      <w:r w:rsidR="006941F2" w:rsidRPr="00D8239B">
        <w:rPr>
          <w:rFonts w:ascii="宋体" w:eastAsia="宋体" w:hAnsi="宋体" w:cs="汉仪中黑简" w:hint="eastAsia"/>
          <w:bCs/>
          <w:color w:val="000000"/>
          <w:kern w:val="44"/>
          <w:sz w:val="21"/>
          <w:szCs w:val="21"/>
          <w14:ligatures w14:val="none"/>
        </w:rPr>
        <w:t>：</w:t>
      </w:r>
      <w:r w:rsidRPr="00D8239B">
        <w:rPr>
          <w:rFonts w:ascii="宋体" w:eastAsia="宋体" w:hAnsi="宋体" w:cs="汉仪书宋二简" w:hint="eastAsia"/>
          <w:color w:val="000000"/>
          <w:kern w:val="0"/>
          <w:sz w:val="21"/>
          <w:szCs w:val="21"/>
          <w:lang w:val="zh-CN"/>
          <w14:ligatures w14:val="none"/>
        </w:rPr>
        <w:t>行政相对人就其人身伤害损失可以申请国家赔偿获得救济。</w:t>
      </w:r>
    </w:p>
    <w:p w14:paraId="550D0B8D" w14:textId="3149D65D" w:rsidR="00581B64" w:rsidRPr="00D8239B" w:rsidRDefault="00581B64" w:rsidP="006941F2">
      <w:pPr>
        <w:tabs>
          <w:tab w:val="left" w:pos="420"/>
        </w:tabs>
        <w:spacing w:after="0" w:line="384" w:lineRule="exact"/>
        <w:ind w:firstLineChars="200" w:firstLine="420"/>
        <w:jc w:val="both"/>
        <w:rPr>
          <w:rFonts w:ascii="宋体" w:eastAsia="宋体" w:hAnsi="宋体" w:cs="汉仪中黑简" w:hint="eastAsia"/>
          <w:bCs/>
          <w:color w:val="000000"/>
          <w:kern w:val="44"/>
          <w:sz w:val="21"/>
          <w:szCs w:val="21"/>
          <w14:ligatures w14:val="none"/>
        </w:rPr>
      </w:pPr>
      <w:r w:rsidRPr="00D8239B">
        <w:rPr>
          <w:rFonts w:ascii="宋体" w:eastAsia="宋体" w:hAnsi="宋体" w:cs="汉仪中黑简" w:hint="eastAsia"/>
          <w:bCs/>
          <w:color w:val="000000"/>
          <w:kern w:val="44"/>
          <w:sz w:val="21"/>
          <w:szCs w:val="21"/>
          <w14:ligatures w14:val="none"/>
        </w:rPr>
        <w:t>2．协助法院执行行为</w:t>
      </w:r>
      <w:r w:rsidR="006941F2" w:rsidRPr="00D8239B">
        <w:rPr>
          <w:rFonts w:ascii="宋体" w:eastAsia="宋体" w:hAnsi="宋体" w:cs="汉仪中黑简" w:hint="eastAsia"/>
          <w:bCs/>
          <w:color w:val="000000"/>
          <w:kern w:val="44"/>
          <w:sz w:val="21"/>
          <w:szCs w:val="21"/>
          <w14:ligatures w14:val="none"/>
        </w:rPr>
        <w:t>：</w:t>
      </w:r>
      <w:r w:rsidRPr="00D8239B">
        <w:rPr>
          <w:rFonts w:ascii="宋体" w:eastAsia="宋体" w:hAnsi="宋体" w:cs="Times New Roman" w:hint="eastAsia"/>
          <w:color w:val="FF0000"/>
          <w:sz w:val="21"/>
          <w:szCs w:val="21"/>
          <w14:ligatures w14:val="none"/>
        </w:rPr>
        <w:t>行政机关依照法院生效裁判</w:t>
      </w:r>
      <w:proofErr w:type="gramStart"/>
      <w:r w:rsidRPr="00D8239B">
        <w:rPr>
          <w:rFonts w:ascii="宋体" w:eastAsia="宋体" w:hAnsi="宋体" w:cs="Times New Roman" w:hint="eastAsia"/>
          <w:color w:val="FF0000"/>
          <w:sz w:val="21"/>
          <w:szCs w:val="21"/>
          <w14:ligatures w14:val="none"/>
        </w:rPr>
        <w:t>作出</w:t>
      </w:r>
      <w:proofErr w:type="gramEnd"/>
      <w:r w:rsidRPr="00D8239B">
        <w:rPr>
          <w:rFonts w:ascii="宋体" w:eastAsia="宋体" w:hAnsi="宋体" w:cs="Times New Roman" w:hint="eastAsia"/>
          <w:color w:val="FF0000"/>
          <w:sz w:val="21"/>
          <w:szCs w:val="21"/>
          <w14:ligatures w14:val="none"/>
        </w:rPr>
        <w:t>的执行行为，本质上属于履行生效裁判的行为，并非行政机关自身依职权主动</w:t>
      </w:r>
      <w:proofErr w:type="gramStart"/>
      <w:r w:rsidRPr="00D8239B">
        <w:rPr>
          <w:rFonts w:ascii="宋体" w:eastAsia="宋体" w:hAnsi="宋体" w:cs="Times New Roman" w:hint="eastAsia"/>
          <w:color w:val="FF0000"/>
          <w:sz w:val="21"/>
          <w:szCs w:val="21"/>
          <w14:ligatures w14:val="none"/>
        </w:rPr>
        <w:t>作出</w:t>
      </w:r>
      <w:proofErr w:type="gramEnd"/>
      <w:r w:rsidRPr="00D8239B">
        <w:rPr>
          <w:rFonts w:ascii="宋体" w:eastAsia="宋体" w:hAnsi="宋体" w:cs="Times New Roman" w:hint="eastAsia"/>
          <w:color w:val="FF0000"/>
          <w:sz w:val="21"/>
          <w:szCs w:val="21"/>
          <w14:ligatures w14:val="none"/>
        </w:rPr>
        <w:t>的行为，不属于可诉的行为。</w:t>
      </w:r>
    </w:p>
    <w:p w14:paraId="22C911CE" w14:textId="0A9B6A37" w:rsidR="00581B64" w:rsidRPr="00D8239B" w:rsidRDefault="00581B64" w:rsidP="006941F2">
      <w:pPr>
        <w:tabs>
          <w:tab w:val="left" w:pos="420"/>
        </w:tabs>
        <w:spacing w:after="0" w:line="384" w:lineRule="exact"/>
        <w:ind w:firstLineChars="200" w:firstLine="420"/>
        <w:jc w:val="both"/>
        <w:rPr>
          <w:rFonts w:ascii="宋体" w:eastAsia="宋体" w:hAnsi="宋体" w:cs="汉仪中黑简" w:hint="eastAsia"/>
          <w:bCs/>
          <w:color w:val="000000"/>
          <w:kern w:val="44"/>
          <w:sz w:val="21"/>
          <w:szCs w:val="21"/>
          <w14:ligatures w14:val="none"/>
        </w:rPr>
      </w:pPr>
      <w:r w:rsidRPr="00D8239B">
        <w:rPr>
          <w:rFonts w:ascii="宋体" w:eastAsia="宋体" w:hAnsi="宋体" w:cs="汉仪中黑简" w:hint="eastAsia"/>
          <w:bCs/>
          <w:color w:val="000000"/>
          <w:kern w:val="44"/>
          <w:sz w:val="21"/>
          <w:szCs w:val="21"/>
          <w14:ligatures w14:val="none"/>
        </w:rPr>
        <w:t>3．行政调解</w:t>
      </w:r>
      <w:r w:rsidR="006941F2" w:rsidRPr="00D8239B">
        <w:rPr>
          <w:rFonts w:ascii="宋体" w:eastAsia="宋体" w:hAnsi="宋体" w:cs="汉仪中黑简" w:hint="eastAsia"/>
          <w:bCs/>
          <w:color w:val="000000"/>
          <w:kern w:val="44"/>
          <w:sz w:val="21"/>
          <w:szCs w:val="21"/>
          <w14:ligatures w14:val="none"/>
        </w:rPr>
        <w:t>：</w:t>
      </w:r>
      <w:r w:rsidRPr="00D8239B">
        <w:rPr>
          <w:rFonts w:ascii="宋体" w:eastAsia="宋体" w:hAnsi="宋体" w:cs="汉仪书宋二简" w:hint="eastAsia"/>
          <w:color w:val="000000"/>
          <w:kern w:val="0"/>
          <w:sz w:val="21"/>
          <w:szCs w:val="21"/>
          <w:lang w:val="zh-CN"/>
          <w14:ligatures w14:val="none"/>
        </w:rPr>
        <w:t>当事人如对调解结果不服，不能对其提起行政诉讼，应当就原有的民事纠纷提起民事诉讼。</w:t>
      </w:r>
    </w:p>
    <w:p w14:paraId="625B7CAC" w14:textId="129D0CA4" w:rsidR="00581B64" w:rsidRPr="00D8239B" w:rsidRDefault="00581B64" w:rsidP="006941F2">
      <w:pPr>
        <w:tabs>
          <w:tab w:val="left" w:pos="420"/>
        </w:tabs>
        <w:spacing w:after="0" w:line="384" w:lineRule="exact"/>
        <w:ind w:firstLineChars="200" w:firstLine="420"/>
        <w:jc w:val="both"/>
        <w:rPr>
          <w:rFonts w:ascii="宋体" w:eastAsia="宋体" w:hAnsi="宋体" w:cs="汉仪中黑简" w:hint="eastAsia"/>
          <w:bCs/>
          <w:color w:val="000000"/>
          <w:kern w:val="44"/>
          <w:sz w:val="21"/>
          <w:szCs w:val="21"/>
          <w14:ligatures w14:val="none"/>
        </w:rPr>
      </w:pPr>
      <w:r w:rsidRPr="00D8239B">
        <w:rPr>
          <w:rFonts w:ascii="宋体" w:eastAsia="宋体" w:hAnsi="宋体" w:cs="汉仪中黑简" w:hint="eastAsia"/>
          <w:bCs/>
          <w:color w:val="000000"/>
          <w:kern w:val="44"/>
          <w:sz w:val="21"/>
          <w:szCs w:val="21"/>
          <w14:ligatures w14:val="none"/>
        </w:rPr>
        <w:t>4．行政指导</w:t>
      </w:r>
      <w:r w:rsidR="006941F2" w:rsidRPr="00D8239B">
        <w:rPr>
          <w:rFonts w:ascii="宋体" w:eastAsia="宋体" w:hAnsi="宋体" w:cs="汉仪中黑简" w:hint="eastAsia"/>
          <w:bCs/>
          <w:color w:val="000000"/>
          <w:kern w:val="44"/>
          <w:sz w:val="21"/>
          <w:szCs w:val="21"/>
          <w14:ligatures w14:val="none"/>
        </w:rPr>
        <w:t>：</w:t>
      </w:r>
      <w:r w:rsidRPr="00D8239B">
        <w:rPr>
          <w:rFonts w:ascii="宋体" w:eastAsia="宋体" w:hAnsi="宋体" w:cs="Times New Roman" w:hint="eastAsia"/>
          <w:color w:val="FF0000"/>
          <w:sz w:val="21"/>
          <w:szCs w:val="21"/>
          <w14:ligatures w14:val="none"/>
        </w:rPr>
        <w:t>是指行政机关向相对人采取建议、鼓励、劝告、倡议等不具有国家强制力的方式，引导相对人自愿配合而达到行政管理目的的行为。</w:t>
      </w:r>
      <w:bookmarkStart w:id="17" w:name="_Hlk8393990"/>
    </w:p>
    <w:bookmarkEnd w:id="17"/>
    <w:p w14:paraId="3423C52B" w14:textId="484B7A3B" w:rsidR="00581B64" w:rsidRPr="00D8239B" w:rsidRDefault="00581B64" w:rsidP="006941F2">
      <w:pPr>
        <w:tabs>
          <w:tab w:val="left" w:pos="420"/>
        </w:tabs>
        <w:spacing w:after="0" w:line="384" w:lineRule="exact"/>
        <w:ind w:firstLineChars="200" w:firstLine="420"/>
        <w:jc w:val="both"/>
        <w:rPr>
          <w:rFonts w:ascii="宋体" w:eastAsia="宋体" w:hAnsi="宋体" w:cs="汉仪中黑简" w:hint="eastAsia"/>
          <w:bCs/>
          <w:color w:val="000000"/>
          <w:kern w:val="44"/>
          <w:sz w:val="21"/>
          <w:szCs w:val="21"/>
          <w14:ligatures w14:val="none"/>
        </w:rPr>
      </w:pPr>
      <w:r w:rsidRPr="00D8239B">
        <w:rPr>
          <w:rFonts w:ascii="宋体" w:eastAsia="宋体" w:hAnsi="宋体" w:cs="汉仪中黑简" w:hint="eastAsia"/>
          <w:bCs/>
          <w:color w:val="000000"/>
          <w:kern w:val="44"/>
          <w:sz w:val="21"/>
          <w:szCs w:val="21"/>
          <w14:ligatures w14:val="none"/>
        </w:rPr>
        <w:t>5．重复处理行为</w:t>
      </w:r>
      <w:r w:rsidR="006941F2" w:rsidRPr="00D8239B">
        <w:rPr>
          <w:rFonts w:ascii="宋体" w:eastAsia="宋体" w:hAnsi="宋体" w:cs="汉仪中黑简" w:hint="eastAsia"/>
          <w:bCs/>
          <w:color w:val="000000"/>
          <w:kern w:val="44"/>
          <w:sz w:val="21"/>
          <w:szCs w:val="21"/>
          <w14:ligatures w14:val="none"/>
        </w:rPr>
        <w:t>：</w:t>
      </w:r>
      <w:r w:rsidRPr="00D8239B">
        <w:rPr>
          <w:rFonts w:ascii="宋体" w:eastAsia="宋体" w:hAnsi="宋体" w:cs="Times New Roman" w:hint="eastAsia"/>
          <w:color w:val="000000"/>
          <w:sz w:val="21"/>
          <w:szCs w:val="21"/>
          <w14:ligatures w14:val="none"/>
        </w:rPr>
        <w:t>是指行政机关根据行政相对人的申诉，对原有生效的行政行为</w:t>
      </w:r>
      <w:proofErr w:type="gramStart"/>
      <w:r w:rsidRPr="00D8239B">
        <w:rPr>
          <w:rFonts w:ascii="宋体" w:eastAsia="宋体" w:hAnsi="宋体" w:cs="Times New Roman" w:hint="eastAsia"/>
          <w:color w:val="000000"/>
          <w:sz w:val="21"/>
          <w:szCs w:val="21"/>
          <w14:ligatures w14:val="none"/>
        </w:rPr>
        <w:t>作出</w:t>
      </w:r>
      <w:proofErr w:type="gramEnd"/>
      <w:r w:rsidRPr="00D8239B">
        <w:rPr>
          <w:rFonts w:ascii="宋体" w:eastAsia="宋体" w:hAnsi="宋体" w:cs="Times New Roman" w:hint="eastAsia"/>
          <w:color w:val="000000"/>
          <w:sz w:val="21"/>
          <w:szCs w:val="21"/>
          <w14:ligatures w14:val="none"/>
        </w:rPr>
        <w:t>的在内容上没有任何改变的二次决定。</w:t>
      </w:r>
    </w:p>
    <w:p w14:paraId="3B0DC1FB" w14:textId="03B9A711" w:rsidR="00581B64" w:rsidRPr="00D8239B" w:rsidRDefault="00581B64" w:rsidP="006941F2">
      <w:pPr>
        <w:tabs>
          <w:tab w:val="left" w:pos="420"/>
        </w:tabs>
        <w:spacing w:after="0" w:line="384" w:lineRule="exact"/>
        <w:ind w:firstLineChars="200" w:firstLine="420"/>
        <w:jc w:val="both"/>
        <w:rPr>
          <w:rFonts w:ascii="宋体" w:eastAsia="宋体" w:hAnsi="宋体" w:cs="汉仪中黑简" w:hint="eastAsia"/>
          <w:bCs/>
          <w:color w:val="4472C4" w:themeColor="accent1"/>
          <w:kern w:val="44"/>
          <w:sz w:val="21"/>
          <w:szCs w:val="21"/>
          <w14:ligatures w14:val="none"/>
        </w:rPr>
      </w:pPr>
      <w:r w:rsidRPr="00D8239B">
        <w:rPr>
          <w:rFonts w:ascii="宋体" w:eastAsia="宋体" w:hAnsi="宋体" w:cs="汉仪中黑简" w:hint="eastAsia"/>
          <w:bCs/>
          <w:color w:val="000000"/>
          <w:kern w:val="44"/>
          <w:sz w:val="21"/>
          <w:szCs w:val="21"/>
          <w14:ligatures w14:val="none"/>
        </w:rPr>
        <w:t>6．过程性行为</w:t>
      </w:r>
      <w:r w:rsidR="006941F2" w:rsidRPr="00D8239B">
        <w:rPr>
          <w:rFonts w:ascii="宋体" w:eastAsia="宋体" w:hAnsi="宋体" w:cs="汉仪中黑简" w:hint="eastAsia"/>
          <w:bCs/>
          <w:color w:val="000000"/>
          <w:kern w:val="44"/>
          <w:sz w:val="21"/>
          <w:szCs w:val="21"/>
          <w14:ligatures w14:val="none"/>
        </w:rPr>
        <w:t>：</w:t>
      </w:r>
      <w:r w:rsidRPr="00D8239B">
        <w:rPr>
          <w:rFonts w:ascii="宋体" w:eastAsia="宋体" w:hAnsi="宋体" w:cs="Times New Roman" w:hint="eastAsia"/>
          <w:sz w:val="21"/>
          <w:szCs w:val="21"/>
          <w14:ligatures w14:val="none"/>
        </w:rPr>
        <w:t>又称之为“阶段性行为”，是指行政机关为最终</w:t>
      </w:r>
      <w:proofErr w:type="gramStart"/>
      <w:r w:rsidRPr="00D8239B">
        <w:rPr>
          <w:rFonts w:ascii="宋体" w:eastAsia="宋体" w:hAnsi="宋体" w:cs="Times New Roman" w:hint="eastAsia"/>
          <w:sz w:val="21"/>
          <w:szCs w:val="21"/>
          <w14:ligatures w14:val="none"/>
        </w:rPr>
        <w:t>作出</w:t>
      </w:r>
      <w:proofErr w:type="gramEnd"/>
      <w:r w:rsidRPr="00D8239B">
        <w:rPr>
          <w:rFonts w:ascii="宋体" w:eastAsia="宋体" w:hAnsi="宋体" w:cs="Times New Roman" w:hint="eastAsia"/>
          <w:sz w:val="21"/>
          <w:szCs w:val="21"/>
          <w14:ligatures w14:val="none"/>
        </w:rPr>
        <w:t>具有权利义务安排的行政行为而进行的中间性的、准备性的、过程性的、阶段性的行为。</w:t>
      </w:r>
      <w:r w:rsidR="006941F2" w:rsidRPr="00D8239B">
        <w:rPr>
          <w:rFonts w:ascii="宋体" w:eastAsia="宋体" w:hAnsi="宋体" w:cs="Times New Roman" w:hint="eastAsia"/>
          <w:color w:val="4472C4" w:themeColor="accent1"/>
          <w:sz w:val="21"/>
          <w:szCs w:val="21"/>
          <w14:ligatures w14:val="none"/>
        </w:rPr>
        <w:t>（原则不可诉，如果</w:t>
      </w:r>
      <w:r w:rsidR="006941F2" w:rsidRPr="00D8239B">
        <w:rPr>
          <w:rFonts w:ascii="宋体" w:eastAsia="宋体" w:hAnsi="宋体" w:cs="黑体" w:hint="eastAsia"/>
          <w:color w:val="4472C4" w:themeColor="accent1"/>
          <w:kern w:val="0"/>
          <w:sz w:val="21"/>
          <w:szCs w:val="21"/>
          <w:lang w:val="zh-CN"/>
          <w14:ligatures w14:val="none"/>
        </w:rPr>
        <w:t>对当事人的权利义务产生事实上的影响可诉）</w:t>
      </w:r>
    </w:p>
    <w:p w14:paraId="12C53177" w14:textId="5A8C4039" w:rsidR="00581B64" w:rsidRPr="00D8239B" w:rsidRDefault="00581B64" w:rsidP="006941F2">
      <w:pPr>
        <w:tabs>
          <w:tab w:val="left" w:pos="420"/>
        </w:tabs>
        <w:spacing w:after="0" w:line="384" w:lineRule="exact"/>
        <w:ind w:firstLineChars="200" w:firstLine="420"/>
        <w:jc w:val="both"/>
        <w:rPr>
          <w:rFonts w:ascii="宋体" w:eastAsia="宋体" w:hAnsi="宋体" w:cs="汉仪中黑简" w:hint="eastAsia"/>
          <w:bCs/>
          <w:color w:val="000000"/>
          <w:kern w:val="44"/>
          <w:sz w:val="21"/>
          <w:szCs w:val="21"/>
          <w14:ligatures w14:val="none"/>
        </w:rPr>
      </w:pPr>
      <w:r w:rsidRPr="00D8239B">
        <w:rPr>
          <w:rFonts w:ascii="宋体" w:eastAsia="宋体" w:hAnsi="宋体" w:cs="汉仪中黑简" w:hint="eastAsia"/>
          <w:bCs/>
          <w:color w:val="000000"/>
          <w:kern w:val="44"/>
          <w:sz w:val="21"/>
          <w:szCs w:val="21"/>
          <w14:ligatures w14:val="none"/>
        </w:rPr>
        <w:t>7．信访办理行为</w:t>
      </w:r>
      <w:r w:rsidR="006941F2" w:rsidRPr="00D8239B">
        <w:rPr>
          <w:rFonts w:ascii="宋体" w:eastAsia="宋体" w:hAnsi="宋体" w:cs="汉仪中黑简" w:hint="eastAsia"/>
          <w:bCs/>
          <w:color w:val="000000"/>
          <w:kern w:val="44"/>
          <w:sz w:val="21"/>
          <w:szCs w:val="21"/>
          <w14:ligatures w14:val="none"/>
        </w:rPr>
        <w:t>：</w:t>
      </w:r>
      <w:r w:rsidRPr="00D8239B">
        <w:rPr>
          <w:rFonts w:ascii="宋体" w:eastAsia="宋体" w:hAnsi="宋体" w:cs="汉仪书宋二简" w:hint="eastAsia"/>
          <w:color w:val="000000"/>
          <w:kern w:val="0"/>
          <w:sz w:val="21"/>
          <w:szCs w:val="21"/>
          <w:lang w:val="zh-CN"/>
          <w14:ligatures w14:val="none"/>
        </w:rPr>
        <w:t>是指行政机关针对信访事项</w:t>
      </w:r>
      <w:proofErr w:type="gramStart"/>
      <w:r w:rsidRPr="00D8239B">
        <w:rPr>
          <w:rFonts w:ascii="宋体" w:eastAsia="宋体" w:hAnsi="宋体" w:cs="汉仪书宋二简" w:hint="eastAsia"/>
          <w:color w:val="000000"/>
          <w:kern w:val="0"/>
          <w:sz w:val="21"/>
          <w:szCs w:val="21"/>
          <w:lang w:val="zh-CN"/>
          <w14:ligatures w14:val="none"/>
        </w:rPr>
        <w:t>作出</w:t>
      </w:r>
      <w:proofErr w:type="gramEnd"/>
      <w:r w:rsidRPr="00D8239B">
        <w:rPr>
          <w:rFonts w:ascii="宋体" w:eastAsia="宋体" w:hAnsi="宋体" w:cs="汉仪书宋二简" w:hint="eastAsia"/>
          <w:color w:val="000000"/>
          <w:kern w:val="0"/>
          <w:sz w:val="21"/>
          <w:szCs w:val="21"/>
          <w:lang w:val="zh-CN"/>
          <w14:ligatures w14:val="none"/>
        </w:rPr>
        <w:t>的登记、受理、交办、转送、承办、协调处理、监督检查、指导信访事项等行为。</w:t>
      </w:r>
    </w:p>
    <w:p w14:paraId="320765D1" w14:textId="77777777" w:rsidR="00581B64" w:rsidRPr="00D8239B" w:rsidRDefault="00581B64" w:rsidP="00581B64">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r w:rsidRPr="00D8239B">
        <w:rPr>
          <w:rFonts w:ascii="宋体" w:eastAsia="宋体" w:hAnsi="宋体" w:cs="汉仪大宋简" w:hint="eastAsia"/>
          <w:b/>
          <w:bCs/>
          <w:color w:val="000000"/>
          <w:kern w:val="0"/>
          <w:sz w:val="21"/>
          <w:szCs w:val="21"/>
          <w:lang w:val="zh-CN"/>
          <w14:ligatures w14:val="none"/>
        </w:rPr>
        <w:t>（三）行为不具备特定性的案件</w:t>
      </w:r>
    </w:p>
    <w:p w14:paraId="60D9D69E" w14:textId="77777777" w:rsidR="00581B64" w:rsidRPr="00D8239B" w:rsidRDefault="00581B64" w:rsidP="00581B64">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lang w:val="zh-CN"/>
          <w14:ligatures w14:val="none"/>
        </w:rPr>
      </w:pPr>
      <w:r w:rsidRPr="00D8239B">
        <w:rPr>
          <w:rFonts w:ascii="宋体" w:eastAsia="宋体" w:hAnsi="宋体" w:cs="汉仪书宋二简" w:hint="eastAsia"/>
          <w:color w:val="000000"/>
          <w:kern w:val="0"/>
          <w:sz w:val="21"/>
          <w:szCs w:val="21"/>
          <w:lang w:val="zh-CN"/>
          <w14:ligatures w14:val="none"/>
        </w:rPr>
        <w:t>行政规范性文件，学理上被称为“抽象行政行为”，是行政行为的对立概念。</w:t>
      </w:r>
    </w:p>
    <w:p w14:paraId="76341E80" w14:textId="69C3D0B5" w:rsidR="00581B64" w:rsidRPr="00D8239B" w:rsidRDefault="00581B64" w:rsidP="0088099F">
      <w:pPr>
        <w:adjustRightInd w:val="0"/>
        <w:snapToGrid w:val="0"/>
        <w:spacing w:after="0" w:line="384" w:lineRule="exact"/>
        <w:ind w:firstLineChars="200" w:firstLine="420"/>
        <w:jc w:val="both"/>
        <w:rPr>
          <w:rFonts w:ascii="宋体" w:eastAsia="宋体" w:hAnsi="宋体" w:cs="黑体" w:hint="eastAsia"/>
          <w:color w:val="FF0000"/>
          <w:kern w:val="0"/>
          <w:sz w:val="21"/>
          <w:szCs w:val="21"/>
          <w:lang w:val="zh-CN"/>
          <w14:ligatures w14:val="none"/>
        </w:rPr>
      </w:pPr>
      <w:r w:rsidRPr="00D8239B">
        <w:rPr>
          <w:rFonts w:ascii="宋体" w:eastAsia="宋体" w:hAnsi="宋体" w:cs="仿宋" w:hint="eastAsia"/>
          <w:color w:val="FF0000"/>
          <w:kern w:val="0"/>
          <w:sz w:val="21"/>
          <w:szCs w:val="21"/>
          <w14:ligatures w14:val="none"/>
        </w:rPr>
        <w:lastRenderedPageBreak/>
        <w:t>注意：</w:t>
      </w:r>
      <w:r w:rsidRPr="00D8239B">
        <w:rPr>
          <w:rFonts w:ascii="宋体" w:eastAsia="宋体" w:hAnsi="宋体" w:cs="黑体" w:hint="eastAsia"/>
          <w:color w:val="000000"/>
          <w:kern w:val="0"/>
          <w:sz w:val="21"/>
          <w:szCs w:val="21"/>
          <w:lang w:val="zh-CN"/>
          <w14:ligatures w14:val="none"/>
        </w:rPr>
        <w:t>判断一个行为的性质是行政行为，还是行政规范性文件，不能看该行为的名字和外在表现形式，而是</w:t>
      </w:r>
      <w:r w:rsidRPr="00D8239B">
        <w:rPr>
          <w:rFonts w:ascii="宋体" w:eastAsia="宋体" w:hAnsi="宋体" w:cs="黑体" w:hint="eastAsia"/>
          <w:color w:val="FF0000"/>
          <w:kern w:val="0"/>
          <w:sz w:val="21"/>
          <w:szCs w:val="21"/>
          <w:lang w:val="zh-CN"/>
          <w14:ligatures w14:val="none"/>
        </w:rPr>
        <w:t>看该行为的内容和实质，即是否具有处分性、特定性，是否能够反复适用。</w:t>
      </w:r>
    </w:p>
    <w:p w14:paraId="48830232" w14:textId="77777777" w:rsidR="00581B64" w:rsidRPr="00D8239B" w:rsidRDefault="00581B64" w:rsidP="00581B64">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r w:rsidRPr="00D8239B">
        <w:rPr>
          <w:rFonts w:ascii="宋体" w:eastAsia="宋体" w:hAnsi="宋体" w:cs="汉仪大宋简" w:hint="eastAsia"/>
          <w:b/>
          <w:bCs/>
          <w:color w:val="000000"/>
          <w:kern w:val="0"/>
          <w:sz w:val="21"/>
          <w:szCs w:val="21"/>
          <w:lang w:val="zh-CN"/>
          <w14:ligatures w14:val="none"/>
        </w:rPr>
        <w:t>（四）行为不具备外部性的案件</w:t>
      </w:r>
    </w:p>
    <w:p w14:paraId="2D97C1C1" w14:textId="2DDC3C27" w:rsidR="00581B64" w:rsidRPr="00D8239B" w:rsidRDefault="00581B64" w:rsidP="006941F2">
      <w:pPr>
        <w:tabs>
          <w:tab w:val="left" w:pos="420"/>
        </w:tabs>
        <w:spacing w:after="0" w:line="384" w:lineRule="exact"/>
        <w:ind w:firstLineChars="200" w:firstLine="420"/>
        <w:jc w:val="both"/>
        <w:rPr>
          <w:rFonts w:ascii="宋体" w:eastAsia="宋体" w:hAnsi="宋体" w:cs="汉仪中黑简" w:hint="eastAsia"/>
          <w:bCs/>
          <w:color w:val="000000"/>
          <w:kern w:val="44"/>
          <w:sz w:val="21"/>
          <w:szCs w:val="21"/>
          <w14:ligatures w14:val="none"/>
        </w:rPr>
      </w:pPr>
      <w:r w:rsidRPr="00D8239B">
        <w:rPr>
          <w:rFonts w:ascii="宋体" w:eastAsia="宋体" w:hAnsi="宋体" w:cs="汉仪中黑简" w:hint="eastAsia"/>
          <w:bCs/>
          <w:color w:val="000000"/>
          <w:kern w:val="44"/>
          <w:sz w:val="21"/>
          <w:szCs w:val="21"/>
          <w14:ligatures w14:val="none"/>
        </w:rPr>
        <w:t>1．针对内部组织的行为</w:t>
      </w:r>
      <w:r w:rsidR="006941F2" w:rsidRPr="00D8239B">
        <w:rPr>
          <w:rFonts w:ascii="宋体" w:eastAsia="宋体" w:hAnsi="宋体" w:cs="Times New Roman" w:hint="eastAsia"/>
          <w:color w:val="000000"/>
          <w:sz w:val="21"/>
          <w:szCs w:val="21"/>
          <w14:ligatures w14:val="none"/>
        </w:rPr>
        <w:t>：</w:t>
      </w:r>
      <w:r w:rsidRPr="00D8239B">
        <w:rPr>
          <w:rFonts w:ascii="宋体" w:eastAsia="宋体" w:hAnsi="宋体" w:cs="Times New Roman" w:hint="eastAsia"/>
          <w:color w:val="000000"/>
          <w:sz w:val="21"/>
          <w:szCs w:val="21"/>
          <w14:ligatures w14:val="none"/>
        </w:rPr>
        <w:t>上下级行政机关之间的内部层级监督行为</w:t>
      </w:r>
      <w:r w:rsidR="006941F2" w:rsidRPr="00D8239B">
        <w:rPr>
          <w:rFonts w:ascii="宋体" w:eastAsia="宋体" w:hAnsi="宋体" w:cs="Times New Roman" w:hint="eastAsia"/>
          <w:color w:val="000000"/>
          <w:sz w:val="21"/>
          <w:szCs w:val="21"/>
          <w14:ligatures w14:val="none"/>
        </w:rPr>
        <w:t>；</w:t>
      </w:r>
      <w:r w:rsidRPr="00D8239B">
        <w:rPr>
          <w:rFonts w:ascii="宋体" w:eastAsia="宋体" w:hAnsi="宋体" w:cs="Times New Roman" w:hint="eastAsia"/>
          <w:color w:val="000000"/>
          <w:sz w:val="21"/>
          <w:szCs w:val="21"/>
          <w14:ligatures w14:val="none"/>
        </w:rPr>
        <w:t>行政机关之间的公务协助行为。</w:t>
      </w:r>
    </w:p>
    <w:p w14:paraId="3203B283" w14:textId="2E91DE19" w:rsidR="00581B64" w:rsidRPr="00D8239B" w:rsidRDefault="00581B64" w:rsidP="006941F2">
      <w:pPr>
        <w:tabs>
          <w:tab w:val="left" w:pos="420"/>
        </w:tabs>
        <w:spacing w:after="0" w:line="384" w:lineRule="exact"/>
        <w:ind w:firstLineChars="200" w:firstLine="420"/>
        <w:jc w:val="both"/>
        <w:rPr>
          <w:rFonts w:ascii="宋体" w:eastAsia="宋体" w:hAnsi="宋体" w:cs="汉仪中黑简" w:hint="eastAsia"/>
          <w:bCs/>
          <w:color w:val="000000"/>
          <w:kern w:val="44"/>
          <w:sz w:val="21"/>
          <w:szCs w:val="21"/>
          <w14:ligatures w14:val="none"/>
        </w:rPr>
      </w:pPr>
      <w:r w:rsidRPr="00D8239B">
        <w:rPr>
          <w:rFonts w:ascii="宋体" w:eastAsia="宋体" w:hAnsi="宋体" w:cs="汉仪中黑简" w:hint="eastAsia"/>
          <w:bCs/>
          <w:color w:val="000000"/>
          <w:kern w:val="44"/>
          <w:sz w:val="21"/>
          <w:szCs w:val="21"/>
          <w14:ligatures w14:val="none"/>
        </w:rPr>
        <w:t>2．针对内部公务员的行为</w:t>
      </w:r>
      <w:r w:rsidR="006941F2" w:rsidRPr="00D8239B">
        <w:rPr>
          <w:rFonts w:ascii="宋体" w:eastAsia="宋体" w:hAnsi="宋体" w:cs="汉仪中黑简" w:hint="eastAsia"/>
          <w:bCs/>
          <w:color w:val="000000"/>
          <w:kern w:val="44"/>
          <w:sz w:val="21"/>
          <w:szCs w:val="21"/>
          <w14:ligatures w14:val="none"/>
        </w:rPr>
        <w:t>：</w:t>
      </w:r>
      <w:r w:rsidRPr="00D8239B">
        <w:rPr>
          <w:rFonts w:ascii="宋体" w:eastAsia="宋体" w:hAnsi="宋体" w:cs="汉仪书宋二简" w:hint="eastAsia"/>
          <w:color w:val="000000"/>
          <w:kern w:val="0"/>
          <w:sz w:val="21"/>
          <w:szCs w:val="21"/>
          <w:lang w:val="zh-CN"/>
          <w14:ligatures w14:val="none"/>
        </w:rPr>
        <w:t>对人事关系的处理，如对公务员的奖惩、任免。</w:t>
      </w:r>
    </w:p>
    <w:p w14:paraId="17A5A1E9" w14:textId="249BEA3A" w:rsidR="00581B64" w:rsidRPr="00D8239B" w:rsidRDefault="00581B64" w:rsidP="0088099F">
      <w:pPr>
        <w:tabs>
          <w:tab w:val="left" w:pos="420"/>
        </w:tabs>
        <w:adjustRightInd w:val="0"/>
        <w:snapToGrid w:val="0"/>
        <w:spacing w:after="0" w:line="384" w:lineRule="exact"/>
        <w:ind w:firstLineChars="200" w:firstLine="420"/>
        <w:jc w:val="both"/>
        <w:rPr>
          <w:rFonts w:ascii="宋体" w:eastAsia="宋体" w:hAnsi="宋体" w:cs="Times New Roman" w:hint="eastAsia"/>
          <w:color w:val="000000"/>
          <w:sz w:val="21"/>
          <w:szCs w:val="21"/>
          <w14:ligatures w14:val="none"/>
        </w:rPr>
      </w:pPr>
      <w:r w:rsidRPr="00D8239B">
        <w:rPr>
          <w:rFonts w:ascii="宋体" w:eastAsia="宋体" w:hAnsi="宋体" w:cs="Times New Roman" w:hint="eastAsia"/>
          <w:color w:val="FF0000"/>
          <w:sz w:val="21"/>
          <w:szCs w:val="21"/>
          <w14:ligatures w14:val="none"/>
        </w:rPr>
        <w:t>但是，若内部行为外化的，则可以提起行政诉讼</w:t>
      </w:r>
      <w:r w:rsidRPr="00D8239B">
        <w:rPr>
          <w:rFonts w:ascii="宋体" w:eastAsia="宋体" w:hAnsi="宋体" w:cs="Times New Roman" w:hint="eastAsia"/>
          <w:color w:val="000000"/>
          <w:sz w:val="21"/>
          <w:szCs w:val="21"/>
          <w14:ligatures w14:val="none"/>
        </w:rPr>
        <w:t>。</w:t>
      </w:r>
      <w:r w:rsidRPr="00D8239B">
        <w:rPr>
          <w:rFonts w:ascii="宋体" w:eastAsia="宋体" w:hAnsi="宋体" w:cs="Times New Roman" w:hint="eastAsia"/>
          <w:color w:val="FF0000"/>
          <w:sz w:val="21"/>
          <w:szCs w:val="21"/>
          <w14:ligatures w14:val="none"/>
        </w:rPr>
        <w:t>所谓内部行为外化是指内部行为的效力不再局限于行政机关内部，而是对外部公民、法人或者其他组织的合法权益产生了实际影响</w:t>
      </w:r>
      <w:r w:rsidRPr="00D8239B">
        <w:rPr>
          <w:rFonts w:ascii="宋体" w:eastAsia="宋体" w:hAnsi="宋体" w:cs="Times New Roman" w:hint="eastAsia"/>
          <w:color w:val="000000"/>
          <w:sz w:val="21"/>
          <w:szCs w:val="21"/>
          <w14:ligatures w14:val="none"/>
        </w:rPr>
        <w:t>。</w:t>
      </w:r>
      <w:bookmarkStart w:id="18" w:name="_Toc189829875"/>
      <w:bookmarkStart w:id="19" w:name="_Toc28315"/>
      <w:bookmarkEnd w:id="16"/>
    </w:p>
    <w:p w14:paraId="05C88A65" w14:textId="7AEF013E" w:rsidR="00581B64" w:rsidRPr="00D8239B" w:rsidRDefault="00581B64" w:rsidP="001A0DDE">
      <w:pPr>
        <w:keepNext/>
        <w:keepLines/>
        <w:tabs>
          <w:tab w:val="left" w:pos="420"/>
        </w:tabs>
        <w:spacing w:after="0" w:line="480" w:lineRule="exact"/>
        <w:jc w:val="center"/>
        <w:outlineLvl w:val="0"/>
        <w:rPr>
          <w:rFonts w:ascii="宋体" w:eastAsia="宋体" w:hAnsi="宋体" w:cs="宋体" w:hint="eastAsia"/>
          <w:b/>
          <w:kern w:val="44"/>
          <w:sz w:val="24"/>
          <w14:ligatures w14:val="none"/>
        </w:rPr>
      </w:pPr>
      <w:bookmarkStart w:id="20" w:name="_Toc193357144"/>
      <w:r w:rsidRPr="00D8239B">
        <w:rPr>
          <w:rFonts w:ascii="宋体" w:eastAsia="宋体" w:hAnsi="宋体" w:cs="宋体" w:hint="eastAsia"/>
          <w:b/>
          <w:kern w:val="44"/>
          <w:sz w:val="24"/>
          <w14:ligatures w14:val="none"/>
        </w:rPr>
        <w:t>★★★ 考点12  行政规范性文件的附带审查</w:t>
      </w:r>
      <w:bookmarkEnd w:id="18"/>
      <w:bookmarkEnd w:id="19"/>
      <w:bookmarkEnd w:id="20"/>
      <w:r w:rsidR="007C20AC">
        <w:rPr>
          <w:rFonts w:ascii="宋体" w:eastAsia="宋体" w:hAnsi="宋体" w:cs="宋体" w:hint="eastAsia"/>
          <w:b/>
          <w:kern w:val="44"/>
          <w:sz w:val="24"/>
          <w14:ligatures w14:val="none"/>
        </w:rPr>
        <w:t>（</w:t>
      </w:r>
      <w:r w:rsidR="00197655">
        <w:rPr>
          <w:rFonts w:ascii="宋体" w:eastAsia="宋体" w:hAnsi="宋体" w:cs="宋体" w:hint="eastAsia"/>
          <w:b/>
          <w:kern w:val="44"/>
          <w:sz w:val="24"/>
          <w14:ligatures w14:val="none"/>
        </w:rPr>
        <w:t>1</w:t>
      </w:r>
      <w:r w:rsidR="00DB3D81">
        <w:rPr>
          <w:rFonts w:ascii="宋体" w:eastAsia="宋体" w:hAnsi="宋体" w:cs="宋体" w:hint="eastAsia"/>
          <w:b/>
          <w:kern w:val="44"/>
          <w:sz w:val="24"/>
          <w14:ligatures w14:val="none"/>
        </w:rPr>
        <w:t>6</w:t>
      </w:r>
      <w:r w:rsidR="007C20AC">
        <w:rPr>
          <w:rFonts w:ascii="宋体" w:eastAsia="宋体" w:hAnsi="宋体" w:cs="宋体" w:hint="eastAsia"/>
          <w:b/>
          <w:kern w:val="44"/>
          <w:sz w:val="24"/>
          <w14:ligatures w14:val="none"/>
        </w:rPr>
        <w:t>：</w:t>
      </w:r>
      <w:r w:rsidR="00197655">
        <w:rPr>
          <w:rFonts w:ascii="宋体" w:eastAsia="宋体" w:hAnsi="宋体" w:cs="宋体" w:hint="eastAsia"/>
          <w:b/>
          <w:kern w:val="44"/>
          <w:sz w:val="24"/>
          <w14:ligatures w14:val="none"/>
        </w:rPr>
        <w:t>05</w:t>
      </w:r>
      <w:r w:rsidR="007C20AC">
        <w:rPr>
          <w:rFonts w:ascii="宋体" w:eastAsia="宋体" w:hAnsi="宋体" w:cs="宋体" w:hint="eastAsia"/>
          <w:b/>
          <w:kern w:val="44"/>
          <w:sz w:val="24"/>
          <w14:ligatures w14:val="none"/>
        </w:rPr>
        <w:t>-</w:t>
      </w:r>
      <w:r w:rsidR="00197655">
        <w:rPr>
          <w:rFonts w:ascii="宋体" w:eastAsia="宋体" w:hAnsi="宋体" w:cs="宋体" w:hint="eastAsia"/>
          <w:b/>
          <w:kern w:val="44"/>
          <w:sz w:val="24"/>
          <w14:ligatures w14:val="none"/>
        </w:rPr>
        <w:t>16</w:t>
      </w:r>
      <w:r w:rsidR="007C20AC">
        <w:rPr>
          <w:rFonts w:ascii="宋体" w:eastAsia="宋体" w:hAnsi="宋体" w:cs="宋体" w:hint="eastAsia"/>
          <w:b/>
          <w:kern w:val="44"/>
          <w:sz w:val="24"/>
          <w14:ligatures w14:val="none"/>
        </w:rPr>
        <w:t>：</w:t>
      </w:r>
      <w:r w:rsidR="00197655">
        <w:rPr>
          <w:rFonts w:ascii="宋体" w:eastAsia="宋体" w:hAnsi="宋体" w:cs="宋体" w:hint="eastAsia"/>
          <w:b/>
          <w:kern w:val="44"/>
          <w:sz w:val="24"/>
          <w14:ligatures w14:val="none"/>
        </w:rPr>
        <w:t>46</w:t>
      </w:r>
      <w:r w:rsidR="007C20AC">
        <w:rPr>
          <w:rFonts w:ascii="宋体" w:eastAsia="宋体" w:hAnsi="宋体" w:cs="宋体" w:hint="eastAsia"/>
          <w:b/>
          <w:kern w:val="44"/>
          <w:sz w:val="24"/>
          <w14:ligatures w14:val="none"/>
        </w:rPr>
        <w:t>）</w:t>
      </w:r>
    </w:p>
    <w:p w14:paraId="004DE1A4" w14:textId="29F56ADB" w:rsidR="009A524D" w:rsidRDefault="009A524D" w:rsidP="001A0DDE">
      <w:pPr>
        <w:autoSpaceDE w:val="0"/>
        <w:autoSpaceDN w:val="0"/>
        <w:adjustRightInd w:val="0"/>
        <w:spacing w:after="0" w:line="384" w:lineRule="exact"/>
        <w:rPr>
          <w:rFonts w:ascii="宋体" w:eastAsia="宋体" w:hAnsi="宋体" w:cs="汉仪粗宋简" w:hint="eastAsia"/>
          <w:b/>
          <w:color w:val="000000"/>
          <w:kern w:val="0"/>
          <w:position w:val="4"/>
          <w:sz w:val="21"/>
          <w:szCs w:val="21"/>
          <w:lang w:val="zh-CN"/>
          <w14:ligatures w14:val="none"/>
        </w:rPr>
      </w:pPr>
      <w:bookmarkStart w:id="21" w:name="_Hlk37845308"/>
      <w:r>
        <w:rPr>
          <w:rFonts w:ascii="宋体" w:eastAsia="宋体" w:hAnsi="宋体" w:cs="汉仪粗宋简" w:hint="eastAsia"/>
          <w:b/>
          <w:color w:val="000000"/>
          <w:kern w:val="0"/>
          <w:position w:val="4"/>
          <w:sz w:val="21"/>
          <w:szCs w:val="21"/>
          <w:lang w:val="zh-CN"/>
          <w14:ligatures w14:val="none"/>
        </w:rPr>
        <w:t>一、</w:t>
      </w:r>
      <w:r w:rsidRPr="009A524D">
        <w:rPr>
          <w:rFonts w:ascii="宋体" w:eastAsia="宋体" w:hAnsi="宋体" w:cs="汉仪粗宋简" w:hint="eastAsia"/>
          <w:b/>
          <w:color w:val="000000"/>
          <w:kern w:val="0"/>
          <w:position w:val="4"/>
          <w:sz w:val="21"/>
          <w:szCs w:val="21"/>
          <w:lang w:val="zh-CN"/>
          <w14:ligatures w14:val="none"/>
        </w:rPr>
        <w:t>行政规范性文件的概念、判断与类型</w:t>
      </w:r>
    </w:p>
    <w:p w14:paraId="39F32BD3" w14:textId="77777777" w:rsidR="009A524D" w:rsidRPr="009A524D" w:rsidRDefault="009A524D" w:rsidP="009A524D">
      <w:pPr>
        <w:autoSpaceDE w:val="0"/>
        <w:autoSpaceDN w:val="0"/>
        <w:adjustRightInd w:val="0"/>
        <w:spacing w:after="0" w:line="384" w:lineRule="exact"/>
        <w:ind w:firstLineChars="200" w:firstLine="422"/>
        <w:rPr>
          <w:rFonts w:ascii="宋体" w:eastAsia="宋体" w:hAnsi="宋体" w:cs="汉仪粗宋简" w:hint="eastAsia"/>
          <w:b/>
          <w:color w:val="000000"/>
          <w:kern w:val="0"/>
          <w:position w:val="4"/>
          <w:sz w:val="21"/>
          <w:szCs w:val="21"/>
          <w:lang w:val="zh-CN"/>
          <w14:ligatures w14:val="none"/>
        </w:rPr>
      </w:pPr>
      <w:r w:rsidRPr="009A524D">
        <w:rPr>
          <w:rFonts w:ascii="宋体" w:eastAsia="宋体" w:hAnsi="宋体" w:cs="汉仪粗宋简" w:hint="eastAsia"/>
          <w:b/>
          <w:color w:val="000000"/>
          <w:kern w:val="0"/>
          <w:position w:val="4"/>
          <w:sz w:val="21"/>
          <w:szCs w:val="21"/>
          <w:lang w:val="zh-CN"/>
          <w14:ligatures w14:val="none"/>
        </w:rPr>
        <w:t>（一）概念与判断标准</w:t>
      </w:r>
    </w:p>
    <w:p w14:paraId="46D5F2E5" w14:textId="7F606A8D" w:rsidR="009A524D" w:rsidRPr="009A524D" w:rsidRDefault="009A524D" w:rsidP="009A524D">
      <w:pPr>
        <w:autoSpaceDE w:val="0"/>
        <w:autoSpaceDN w:val="0"/>
        <w:adjustRightInd w:val="0"/>
        <w:spacing w:after="0" w:line="384" w:lineRule="exact"/>
        <w:ind w:firstLineChars="200" w:firstLine="420"/>
        <w:rPr>
          <w:rFonts w:ascii="宋体" w:eastAsia="宋体" w:hAnsi="宋体" w:cs="汉仪粗宋简" w:hint="eastAsia"/>
          <w:bCs/>
          <w:color w:val="000000"/>
          <w:kern w:val="0"/>
          <w:position w:val="4"/>
          <w:sz w:val="21"/>
          <w:szCs w:val="21"/>
          <w:lang w:val="zh-CN"/>
          <w14:ligatures w14:val="none"/>
        </w:rPr>
      </w:pPr>
      <w:r w:rsidRPr="009A524D">
        <w:rPr>
          <w:rFonts w:ascii="宋体" w:eastAsia="宋体" w:hAnsi="宋体" w:cs="汉仪粗宋简" w:hint="eastAsia"/>
          <w:bCs/>
          <w:color w:val="000000"/>
          <w:kern w:val="0"/>
          <w:position w:val="4"/>
          <w:sz w:val="21"/>
          <w:szCs w:val="21"/>
          <w:lang w:val="zh-CN"/>
          <w14:ligatures w14:val="none"/>
        </w:rPr>
        <w:t>行政规范性文件，学理称为“抽象行政行为”，是指行政机关运用行政职权，针对不特定对象制定的，可以反复适用的行政管理文件。</w:t>
      </w:r>
      <w:r w:rsidRPr="009A524D">
        <w:rPr>
          <w:rFonts w:ascii="宋体" w:eastAsia="宋体" w:hAnsi="宋体" w:cs="汉仪粗宋简" w:hint="eastAsia"/>
          <w:bCs/>
          <w:color w:val="EE0000"/>
          <w:kern w:val="0"/>
          <w:position w:val="4"/>
          <w:sz w:val="21"/>
          <w:szCs w:val="21"/>
          <w:lang w:val="zh-CN"/>
          <w14:ligatures w14:val="none"/>
        </w:rPr>
        <w:t>（不特定性+反复性）</w:t>
      </w:r>
    </w:p>
    <w:p w14:paraId="2D2AB485" w14:textId="77777777" w:rsidR="009A524D" w:rsidRPr="009A524D" w:rsidRDefault="009A524D" w:rsidP="009A524D">
      <w:pPr>
        <w:autoSpaceDE w:val="0"/>
        <w:autoSpaceDN w:val="0"/>
        <w:adjustRightInd w:val="0"/>
        <w:spacing w:after="0" w:line="384" w:lineRule="exact"/>
        <w:ind w:firstLineChars="200" w:firstLine="422"/>
        <w:rPr>
          <w:rFonts w:ascii="宋体" w:eastAsia="宋体" w:hAnsi="宋体" w:cs="汉仪粗宋简" w:hint="eastAsia"/>
          <w:b/>
          <w:color w:val="000000"/>
          <w:kern w:val="0"/>
          <w:position w:val="4"/>
          <w:sz w:val="21"/>
          <w:szCs w:val="21"/>
          <w:lang w:val="zh-CN"/>
          <w14:ligatures w14:val="none"/>
        </w:rPr>
      </w:pPr>
      <w:r w:rsidRPr="009A524D">
        <w:rPr>
          <w:rFonts w:ascii="宋体" w:eastAsia="宋体" w:hAnsi="宋体" w:cs="汉仪粗宋简" w:hint="eastAsia"/>
          <w:b/>
          <w:color w:val="000000"/>
          <w:kern w:val="0"/>
          <w:position w:val="4"/>
          <w:sz w:val="21"/>
          <w:szCs w:val="21"/>
          <w:lang w:val="zh-CN"/>
          <w14:ligatures w14:val="none"/>
        </w:rPr>
        <w:t>（二）行政规范性文件的类型</w:t>
      </w:r>
    </w:p>
    <w:p w14:paraId="5A5C28B5" w14:textId="77777777" w:rsidR="009A524D" w:rsidRPr="009A524D" w:rsidRDefault="009A524D" w:rsidP="009A524D">
      <w:pPr>
        <w:autoSpaceDE w:val="0"/>
        <w:autoSpaceDN w:val="0"/>
        <w:adjustRightInd w:val="0"/>
        <w:spacing w:after="0" w:line="384" w:lineRule="exact"/>
        <w:ind w:firstLineChars="200" w:firstLine="420"/>
        <w:rPr>
          <w:rFonts w:ascii="宋体" w:eastAsia="宋体" w:hAnsi="宋体" w:cs="汉仪粗宋简" w:hint="eastAsia"/>
          <w:bCs/>
          <w:color w:val="000000"/>
          <w:kern w:val="0"/>
          <w:position w:val="4"/>
          <w:sz w:val="21"/>
          <w:szCs w:val="21"/>
          <w:lang w:val="zh-CN"/>
          <w14:ligatures w14:val="none"/>
        </w:rPr>
      </w:pPr>
      <w:r w:rsidRPr="009A524D">
        <w:rPr>
          <w:rFonts w:ascii="宋体" w:eastAsia="宋体" w:hAnsi="宋体" w:cs="汉仪粗宋简" w:hint="eastAsia"/>
          <w:bCs/>
          <w:color w:val="000000"/>
          <w:kern w:val="0"/>
          <w:position w:val="4"/>
          <w:sz w:val="21"/>
          <w:szCs w:val="21"/>
          <w:lang w:val="zh-CN"/>
          <w14:ligatures w14:val="none"/>
        </w:rPr>
        <w:t>行政规范性文件的类型主要有：</w:t>
      </w:r>
    </w:p>
    <w:p w14:paraId="1C929228" w14:textId="77777777" w:rsidR="009A524D" w:rsidRPr="009A524D" w:rsidRDefault="009A524D" w:rsidP="009A524D">
      <w:pPr>
        <w:autoSpaceDE w:val="0"/>
        <w:autoSpaceDN w:val="0"/>
        <w:adjustRightInd w:val="0"/>
        <w:spacing w:after="0" w:line="384" w:lineRule="exact"/>
        <w:ind w:firstLineChars="200" w:firstLine="420"/>
        <w:rPr>
          <w:rFonts w:ascii="宋体" w:eastAsia="宋体" w:hAnsi="宋体" w:cs="汉仪粗宋简" w:hint="eastAsia"/>
          <w:bCs/>
          <w:color w:val="000000"/>
          <w:kern w:val="0"/>
          <w:position w:val="4"/>
          <w:sz w:val="21"/>
          <w:szCs w:val="21"/>
          <w:lang w:val="zh-CN"/>
          <w14:ligatures w14:val="none"/>
        </w:rPr>
      </w:pPr>
      <w:r w:rsidRPr="009A524D">
        <w:rPr>
          <w:rFonts w:ascii="宋体" w:eastAsia="宋体" w:hAnsi="宋体" w:cs="汉仪粗宋简" w:hint="eastAsia"/>
          <w:bCs/>
          <w:color w:val="000000"/>
          <w:kern w:val="0"/>
          <w:position w:val="4"/>
          <w:sz w:val="21"/>
          <w:szCs w:val="21"/>
          <w:lang w:val="zh-CN"/>
          <w14:ligatures w14:val="none"/>
        </w:rPr>
        <w:t>（1）行政立法：行政法规、行政规章</w:t>
      </w:r>
      <w:r w:rsidRPr="009A524D">
        <w:rPr>
          <w:rFonts w:ascii="宋体" w:eastAsia="宋体" w:hAnsi="宋体" w:cs="汉仪粗宋简" w:hint="eastAsia"/>
          <w:bCs/>
          <w:color w:val="EE0000"/>
          <w:kern w:val="0"/>
          <w:position w:val="4"/>
          <w:sz w:val="21"/>
          <w:szCs w:val="21"/>
          <w:lang w:val="zh-CN"/>
          <w14:ligatures w14:val="none"/>
        </w:rPr>
        <w:t>（不可以附带审查）</w:t>
      </w:r>
      <w:r w:rsidRPr="009A524D">
        <w:rPr>
          <w:rFonts w:ascii="宋体" w:eastAsia="宋体" w:hAnsi="宋体" w:cs="汉仪粗宋简" w:hint="eastAsia"/>
          <w:bCs/>
          <w:color w:val="000000"/>
          <w:kern w:val="0"/>
          <w:position w:val="4"/>
          <w:sz w:val="21"/>
          <w:szCs w:val="21"/>
          <w:lang w:val="zh-CN"/>
          <w14:ligatures w14:val="none"/>
        </w:rPr>
        <w:t>。</w:t>
      </w:r>
    </w:p>
    <w:p w14:paraId="3DFDB94F" w14:textId="77777777" w:rsidR="009A524D" w:rsidRPr="009A524D" w:rsidRDefault="009A524D" w:rsidP="009A524D">
      <w:pPr>
        <w:autoSpaceDE w:val="0"/>
        <w:autoSpaceDN w:val="0"/>
        <w:adjustRightInd w:val="0"/>
        <w:spacing w:after="0" w:line="384" w:lineRule="exact"/>
        <w:ind w:firstLineChars="200" w:firstLine="420"/>
        <w:rPr>
          <w:rFonts w:ascii="宋体" w:eastAsia="宋体" w:hAnsi="宋体" w:cs="汉仪粗宋简" w:hint="eastAsia"/>
          <w:bCs/>
          <w:color w:val="000000"/>
          <w:kern w:val="0"/>
          <w:position w:val="4"/>
          <w:sz w:val="21"/>
          <w:szCs w:val="21"/>
          <w:lang w:val="zh-CN"/>
          <w14:ligatures w14:val="none"/>
        </w:rPr>
      </w:pPr>
      <w:r w:rsidRPr="009A524D">
        <w:rPr>
          <w:rFonts w:ascii="宋体" w:eastAsia="宋体" w:hAnsi="宋体" w:cs="汉仪粗宋简" w:hint="eastAsia"/>
          <w:bCs/>
          <w:color w:val="000000"/>
          <w:kern w:val="0"/>
          <w:position w:val="4"/>
          <w:sz w:val="21"/>
          <w:szCs w:val="21"/>
          <w:lang w:val="zh-CN"/>
          <w14:ligatures w14:val="none"/>
        </w:rPr>
        <w:t>（2）国务院发布的具有普遍约束力的决定和命令</w:t>
      </w:r>
      <w:r w:rsidRPr="009A524D">
        <w:rPr>
          <w:rFonts w:ascii="宋体" w:eastAsia="宋体" w:hAnsi="宋体" w:cs="汉仪粗宋简" w:hint="eastAsia"/>
          <w:bCs/>
          <w:color w:val="EE0000"/>
          <w:kern w:val="0"/>
          <w:position w:val="4"/>
          <w:sz w:val="21"/>
          <w:szCs w:val="21"/>
          <w:lang w:val="zh-CN"/>
          <w14:ligatures w14:val="none"/>
        </w:rPr>
        <w:t>（不可以附带审查）</w:t>
      </w:r>
      <w:r w:rsidRPr="009A524D">
        <w:rPr>
          <w:rFonts w:ascii="宋体" w:eastAsia="宋体" w:hAnsi="宋体" w:cs="汉仪粗宋简" w:hint="eastAsia"/>
          <w:bCs/>
          <w:color w:val="000000"/>
          <w:kern w:val="0"/>
          <w:position w:val="4"/>
          <w:sz w:val="21"/>
          <w:szCs w:val="21"/>
          <w:lang w:val="zh-CN"/>
          <w14:ligatures w14:val="none"/>
        </w:rPr>
        <w:t>。</w:t>
      </w:r>
    </w:p>
    <w:p w14:paraId="79F4689B" w14:textId="380CC055" w:rsidR="009A524D" w:rsidRPr="009A524D" w:rsidRDefault="009A524D" w:rsidP="009A524D">
      <w:pPr>
        <w:autoSpaceDE w:val="0"/>
        <w:autoSpaceDN w:val="0"/>
        <w:adjustRightInd w:val="0"/>
        <w:spacing w:after="0" w:line="384" w:lineRule="exact"/>
        <w:ind w:firstLineChars="200" w:firstLine="420"/>
        <w:rPr>
          <w:rFonts w:ascii="宋体" w:eastAsia="宋体" w:hAnsi="宋体" w:cs="汉仪粗宋简" w:hint="eastAsia"/>
          <w:bCs/>
          <w:color w:val="000000"/>
          <w:kern w:val="0"/>
          <w:position w:val="4"/>
          <w:sz w:val="21"/>
          <w:szCs w:val="21"/>
          <w:lang w:val="zh-CN"/>
          <w14:ligatures w14:val="none"/>
        </w:rPr>
      </w:pPr>
      <w:r w:rsidRPr="009A524D">
        <w:rPr>
          <w:rFonts w:ascii="宋体" w:eastAsia="宋体" w:hAnsi="宋体" w:cs="汉仪粗宋简" w:hint="eastAsia"/>
          <w:bCs/>
          <w:color w:val="000000"/>
          <w:kern w:val="0"/>
          <w:position w:val="4"/>
          <w:sz w:val="21"/>
          <w:szCs w:val="21"/>
          <w:lang w:val="zh-CN"/>
          <w14:ligatures w14:val="none"/>
        </w:rPr>
        <w:t>（3）国务院部门和地方政府及其部门制定的其他行政规范性文件（可以附带审查）。</w:t>
      </w:r>
    </w:p>
    <w:p w14:paraId="305E03A3" w14:textId="73AACA77" w:rsidR="009A524D" w:rsidRPr="00D8239B" w:rsidRDefault="009A524D" w:rsidP="009A524D">
      <w:pPr>
        <w:autoSpaceDE w:val="0"/>
        <w:autoSpaceDN w:val="0"/>
        <w:adjustRightInd w:val="0"/>
        <w:spacing w:after="0" w:line="384" w:lineRule="exact"/>
        <w:ind w:firstLineChars="200" w:firstLine="422"/>
        <w:rPr>
          <w:rFonts w:ascii="宋体" w:eastAsia="宋体" w:hAnsi="宋体" w:cs="汉仪粗宋简" w:hint="eastAsia"/>
          <w:b/>
          <w:color w:val="000000"/>
          <w:kern w:val="0"/>
          <w:position w:val="4"/>
          <w:sz w:val="21"/>
          <w:szCs w:val="21"/>
          <w:lang w:val="zh-CN"/>
          <w14:ligatures w14:val="none"/>
        </w:rPr>
      </w:pPr>
      <w:r>
        <w:rPr>
          <w:rFonts w:ascii="宋体" w:eastAsia="宋体" w:hAnsi="宋体" w:cs="汉仪粗宋简" w:hint="eastAsia"/>
          <w:b/>
          <w:color w:val="000000"/>
          <w:kern w:val="0"/>
          <w:position w:val="4"/>
          <w:sz w:val="21"/>
          <w:szCs w:val="21"/>
          <w:lang w:val="zh-CN"/>
          <w14:ligatures w14:val="none"/>
        </w:rPr>
        <w:t>（二）</w:t>
      </w:r>
      <w:r w:rsidRPr="00D8239B">
        <w:rPr>
          <w:rFonts w:ascii="宋体" w:eastAsia="宋体" w:hAnsi="宋体" w:cs="汉仪粗宋简" w:hint="eastAsia"/>
          <w:b/>
          <w:color w:val="000000"/>
          <w:kern w:val="0"/>
          <w:position w:val="4"/>
          <w:sz w:val="21"/>
          <w:szCs w:val="21"/>
          <w:lang w:val="zh-CN"/>
          <w14:ligatures w14:val="none"/>
        </w:rPr>
        <w:t>行政诉讼附带审查行政规范性文件的范围</w:t>
      </w:r>
    </w:p>
    <w:p w14:paraId="21BE4B79" w14:textId="77777777" w:rsidR="009A524D" w:rsidRPr="00D8239B" w:rsidRDefault="009A524D" w:rsidP="00581B64">
      <w:pPr>
        <w:tabs>
          <w:tab w:val="left" w:pos="420"/>
        </w:tabs>
        <w:adjustRightInd w:val="0"/>
        <w:snapToGrid w:val="0"/>
        <w:spacing w:after="0" w:line="384" w:lineRule="exact"/>
        <w:ind w:firstLineChars="200" w:firstLine="420"/>
        <w:jc w:val="both"/>
        <w:rPr>
          <w:rFonts w:ascii="宋体" w:eastAsia="宋体" w:hAnsi="宋体" w:cs="Times New Roman" w:hint="eastAsia"/>
          <w:color w:val="000000"/>
          <w:sz w:val="21"/>
          <w:szCs w:val="21"/>
          <w14:ligatures w14:val="none"/>
        </w:rPr>
      </w:pPr>
      <w:r w:rsidRPr="00D8239B">
        <w:rPr>
          <w:rFonts w:ascii="宋体" w:eastAsia="宋体" w:hAnsi="宋体" w:cs="Times New Roman" w:hint="eastAsia"/>
          <w:color w:val="000000"/>
          <w:sz w:val="21"/>
          <w:szCs w:val="21"/>
          <w14:ligatures w14:val="none"/>
        </w:rPr>
        <w:t>1.国务院部门制定的行政规范性文件。</w:t>
      </w:r>
    </w:p>
    <w:p w14:paraId="1C6230D5" w14:textId="77777777" w:rsidR="009A524D" w:rsidRPr="00D8239B" w:rsidRDefault="009A524D" w:rsidP="00581B64">
      <w:pPr>
        <w:tabs>
          <w:tab w:val="left" w:pos="420"/>
        </w:tabs>
        <w:adjustRightInd w:val="0"/>
        <w:snapToGrid w:val="0"/>
        <w:spacing w:after="0" w:line="384" w:lineRule="exact"/>
        <w:ind w:firstLineChars="200" w:firstLine="420"/>
        <w:jc w:val="both"/>
        <w:rPr>
          <w:rFonts w:ascii="宋体" w:eastAsia="宋体" w:hAnsi="宋体" w:cs="Times New Roman" w:hint="eastAsia"/>
          <w:color w:val="000000"/>
          <w:sz w:val="21"/>
          <w:szCs w:val="21"/>
          <w14:ligatures w14:val="none"/>
        </w:rPr>
      </w:pPr>
      <w:r w:rsidRPr="00D8239B">
        <w:rPr>
          <w:rFonts w:ascii="宋体" w:eastAsia="宋体" w:hAnsi="宋体" w:cs="Times New Roman" w:hint="eastAsia"/>
          <w:color w:val="000000"/>
          <w:sz w:val="21"/>
          <w:szCs w:val="21"/>
          <w14:ligatures w14:val="none"/>
        </w:rPr>
        <w:t>2.地方人民政府制定的行政规范性文件。</w:t>
      </w:r>
    </w:p>
    <w:p w14:paraId="7DF826FA" w14:textId="77777777" w:rsidR="009A524D" w:rsidRPr="00D8239B" w:rsidRDefault="009A524D" w:rsidP="001A0DDE">
      <w:pPr>
        <w:tabs>
          <w:tab w:val="left" w:pos="420"/>
        </w:tabs>
        <w:adjustRightInd w:val="0"/>
        <w:snapToGrid w:val="0"/>
        <w:spacing w:after="0" w:line="384" w:lineRule="exact"/>
        <w:ind w:firstLineChars="200" w:firstLine="420"/>
        <w:jc w:val="both"/>
        <w:rPr>
          <w:rFonts w:ascii="宋体" w:eastAsia="宋体" w:hAnsi="宋体" w:cs="Times New Roman" w:hint="eastAsia"/>
          <w:color w:val="000000"/>
          <w:sz w:val="21"/>
          <w:szCs w:val="21"/>
          <w14:ligatures w14:val="none"/>
        </w:rPr>
      </w:pPr>
      <w:r w:rsidRPr="00D8239B">
        <w:rPr>
          <w:rFonts w:ascii="宋体" w:eastAsia="宋体" w:hAnsi="宋体" w:cs="Times New Roman" w:hint="eastAsia"/>
          <w:color w:val="000000"/>
          <w:sz w:val="21"/>
          <w:szCs w:val="21"/>
          <w14:ligatures w14:val="none"/>
        </w:rPr>
        <w:t>3.地方人民政府部门制定的行政规范性文件。</w:t>
      </w:r>
    </w:p>
    <w:p w14:paraId="33FC4F97" w14:textId="77777777" w:rsidR="009A524D" w:rsidRPr="00D8239B" w:rsidRDefault="009A524D" w:rsidP="00581B64">
      <w:pPr>
        <w:tabs>
          <w:tab w:val="left" w:pos="420"/>
        </w:tabs>
        <w:adjustRightInd w:val="0"/>
        <w:snapToGrid w:val="0"/>
        <w:spacing w:after="0" w:line="384" w:lineRule="exact"/>
        <w:ind w:firstLineChars="200" w:firstLine="420"/>
        <w:jc w:val="both"/>
        <w:rPr>
          <w:rFonts w:ascii="宋体" w:eastAsia="宋体" w:hAnsi="宋体" w:cs="Times New Roman" w:hint="eastAsia"/>
          <w:color w:val="4472C4" w:themeColor="accent1"/>
          <w:sz w:val="21"/>
          <w:szCs w:val="21"/>
          <w14:ligatures w14:val="none"/>
        </w:rPr>
      </w:pPr>
      <w:r w:rsidRPr="00D8239B">
        <w:rPr>
          <w:rFonts w:ascii="宋体" w:eastAsia="宋体" w:hAnsi="宋体" w:cs="Times New Roman" w:hint="eastAsia"/>
          <w:color w:val="4472C4" w:themeColor="accent1"/>
          <w:sz w:val="21"/>
          <w:szCs w:val="21"/>
          <w14:ligatures w14:val="none"/>
        </w:rPr>
        <w:t>行政规章与红头文件的区别：</w:t>
      </w:r>
    </w:p>
    <w:p w14:paraId="7186169D" w14:textId="77777777" w:rsidR="009A524D" w:rsidRPr="00D8239B" w:rsidRDefault="009A524D" w:rsidP="00581B64">
      <w:pPr>
        <w:tabs>
          <w:tab w:val="left" w:pos="420"/>
        </w:tabs>
        <w:adjustRightInd w:val="0"/>
        <w:snapToGrid w:val="0"/>
        <w:spacing w:after="0" w:line="384" w:lineRule="exact"/>
        <w:ind w:firstLineChars="200" w:firstLine="420"/>
        <w:jc w:val="both"/>
        <w:rPr>
          <w:rFonts w:ascii="宋体" w:eastAsia="宋体" w:hAnsi="宋体" w:cs="Times New Roman" w:hint="eastAsia"/>
          <w:color w:val="000000"/>
          <w:sz w:val="21"/>
          <w:szCs w:val="21"/>
          <w14:ligatures w14:val="none"/>
        </w:rPr>
      </w:pPr>
      <w:r w:rsidRPr="00D8239B">
        <w:rPr>
          <w:rFonts w:ascii="宋体" w:eastAsia="宋体" w:hAnsi="宋体" w:cs="Times New Roman" w:hint="eastAsia"/>
          <w:color w:val="000000"/>
          <w:sz w:val="21"/>
          <w:szCs w:val="21"/>
          <w14:ligatures w14:val="none"/>
        </w:rPr>
        <w:t>①</w:t>
      </w:r>
      <w:r w:rsidRPr="00D8239B">
        <w:rPr>
          <w:rFonts w:ascii="宋体" w:eastAsia="宋体" w:hAnsi="宋体" w:cs="Times New Roman" w:hint="eastAsia"/>
          <w:color w:val="FF0000"/>
          <w:sz w:val="21"/>
          <w:szCs w:val="21"/>
          <w14:ligatures w14:val="none"/>
        </w:rPr>
        <w:t>名称不同</w:t>
      </w:r>
      <w:r w:rsidRPr="00D8239B">
        <w:rPr>
          <w:rFonts w:ascii="宋体" w:eastAsia="宋体" w:hAnsi="宋体" w:cs="Times New Roman" w:hint="eastAsia"/>
          <w:color w:val="000000"/>
          <w:sz w:val="21"/>
          <w:szCs w:val="21"/>
          <w14:ligatures w14:val="none"/>
        </w:rPr>
        <w:t>（规章：规定、办法；红头文件：会议纪要、通知、操作指南、指示），即规章的名称一般为“规定”或“办法”，而红头文件的名字则较为多元，可以称为“会议纪要”“通告”“裁量基准”“规范”“操作指南”“通知”等。</w:t>
      </w:r>
    </w:p>
    <w:p w14:paraId="401E7F2B" w14:textId="77777777" w:rsidR="009A524D" w:rsidRPr="00D8239B" w:rsidRDefault="009A524D" w:rsidP="00581B64">
      <w:pPr>
        <w:tabs>
          <w:tab w:val="left" w:pos="420"/>
        </w:tabs>
        <w:adjustRightInd w:val="0"/>
        <w:snapToGrid w:val="0"/>
        <w:spacing w:after="0" w:line="384" w:lineRule="exact"/>
        <w:ind w:firstLineChars="200" w:firstLine="420"/>
        <w:jc w:val="both"/>
        <w:rPr>
          <w:rFonts w:ascii="宋体" w:eastAsia="宋体" w:hAnsi="宋体" w:cs="Times New Roman" w:hint="eastAsia"/>
          <w:color w:val="000000"/>
          <w:sz w:val="21"/>
          <w:szCs w:val="21"/>
          <w14:ligatures w14:val="none"/>
        </w:rPr>
      </w:pPr>
      <w:r w:rsidRPr="00D8239B">
        <w:rPr>
          <w:rFonts w:ascii="宋体" w:eastAsia="宋体" w:hAnsi="宋体" w:cs="Times New Roman" w:hint="eastAsia"/>
          <w:color w:val="000000"/>
          <w:sz w:val="21"/>
          <w:szCs w:val="21"/>
          <w14:ligatures w14:val="none"/>
        </w:rPr>
        <w:t>②</w:t>
      </w:r>
      <w:r w:rsidRPr="00D8239B">
        <w:rPr>
          <w:rFonts w:ascii="宋体" w:eastAsia="宋体" w:hAnsi="宋体" w:cs="Times New Roman" w:hint="eastAsia"/>
          <w:color w:val="FF0000"/>
          <w:sz w:val="21"/>
          <w:szCs w:val="21"/>
          <w14:ligatures w14:val="none"/>
        </w:rPr>
        <w:t>制定主体不同</w:t>
      </w:r>
      <w:r w:rsidRPr="00D8239B">
        <w:rPr>
          <w:rFonts w:ascii="宋体" w:eastAsia="宋体" w:hAnsi="宋体" w:cs="Times New Roman" w:hint="eastAsia"/>
          <w:color w:val="000000"/>
          <w:sz w:val="21"/>
          <w:szCs w:val="21"/>
          <w14:ligatures w14:val="none"/>
        </w:rPr>
        <w:t>（地方政府规章：省级政府、设区的市政府；红头文件：各级政府或其工作部门），即地方政府规章的制定主体要么是省级政府，要么是设区的市政府；而地方政府的工作部门不能制定规章，其只能制定红头文件。此外，县政府、区政府、乡镇政府发布的文件也只能是红头文件，不能制定规章。</w:t>
      </w:r>
    </w:p>
    <w:p w14:paraId="6D017174" w14:textId="77777777" w:rsidR="009A524D" w:rsidRPr="00D8239B" w:rsidRDefault="009A524D" w:rsidP="001A0DDE">
      <w:pPr>
        <w:tabs>
          <w:tab w:val="left" w:pos="420"/>
        </w:tabs>
        <w:adjustRightInd w:val="0"/>
        <w:snapToGrid w:val="0"/>
        <w:spacing w:after="0" w:line="384" w:lineRule="exact"/>
        <w:ind w:firstLineChars="200" w:firstLine="420"/>
        <w:jc w:val="both"/>
        <w:rPr>
          <w:rFonts w:ascii="宋体" w:eastAsia="宋体" w:hAnsi="宋体" w:cs="Times New Roman" w:hint="eastAsia"/>
          <w:color w:val="000000"/>
          <w:sz w:val="21"/>
          <w:szCs w:val="21"/>
          <w14:ligatures w14:val="none"/>
        </w:rPr>
      </w:pPr>
      <w:r w:rsidRPr="00D8239B">
        <w:rPr>
          <w:rFonts w:ascii="宋体" w:eastAsia="宋体" w:hAnsi="宋体" w:cs="Times New Roman" w:hint="eastAsia"/>
          <w:color w:val="000000"/>
          <w:sz w:val="21"/>
          <w:szCs w:val="21"/>
          <w14:ligatures w14:val="none"/>
        </w:rPr>
        <w:t>③</w:t>
      </w:r>
      <w:r w:rsidRPr="00D8239B">
        <w:rPr>
          <w:rFonts w:ascii="宋体" w:eastAsia="宋体" w:hAnsi="宋体" w:cs="Times New Roman" w:hint="eastAsia"/>
          <w:color w:val="FF0000"/>
          <w:sz w:val="21"/>
          <w:szCs w:val="21"/>
          <w14:ligatures w14:val="none"/>
        </w:rPr>
        <w:t>制定程序不同</w:t>
      </w:r>
      <w:r w:rsidRPr="00D8239B">
        <w:rPr>
          <w:rFonts w:ascii="宋体" w:eastAsia="宋体" w:hAnsi="宋体" w:cs="Times New Roman" w:hint="eastAsia"/>
          <w:color w:val="000000"/>
          <w:sz w:val="21"/>
          <w:szCs w:val="21"/>
          <w14:ligatures w14:val="none"/>
        </w:rPr>
        <w:t>（规章：立项、起草、审查、决定、发布、施行、备案；红头文件：政府会议），即行政规章的制定程序需要经历“立项、起草、审查、决定、发布、施行、备案”这些步骤，程序比较繁琐，而红头文件的制定程序本应该参照规章制定程序执行的，但是实</w:t>
      </w:r>
      <w:r w:rsidRPr="00D8239B">
        <w:rPr>
          <w:rFonts w:ascii="宋体" w:eastAsia="宋体" w:hAnsi="宋体" w:cs="Times New Roman" w:hint="eastAsia"/>
          <w:color w:val="000000"/>
          <w:sz w:val="21"/>
          <w:szCs w:val="21"/>
          <w14:ligatures w14:val="none"/>
        </w:rPr>
        <w:lastRenderedPageBreak/>
        <w:t>践中一般是由政府召开几次会议制定，程序较为简便。</w:t>
      </w:r>
    </w:p>
    <w:p w14:paraId="6B6A715D" w14:textId="77777777" w:rsidR="009A524D" w:rsidRPr="00091587" w:rsidRDefault="009A524D" w:rsidP="001A0DDE">
      <w:pPr>
        <w:autoSpaceDE w:val="0"/>
        <w:autoSpaceDN w:val="0"/>
        <w:adjustRightInd w:val="0"/>
        <w:spacing w:after="0" w:line="384" w:lineRule="exact"/>
        <w:rPr>
          <w:rFonts w:ascii="宋体" w:eastAsia="宋体" w:hAnsi="宋体" w:cs="汉仪粗宋简" w:hint="eastAsia"/>
          <w:b/>
          <w:bCs/>
          <w:color w:val="4472C4" w:themeColor="accent1"/>
          <w:kern w:val="0"/>
          <w:position w:val="4"/>
          <w:sz w:val="21"/>
          <w:szCs w:val="21"/>
          <w:lang w:val="zh-CN"/>
          <w14:ligatures w14:val="none"/>
        </w:rPr>
      </w:pPr>
      <w:r w:rsidRPr="00091587">
        <w:rPr>
          <w:rFonts w:ascii="宋体" w:eastAsia="宋体" w:hAnsi="宋体" w:cs="汉仪粗宋简" w:hint="eastAsia"/>
          <w:b/>
          <w:bCs/>
          <w:color w:val="4472C4" w:themeColor="accent1"/>
          <w:kern w:val="0"/>
          <w:position w:val="4"/>
          <w:sz w:val="21"/>
          <w:szCs w:val="21"/>
          <w:lang w:val="zh-CN"/>
          <w14:ligatures w14:val="none"/>
        </w:rPr>
        <w:t>二、行政诉讼附带审查行政规范性文件的构成要件、审查程序与审查标准、审查结论</w:t>
      </w:r>
    </w:p>
    <w:tbl>
      <w:tblPr>
        <w:tblStyle w:val="12"/>
        <w:tblW w:w="8637"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841"/>
        <w:gridCol w:w="7796"/>
      </w:tblGrid>
      <w:tr w:rsidR="009A524D" w:rsidRPr="00D8239B" w14:paraId="201720C8" w14:textId="77777777" w:rsidTr="00B0134B">
        <w:trPr>
          <w:trHeight w:val="261"/>
          <w:jc w:val="center"/>
        </w:trPr>
        <w:tc>
          <w:tcPr>
            <w:tcW w:w="841" w:type="dxa"/>
            <w:vAlign w:val="center"/>
          </w:tcPr>
          <w:p w14:paraId="6D8BF14C" w14:textId="77777777" w:rsidR="009A524D" w:rsidRPr="00D8239B" w:rsidRDefault="009A524D" w:rsidP="00581B64">
            <w:pPr>
              <w:tabs>
                <w:tab w:val="left" w:pos="420"/>
              </w:tabs>
              <w:spacing w:afterLines="10" w:after="31" w:line="280" w:lineRule="exact"/>
              <w:jc w:val="center"/>
              <w:rPr>
                <w:rFonts w:ascii="宋体" w:eastAsia="宋体" w:hAnsi="宋体" w:cs="Arial Unicode MS" w:hint="eastAsia"/>
                <w:bCs/>
                <w:color w:val="000000"/>
                <w:sz w:val="21"/>
                <w:szCs w:val="21"/>
              </w:rPr>
            </w:pPr>
            <w:bookmarkStart w:id="22" w:name="_Hlk79317161"/>
            <w:r w:rsidRPr="00D8239B">
              <w:rPr>
                <w:rFonts w:ascii="宋体" w:eastAsia="宋体" w:hAnsi="宋体" w:cs="Arial Unicode MS" w:hint="eastAsia"/>
                <w:bCs/>
                <w:color w:val="000000"/>
                <w:sz w:val="21"/>
                <w:szCs w:val="21"/>
              </w:rPr>
              <w:t>提起诉讼的条件</w:t>
            </w:r>
          </w:p>
        </w:tc>
        <w:tc>
          <w:tcPr>
            <w:tcW w:w="7796" w:type="dxa"/>
            <w:vAlign w:val="center"/>
          </w:tcPr>
          <w:p w14:paraId="2CB4DBD5" w14:textId="77777777" w:rsidR="009A524D" w:rsidRPr="00D8239B" w:rsidRDefault="009A524D" w:rsidP="00581B64">
            <w:pPr>
              <w:tabs>
                <w:tab w:val="left" w:pos="420"/>
              </w:tabs>
              <w:spacing w:afterLines="10" w:after="31" w:line="280" w:lineRule="exact"/>
              <w:jc w:val="both"/>
              <w:rPr>
                <w:rFonts w:ascii="宋体" w:eastAsia="宋体" w:hAnsi="宋体" w:cs="宋体" w:hint="eastAsia"/>
                <w:color w:val="000000"/>
                <w:sz w:val="21"/>
                <w:szCs w:val="21"/>
              </w:rPr>
            </w:pPr>
            <w:r w:rsidRPr="00D8239B">
              <w:rPr>
                <w:rFonts w:ascii="宋体" w:eastAsia="宋体" w:hAnsi="宋体" w:cs="Arial Unicode MS" w:hint="eastAsia"/>
                <w:color w:val="FF0000"/>
                <w:sz w:val="21"/>
                <w:szCs w:val="21"/>
              </w:rPr>
              <w:t>①诉的对象：作为行政行为依据</w:t>
            </w:r>
            <w:r w:rsidRPr="00D8239B">
              <w:rPr>
                <w:rFonts w:ascii="宋体" w:eastAsia="宋体" w:hAnsi="宋体" w:cs="Arial Unicode MS" w:hint="eastAsia"/>
                <w:color w:val="000000"/>
                <w:sz w:val="21"/>
                <w:szCs w:val="21"/>
              </w:rPr>
              <w:t>的规章（不含）以下的行政规范性文件（红头文件）</w:t>
            </w:r>
          </w:p>
          <w:p w14:paraId="31625186" w14:textId="77777777" w:rsidR="009A524D" w:rsidRPr="00D8239B" w:rsidRDefault="009A524D" w:rsidP="00581B64">
            <w:pPr>
              <w:tabs>
                <w:tab w:val="left" w:pos="420"/>
              </w:tabs>
              <w:spacing w:afterLines="10" w:after="31" w:line="280" w:lineRule="exact"/>
              <w:jc w:val="both"/>
              <w:rPr>
                <w:rFonts w:ascii="宋体" w:eastAsia="宋体" w:hAnsi="宋体" w:cs="宋体" w:hint="eastAsia"/>
                <w:color w:val="000000"/>
                <w:sz w:val="21"/>
                <w:szCs w:val="21"/>
              </w:rPr>
            </w:pPr>
            <w:r w:rsidRPr="00D8239B">
              <w:rPr>
                <w:rFonts w:ascii="宋体" w:eastAsia="宋体" w:hAnsi="宋体" w:cs="Arial Unicode MS" w:hint="eastAsia"/>
                <w:color w:val="FF0000"/>
                <w:sz w:val="21"/>
                <w:szCs w:val="21"/>
              </w:rPr>
              <w:t>②诉的方式：附带</w:t>
            </w:r>
            <w:r w:rsidRPr="00D8239B">
              <w:rPr>
                <w:rFonts w:ascii="宋体" w:eastAsia="宋体" w:hAnsi="宋体" w:cs="Arial Unicode MS" w:hint="eastAsia"/>
                <w:color w:val="000000"/>
                <w:sz w:val="21"/>
                <w:szCs w:val="21"/>
              </w:rPr>
              <w:t>提起审查，不得单独起诉</w:t>
            </w:r>
          </w:p>
          <w:p w14:paraId="23DE3EAC" w14:textId="77777777" w:rsidR="009A524D" w:rsidRPr="00D8239B" w:rsidRDefault="009A524D" w:rsidP="00581B64">
            <w:pPr>
              <w:tabs>
                <w:tab w:val="left" w:pos="420"/>
              </w:tabs>
              <w:spacing w:afterLines="10" w:after="31" w:line="280" w:lineRule="exact"/>
              <w:jc w:val="both"/>
              <w:rPr>
                <w:rFonts w:ascii="宋体" w:eastAsia="宋体" w:hAnsi="宋体" w:cs="宋体" w:hint="eastAsia"/>
                <w:color w:val="000000"/>
                <w:sz w:val="21"/>
                <w:szCs w:val="21"/>
              </w:rPr>
            </w:pPr>
            <w:r w:rsidRPr="00D8239B">
              <w:rPr>
                <w:rFonts w:ascii="宋体" w:eastAsia="宋体" w:hAnsi="宋体" w:cs="Arial Unicode MS" w:hint="eastAsia"/>
                <w:color w:val="FF0000"/>
                <w:sz w:val="21"/>
                <w:szCs w:val="21"/>
              </w:rPr>
              <w:t>③诉的时间：</w:t>
            </w:r>
            <w:r w:rsidRPr="00D8239B">
              <w:rPr>
                <w:rFonts w:ascii="宋体" w:eastAsia="宋体" w:hAnsi="宋体" w:cs="Arial Unicode MS" w:hint="eastAsia"/>
                <w:color w:val="000000"/>
                <w:sz w:val="21"/>
                <w:szCs w:val="21"/>
              </w:rPr>
              <w:t>应当是一审开庭审理前提出；有正当理由的，在法庭调查中提出</w:t>
            </w:r>
          </w:p>
        </w:tc>
      </w:tr>
      <w:tr w:rsidR="009A524D" w:rsidRPr="00D8239B" w14:paraId="44CFCC82" w14:textId="77777777" w:rsidTr="00B0134B">
        <w:trPr>
          <w:trHeight w:val="261"/>
          <w:jc w:val="center"/>
        </w:trPr>
        <w:tc>
          <w:tcPr>
            <w:tcW w:w="841" w:type="dxa"/>
            <w:vAlign w:val="center"/>
          </w:tcPr>
          <w:p w14:paraId="32515965" w14:textId="77777777" w:rsidR="009A524D" w:rsidRPr="00D8239B" w:rsidRDefault="009A524D" w:rsidP="00581B64">
            <w:pPr>
              <w:tabs>
                <w:tab w:val="left" w:pos="420"/>
              </w:tabs>
              <w:spacing w:afterLines="10" w:after="31" w:line="280" w:lineRule="exact"/>
              <w:jc w:val="center"/>
              <w:rPr>
                <w:rFonts w:ascii="宋体" w:eastAsia="宋体" w:hAnsi="宋体" w:cs="Arial Unicode MS" w:hint="eastAsia"/>
                <w:bCs/>
                <w:color w:val="000000"/>
                <w:sz w:val="21"/>
                <w:szCs w:val="21"/>
              </w:rPr>
            </w:pPr>
            <w:r w:rsidRPr="00D8239B">
              <w:rPr>
                <w:rFonts w:ascii="宋体" w:eastAsia="宋体" w:hAnsi="宋体" w:cs="Arial Unicode MS" w:hint="eastAsia"/>
                <w:bCs/>
                <w:color w:val="000000"/>
                <w:sz w:val="21"/>
                <w:szCs w:val="21"/>
              </w:rPr>
              <w:t>听取意见</w:t>
            </w:r>
          </w:p>
        </w:tc>
        <w:tc>
          <w:tcPr>
            <w:tcW w:w="7796" w:type="dxa"/>
            <w:vAlign w:val="center"/>
          </w:tcPr>
          <w:p w14:paraId="75DF4F21" w14:textId="77777777" w:rsidR="009A524D" w:rsidRPr="00D8239B" w:rsidRDefault="009A524D" w:rsidP="00581B64">
            <w:pPr>
              <w:tabs>
                <w:tab w:val="left" w:pos="420"/>
              </w:tabs>
              <w:spacing w:afterLines="10" w:after="31" w:line="280" w:lineRule="exact"/>
              <w:jc w:val="both"/>
              <w:rPr>
                <w:rFonts w:ascii="宋体" w:eastAsia="宋体" w:hAnsi="宋体" w:cs="宋体" w:hint="eastAsia"/>
                <w:color w:val="000000"/>
                <w:sz w:val="21"/>
                <w:szCs w:val="21"/>
              </w:rPr>
            </w:pPr>
            <w:r w:rsidRPr="00D8239B">
              <w:rPr>
                <w:rFonts w:ascii="宋体" w:eastAsia="宋体" w:hAnsi="宋体" w:cs="Arial Unicode MS" w:hint="eastAsia"/>
                <w:color w:val="000000"/>
                <w:sz w:val="21"/>
                <w:szCs w:val="21"/>
              </w:rPr>
              <w:t>①审查中发现规范性文件可能不合法的，法院</w:t>
            </w:r>
            <w:r w:rsidRPr="00D8239B">
              <w:rPr>
                <w:rFonts w:ascii="宋体" w:eastAsia="宋体" w:hAnsi="宋体" w:cs="Arial Unicode MS" w:hint="eastAsia"/>
                <w:color w:val="FF0000"/>
                <w:sz w:val="21"/>
                <w:szCs w:val="21"/>
              </w:rPr>
              <w:t>应当听取</w:t>
            </w:r>
            <w:r w:rsidRPr="00D8239B">
              <w:rPr>
                <w:rFonts w:ascii="宋体" w:eastAsia="宋体" w:hAnsi="宋体" w:cs="Arial Unicode MS" w:hint="eastAsia"/>
                <w:color w:val="000000"/>
                <w:sz w:val="21"/>
                <w:szCs w:val="21"/>
              </w:rPr>
              <w:t>规范性文件制定机关的意见</w:t>
            </w:r>
          </w:p>
          <w:p w14:paraId="12EBA438" w14:textId="77777777" w:rsidR="009A524D" w:rsidRPr="00D8239B" w:rsidRDefault="009A524D" w:rsidP="00581B64">
            <w:pPr>
              <w:tabs>
                <w:tab w:val="left" w:pos="420"/>
              </w:tabs>
              <w:spacing w:afterLines="10" w:after="31" w:line="280" w:lineRule="exact"/>
              <w:jc w:val="both"/>
              <w:rPr>
                <w:rFonts w:ascii="宋体" w:eastAsia="宋体" w:hAnsi="宋体" w:cs="宋体" w:hint="eastAsia"/>
                <w:color w:val="000000"/>
                <w:sz w:val="21"/>
                <w:szCs w:val="21"/>
              </w:rPr>
            </w:pPr>
            <w:r w:rsidRPr="00D8239B">
              <w:rPr>
                <w:rFonts w:ascii="宋体" w:eastAsia="宋体" w:hAnsi="宋体" w:cs="Arial Unicode MS" w:hint="eastAsia"/>
                <w:color w:val="000000"/>
                <w:sz w:val="21"/>
                <w:szCs w:val="21"/>
              </w:rPr>
              <w:t>②制定机关申请出庭陈述意见的，法院应当准许</w:t>
            </w:r>
          </w:p>
          <w:p w14:paraId="7507BC4D" w14:textId="77777777" w:rsidR="009A524D" w:rsidRPr="00D8239B" w:rsidRDefault="009A524D" w:rsidP="00581B64">
            <w:pPr>
              <w:tabs>
                <w:tab w:val="left" w:pos="420"/>
              </w:tabs>
              <w:spacing w:afterLines="10" w:after="31" w:line="280" w:lineRule="exact"/>
              <w:jc w:val="both"/>
              <w:rPr>
                <w:rFonts w:ascii="宋体" w:eastAsia="宋体" w:hAnsi="宋体" w:cs="宋体" w:hint="eastAsia"/>
                <w:color w:val="000000"/>
                <w:sz w:val="21"/>
                <w:szCs w:val="21"/>
              </w:rPr>
            </w:pPr>
            <w:r w:rsidRPr="00D8239B">
              <w:rPr>
                <w:rFonts w:ascii="宋体" w:eastAsia="宋体" w:hAnsi="宋体" w:cs="Arial Unicode MS" w:hint="eastAsia"/>
                <w:color w:val="000000"/>
                <w:sz w:val="21"/>
                <w:szCs w:val="21"/>
              </w:rPr>
              <w:t>③行政机关未陈述意见或未提供相关证明材料的，不能阻止法院对规范性文件进行审查</w:t>
            </w:r>
          </w:p>
        </w:tc>
      </w:tr>
      <w:tr w:rsidR="009A524D" w:rsidRPr="00D8239B" w14:paraId="7117E2BC" w14:textId="77777777" w:rsidTr="00B0134B">
        <w:trPr>
          <w:trHeight w:val="261"/>
          <w:jc w:val="center"/>
        </w:trPr>
        <w:tc>
          <w:tcPr>
            <w:tcW w:w="841" w:type="dxa"/>
            <w:vAlign w:val="center"/>
          </w:tcPr>
          <w:p w14:paraId="72E57ED9" w14:textId="77777777" w:rsidR="009A524D" w:rsidRPr="00D8239B" w:rsidRDefault="009A524D" w:rsidP="00581B64">
            <w:pPr>
              <w:tabs>
                <w:tab w:val="left" w:pos="420"/>
              </w:tabs>
              <w:spacing w:afterLines="10" w:after="31" w:line="280" w:lineRule="exact"/>
              <w:jc w:val="center"/>
              <w:rPr>
                <w:rFonts w:ascii="宋体" w:eastAsia="宋体" w:hAnsi="宋体" w:cs="Arial Unicode MS" w:hint="eastAsia"/>
                <w:bCs/>
                <w:color w:val="000000"/>
                <w:sz w:val="21"/>
                <w:szCs w:val="21"/>
              </w:rPr>
            </w:pPr>
            <w:r w:rsidRPr="00D8239B">
              <w:rPr>
                <w:rFonts w:ascii="宋体" w:eastAsia="宋体" w:hAnsi="宋体" w:cs="Arial Unicode MS" w:hint="eastAsia"/>
                <w:bCs/>
                <w:color w:val="000000"/>
                <w:sz w:val="21"/>
                <w:szCs w:val="21"/>
              </w:rPr>
              <w:t>法院处理</w:t>
            </w:r>
          </w:p>
        </w:tc>
        <w:tc>
          <w:tcPr>
            <w:tcW w:w="7796" w:type="dxa"/>
            <w:vAlign w:val="center"/>
          </w:tcPr>
          <w:p w14:paraId="6940530D" w14:textId="77777777" w:rsidR="009A524D" w:rsidRPr="00D8239B" w:rsidRDefault="009A524D" w:rsidP="00581B64">
            <w:pPr>
              <w:tabs>
                <w:tab w:val="left" w:pos="420"/>
              </w:tabs>
              <w:spacing w:afterLines="10" w:after="31" w:line="280" w:lineRule="exact"/>
              <w:jc w:val="both"/>
              <w:rPr>
                <w:rFonts w:ascii="宋体" w:eastAsia="宋体" w:hAnsi="宋体" w:cs="宋体" w:hint="eastAsia"/>
                <w:color w:val="FF0000"/>
                <w:sz w:val="21"/>
                <w:szCs w:val="21"/>
              </w:rPr>
            </w:pPr>
            <w:r w:rsidRPr="00D8239B">
              <w:rPr>
                <w:rFonts w:ascii="宋体" w:eastAsia="宋体" w:hAnsi="宋体" w:cs="Arial Unicode MS" w:hint="eastAsia"/>
                <w:color w:val="FF0000"/>
                <w:sz w:val="21"/>
                <w:szCs w:val="21"/>
              </w:rPr>
              <w:t>【若规范性文件合法的】</w:t>
            </w:r>
          </w:p>
          <w:p w14:paraId="63BEFC40" w14:textId="77777777" w:rsidR="009A524D" w:rsidRPr="00D8239B" w:rsidRDefault="009A524D" w:rsidP="00581B64">
            <w:pPr>
              <w:tabs>
                <w:tab w:val="left" w:pos="420"/>
              </w:tabs>
              <w:spacing w:afterLines="10" w:after="31" w:line="280" w:lineRule="exact"/>
              <w:jc w:val="both"/>
              <w:rPr>
                <w:rFonts w:ascii="宋体" w:eastAsia="宋体" w:hAnsi="宋体" w:cs="宋体" w:hint="eastAsia"/>
                <w:color w:val="000000"/>
                <w:sz w:val="21"/>
                <w:szCs w:val="21"/>
              </w:rPr>
            </w:pPr>
            <w:r w:rsidRPr="00D8239B">
              <w:rPr>
                <w:rFonts w:ascii="宋体" w:eastAsia="宋体" w:hAnsi="宋体" w:cs="Arial Unicode MS" w:hint="eastAsia"/>
                <w:color w:val="000000"/>
                <w:sz w:val="21"/>
                <w:szCs w:val="21"/>
              </w:rPr>
              <w:t>经审查认为行政行为所依据的规范性文件合法的，应当作为认定行政行为合法的依据</w:t>
            </w:r>
          </w:p>
          <w:p w14:paraId="30E01DFC" w14:textId="77777777" w:rsidR="009A524D" w:rsidRPr="00D8239B" w:rsidRDefault="009A524D" w:rsidP="00581B64">
            <w:pPr>
              <w:tabs>
                <w:tab w:val="left" w:pos="420"/>
              </w:tabs>
              <w:spacing w:afterLines="10" w:after="31" w:line="280" w:lineRule="exact"/>
              <w:jc w:val="both"/>
              <w:rPr>
                <w:rFonts w:ascii="宋体" w:eastAsia="宋体" w:hAnsi="宋体" w:cs="宋体" w:hint="eastAsia"/>
                <w:color w:val="FF0000"/>
                <w:sz w:val="21"/>
                <w:szCs w:val="21"/>
              </w:rPr>
            </w:pPr>
            <w:r w:rsidRPr="00D8239B">
              <w:rPr>
                <w:rFonts w:ascii="宋体" w:eastAsia="宋体" w:hAnsi="宋体" w:cs="Arial Unicode MS" w:hint="eastAsia"/>
                <w:color w:val="FF0000"/>
                <w:sz w:val="21"/>
                <w:szCs w:val="21"/>
              </w:rPr>
              <w:t>【若规范性文件违法的】</w:t>
            </w:r>
          </w:p>
          <w:p w14:paraId="20EB1441" w14:textId="77777777" w:rsidR="009A524D" w:rsidRPr="00D8239B" w:rsidRDefault="009A524D" w:rsidP="00581B64">
            <w:pPr>
              <w:tabs>
                <w:tab w:val="left" w:pos="420"/>
              </w:tabs>
              <w:spacing w:afterLines="10" w:after="31" w:line="280" w:lineRule="exact"/>
              <w:jc w:val="both"/>
              <w:rPr>
                <w:rFonts w:ascii="宋体" w:eastAsia="宋体" w:hAnsi="宋体" w:cs="宋体" w:hint="eastAsia"/>
                <w:color w:val="000000"/>
                <w:sz w:val="21"/>
                <w:szCs w:val="21"/>
              </w:rPr>
            </w:pPr>
            <w:r w:rsidRPr="00D8239B">
              <w:rPr>
                <w:rFonts w:ascii="宋体" w:eastAsia="宋体" w:hAnsi="宋体" w:cs="Arial Unicode MS" w:hint="eastAsia"/>
                <w:color w:val="000000"/>
                <w:sz w:val="21"/>
                <w:szCs w:val="21"/>
              </w:rPr>
              <w:t>①经审查认为规范性文件不合法的，不作为法院认定行政行为合法的依据，并在裁判理由中予以阐明</w:t>
            </w:r>
          </w:p>
          <w:p w14:paraId="7574D4EE" w14:textId="2372D715" w:rsidR="009A524D" w:rsidRPr="00D8239B" w:rsidRDefault="009A524D" w:rsidP="00581B64">
            <w:pPr>
              <w:tabs>
                <w:tab w:val="left" w:pos="420"/>
              </w:tabs>
              <w:spacing w:afterLines="10" w:after="31" w:line="280" w:lineRule="exact"/>
              <w:jc w:val="both"/>
              <w:rPr>
                <w:rFonts w:ascii="宋体" w:eastAsia="宋体" w:hAnsi="宋体" w:cs="宋体" w:hint="eastAsia"/>
                <w:color w:val="FF0000"/>
                <w:sz w:val="21"/>
                <w:szCs w:val="21"/>
              </w:rPr>
            </w:pPr>
            <w:r w:rsidRPr="00D8239B">
              <w:rPr>
                <w:rFonts w:ascii="宋体" w:eastAsia="宋体" w:hAnsi="宋体" w:cs="Arial Unicode MS" w:hint="eastAsia"/>
                <w:color w:val="FF0000"/>
                <w:sz w:val="21"/>
                <w:szCs w:val="21"/>
              </w:rPr>
              <w:t>②</w:t>
            </w:r>
            <w:proofErr w:type="gramStart"/>
            <w:r w:rsidRPr="00D8239B">
              <w:rPr>
                <w:rFonts w:ascii="宋体" w:eastAsia="宋体" w:hAnsi="宋体" w:cs="Arial Unicode MS" w:hint="eastAsia"/>
                <w:color w:val="FF0000"/>
                <w:sz w:val="21"/>
                <w:szCs w:val="21"/>
              </w:rPr>
              <w:t>作出</w:t>
            </w:r>
            <w:proofErr w:type="gramEnd"/>
            <w:r w:rsidRPr="00D8239B">
              <w:rPr>
                <w:rFonts w:ascii="宋体" w:eastAsia="宋体" w:hAnsi="宋体" w:cs="Arial Unicode MS" w:hint="eastAsia"/>
                <w:color w:val="FF0000"/>
                <w:sz w:val="21"/>
                <w:szCs w:val="21"/>
              </w:rPr>
              <w:t>生效裁判的法院在裁判生效之日</w:t>
            </w:r>
            <w:r w:rsidRPr="00D8239B">
              <w:rPr>
                <w:rFonts w:ascii="宋体" w:eastAsia="宋体" w:hAnsi="宋体" w:cs="Arial Unicode MS" w:hint="eastAsia"/>
                <w:bCs/>
                <w:color w:val="FF0000"/>
                <w:sz w:val="21"/>
                <w:szCs w:val="21"/>
              </w:rPr>
              <w:t>起3个月</w:t>
            </w:r>
            <w:r w:rsidRPr="00D8239B">
              <w:rPr>
                <w:rFonts w:ascii="宋体" w:eastAsia="宋体" w:hAnsi="宋体" w:cs="Arial Unicode MS" w:hint="eastAsia"/>
                <w:color w:val="FF0000"/>
                <w:sz w:val="21"/>
                <w:szCs w:val="21"/>
              </w:rPr>
              <w:t>内应当向规范性文件的制定机关提出处理建议</w:t>
            </w:r>
            <w:r w:rsidRPr="00D8239B">
              <w:rPr>
                <w:rFonts w:ascii="宋体" w:eastAsia="宋体" w:hAnsi="宋体" w:cs="Arial Unicode MS" w:hint="eastAsia"/>
                <w:color w:val="000000"/>
                <w:sz w:val="21"/>
                <w:szCs w:val="21"/>
              </w:rPr>
              <w:t>，并可以抄送制定机关的</w:t>
            </w:r>
            <w:r w:rsidRPr="00D8239B">
              <w:rPr>
                <w:rFonts w:ascii="宋体" w:eastAsia="宋体" w:hAnsi="宋体" w:cs="Arial Unicode MS" w:hint="eastAsia"/>
                <w:color w:val="FF0000"/>
                <w:sz w:val="21"/>
                <w:szCs w:val="21"/>
              </w:rPr>
              <w:t>同级人民政府、上一级行政机关</w:t>
            </w:r>
            <w:r w:rsidR="00DB3D81" w:rsidRPr="00DB3D81">
              <w:rPr>
                <w:rFonts w:ascii="宋体" w:eastAsia="宋体" w:hAnsi="宋体" w:cs="Arial Unicode MS" w:hint="eastAsia"/>
                <w:b/>
                <w:bCs/>
                <w:color w:val="4472C4" w:themeColor="accent1"/>
                <w:sz w:val="21"/>
                <w:szCs w:val="21"/>
              </w:rPr>
              <w:t>（不是上级从政机关）</w:t>
            </w:r>
            <w:r w:rsidRPr="00D8239B">
              <w:rPr>
                <w:rFonts w:ascii="宋体" w:eastAsia="宋体" w:hAnsi="宋体" w:cs="Arial Unicode MS" w:hint="eastAsia"/>
                <w:color w:val="FF0000"/>
                <w:sz w:val="21"/>
                <w:szCs w:val="21"/>
              </w:rPr>
              <w:t>、监察机关、规范性文件的备案机关</w:t>
            </w:r>
          </w:p>
          <w:p w14:paraId="1E19AE11" w14:textId="77777777" w:rsidR="009A524D" w:rsidRPr="00D8239B" w:rsidRDefault="009A524D" w:rsidP="00581B64">
            <w:pPr>
              <w:tabs>
                <w:tab w:val="left" w:pos="420"/>
              </w:tabs>
              <w:spacing w:afterLines="10" w:after="31" w:line="280" w:lineRule="exact"/>
              <w:jc w:val="both"/>
              <w:rPr>
                <w:rFonts w:ascii="宋体" w:eastAsia="宋体" w:hAnsi="宋体" w:cs="宋体" w:hint="eastAsia"/>
                <w:color w:val="000000"/>
                <w:sz w:val="21"/>
                <w:szCs w:val="21"/>
              </w:rPr>
            </w:pPr>
            <w:r w:rsidRPr="00D8239B">
              <w:rPr>
                <w:rFonts w:ascii="宋体" w:eastAsia="宋体" w:hAnsi="宋体" w:cs="Arial Unicode MS" w:hint="eastAsia"/>
                <w:color w:val="000000"/>
                <w:sz w:val="21"/>
                <w:szCs w:val="21"/>
              </w:rPr>
              <w:t>③规范性文件由多个部门联合制定的，法院可以向该规范性文件的主办机关或者共同上一级行政机关发送司法建议</w:t>
            </w:r>
          </w:p>
          <w:p w14:paraId="5A37828A" w14:textId="77777777" w:rsidR="009A524D" w:rsidRPr="00D8239B" w:rsidRDefault="009A524D" w:rsidP="00581B64">
            <w:pPr>
              <w:tabs>
                <w:tab w:val="left" w:pos="420"/>
              </w:tabs>
              <w:spacing w:afterLines="10" w:after="31" w:line="280" w:lineRule="exact"/>
              <w:jc w:val="both"/>
              <w:rPr>
                <w:rFonts w:ascii="宋体" w:eastAsia="宋体" w:hAnsi="宋体" w:cs="宋体" w:hint="eastAsia"/>
                <w:color w:val="000000"/>
                <w:sz w:val="21"/>
                <w:szCs w:val="21"/>
              </w:rPr>
            </w:pPr>
            <w:r w:rsidRPr="00D8239B">
              <w:rPr>
                <w:rFonts w:ascii="宋体" w:eastAsia="宋体" w:hAnsi="宋体" w:cs="Arial Unicode MS" w:hint="eastAsia"/>
                <w:color w:val="000000"/>
                <w:sz w:val="21"/>
                <w:szCs w:val="21"/>
              </w:rPr>
              <w:t>【备注：对司法建议的处理】</w:t>
            </w:r>
          </w:p>
          <w:p w14:paraId="1E97C319" w14:textId="77777777" w:rsidR="009A524D" w:rsidRPr="00D8239B" w:rsidRDefault="009A524D" w:rsidP="00581B64">
            <w:pPr>
              <w:tabs>
                <w:tab w:val="left" w:pos="420"/>
              </w:tabs>
              <w:spacing w:afterLines="10" w:after="31" w:line="280" w:lineRule="exact"/>
              <w:jc w:val="both"/>
              <w:rPr>
                <w:rFonts w:ascii="宋体" w:eastAsia="宋体" w:hAnsi="宋体" w:cs="Arial Unicode MS" w:hint="eastAsia"/>
                <w:bCs/>
                <w:color w:val="FF0000"/>
                <w:sz w:val="21"/>
                <w:szCs w:val="21"/>
              </w:rPr>
            </w:pPr>
            <w:r w:rsidRPr="00D8239B">
              <w:rPr>
                <w:rFonts w:ascii="宋体" w:eastAsia="宋体" w:hAnsi="宋体" w:cs="Arial Unicode MS" w:hint="eastAsia"/>
                <w:color w:val="000000"/>
                <w:sz w:val="21"/>
                <w:szCs w:val="21"/>
              </w:rPr>
              <w:t>①接收司法建议的行政机关应当</w:t>
            </w:r>
            <w:r w:rsidRPr="00D8239B">
              <w:rPr>
                <w:rFonts w:ascii="宋体" w:eastAsia="宋体" w:hAnsi="宋体" w:cs="Arial Unicode MS" w:hint="eastAsia"/>
                <w:bCs/>
                <w:color w:val="FF0000"/>
                <w:sz w:val="21"/>
                <w:szCs w:val="21"/>
              </w:rPr>
              <w:t>在收到司法建议之日起60日内予以书面答复</w:t>
            </w:r>
          </w:p>
          <w:p w14:paraId="3F245D30" w14:textId="77777777" w:rsidR="009A524D" w:rsidRPr="00D8239B" w:rsidRDefault="009A524D" w:rsidP="00581B64">
            <w:pPr>
              <w:tabs>
                <w:tab w:val="left" w:pos="420"/>
              </w:tabs>
              <w:spacing w:afterLines="10" w:after="31" w:line="280" w:lineRule="exact"/>
              <w:jc w:val="both"/>
              <w:rPr>
                <w:rFonts w:ascii="宋体" w:eastAsia="宋体" w:hAnsi="宋体" w:cs="宋体" w:hint="eastAsia"/>
                <w:color w:val="000000"/>
                <w:sz w:val="21"/>
                <w:szCs w:val="21"/>
              </w:rPr>
            </w:pPr>
            <w:r w:rsidRPr="00D8239B">
              <w:rPr>
                <w:rFonts w:ascii="宋体" w:eastAsia="宋体" w:hAnsi="宋体" w:cs="Arial Unicode MS" w:hint="eastAsia"/>
                <w:color w:val="000000"/>
                <w:sz w:val="21"/>
                <w:szCs w:val="21"/>
              </w:rPr>
              <w:t>②情况紧急的，法院可以建议制定机关或其上一级行政机关立即停止执行该规范性文件</w:t>
            </w:r>
          </w:p>
        </w:tc>
      </w:tr>
      <w:tr w:rsidR="009A524D" w:rsidRPr="00D8239B" w14:paraId="77F65FF4" w14:textId="77777777" w:rsidTr="00B0134B">
        <w:trPr>
          <w:trHeight w:val="261"/>
          <w:jc w:val="center"/>
        </w:trPr>
        <w:tc>
          <w:tcPr>
            <w:tcW w:w="841" w:type="dxa"/>
            <w:vAlign w:val="center"/>
          </w:tcPr>
          <w:p w14:paraId="3C624081" w14:textId="77777777" w:rsidR="009A524D" w:rsidRPr="00D8239B" w:rsidRDefault="009A524D" w:rsidP="00581B64">
            <w:pPr>
              <w:tabs>
                <w:tab w:val="left" w:pos="420"/>
              </w:tabs>
              <w:spacing w:afterLines="10" w:after="31" w:line="280" w:lineRule="exact"/>
              <w:jc w:val="center"/>
              <w:rPr>
                <w:rFonts w:ascii="宋体" w:eastAsia="宋体" w:hAnsi="宋体" w:cs="Arial Unicode MS" w:hint="eastAsia"/>
                <w:bCs/>
                <w:color w:val="000000"/>
                <w:sz w:val="21"/>
                <w:szCs w:val="21"/>
              </w:rPr>
            </w:pPr>
            <w:r w:rsidRPr="00D8239B">
              <w:rPr>
                <w:rFonts w:ascii="宋体" w:eastAsia="宋体" w:hAnsi="宋体" w:cs="Arial Unicode MS" w:hint="eastAsia"/>
                <w:bCs/>
                <w:color w:val="000000"/>
                <w:sz w:val="21"/>
                <w:szCs w:val="21"/>
              </w:rPr>
              <w:t>备案</w:t>
            </w:r>
          </w:p>
        </w:tc>
        <w:tc>
          <w:tcPr>
            <w:tcW w:w="7796" w:type="dxa"/>
            <w:vAlign w:val="center"/>
          </w:tcPr>
          <w:p w14:paraId="20517898" w14:textId="77777777" w:rsidR="009A524D" w:rsidRPr="00D8239B" w:rsidRDefault="009A524D" w:rsidP="00581B64">
            <w:pPr>
              <w:tabs>
                <w:tab w:val="left" w:pos="420"/>
              </w:tabs>
              <w:spacing w:afterLines="10" w:after="31" w:line="280" w:lineRule="exact"/>
              <w:jc w:val="both"/>
              <w:rPr>
                <w:rFonts w:ascii="宋体" w:eastAsia="宋体" w:hAnsi="宋体" w:cs="宋体" w:hint="eastAsia"/>
                <w:color w:val="000000"/>
                <w:sz w:val="21"/>
                <w:szCs w:val="21"/>
              </w:rPr>
            </w:pPr>
            <w:r w:rsidRPr="00D8239B">
              <w:rPr>
                <w:rFonts w:ascii="宋体" w:eastAsia="宋体" w:hAnsi="宋体" w:cs="Arial Unicode MS" w:hint="eastAsia"/>
                <w:color w:val="000000"/>
                <w:sz w:val="21"/>
                <w:szCs w:val="21"/>
              </w:rPr>
              <w:t>①法院认为规范性文件不合法的，应当在裁判生效后报送</w:t>
            </w:r>
            <w:r w:rsidRPr="00F52C22">
              <w:rPr>
                <w:rFonts w:ascii="宋体" w:eastAsia="宋体" w:hAnsi="宋体" w:cs="Arial Unicode MS" w:hint="eastAsia"/>
                <w:color w:val="EE0000"/>
                <w:sz w:val="21"/>
                <w:szCs w:val="21"/>
              </w:rPr>
              <w:t>上一级法院进行备案</w:t>
            </w:r>
          </w:p>
          <w:p w14:paraId="708C2FFD" w14:textId="77777777" w:rsidR="009A524D" w:rsidRPr="00D8239B" w:rsidRDefault="009A524D" w:rsidP="00581B64">
            <w:pPr>
              <w:tabs>
                <w:tab w:val="left" w:pos="420"/>
              </w:tabs>
              <w:spacing w:afterLines="10" w:after="31" w:line="280" w:lineRule="exact"/>
              <w:jc w:val="both"/>
              <w:rPr>
                <w:rFonts w:ascii="宋体" w:eastAsia="宋体" w:hAnsi="宋体" w:cs="宋体" w:hint="eastAsia"/>
                <w:color w:val="000000"/>
                <w:sz w:val="21"/>
                <w:szCs w:val="21"/>
              </w:rPr>
            </w:pPr>
            <w:r w:rsidRPr="00D8239B">
              <w:rPr>
                <w:rFonts w:ascii="宋体" w:eastAsia="宋体" w:hAnsi="宋体" w:cs="Arial Unicode MS" w:hint="eastAsia"/>
                <w:color w:val="000000"/>
                <w:sz w:val="21"/>
                <w:szCs w:val="21"/>
              </w:rPr>
              <w:t>②涉及国务院部门制定的规范性文件，司法建议还应当层报最高法院备案</w:t>
            </w:r>
          </w:p>
          <w:p w14:paraId="4D19F5C5" w14:textId="77777777" w:rsidR="009A524D" w:rsidRPr="00D8239B" w:rsidRDefault="009A524D" w:rsidP="00581B64">
            <w:pPr>
              <w:tabs>
                <w:tab w:val="left" w:pos="420"/>
              </w:tabs>
              <w:spacing w:afterLines="10" w:after="31" w:line="280" w:lineRule="exact"/>
              <w:jc w:val="both"/>
              <w:rPr>
                <w:rFonts w:ascii="宋体" w:eastAsia="宋体" w:hAnsi="宋体" w:cs="宋体" w:hint="eastAsia"/>
                <w:b/>
                <w:color w:val="000000"/>
                <w:sz w:val="21"/>
                <w:szCs w:val="21"/>
              </w:rPr>
            </w:pPr>
            <w:r w:rsidRPr="00D8239B">
              <w:rPr>
                <w:rFonts w:ascii="宋体" w:eastAsia="宋体" w:hAnsi="宋体" w:cs="Arial Unicode MS" w:hint="eastAsia"/>
                <w:color w:val="000000"/>
                <w:sz w:val="21"/>
                <w:szCs w:val="21"/>
              </w:rPr>
              <w:t>③涉及省级行政机关制定的规范性文件，司法建议还应当层报高级法院备案</w:t>
            </w:r>
          </w:p>
        </w:tc>
      </w:tr>
    </w:tbl>
    <w:p w14:paraId="1BF3509E" w14:textId="4874CCE2" w:rsidR="004C5A60" w:rsidRPr="004C5A60" w:rsidRDefault="009A524D" w:rsidP="004C5A60">
      <w:pPr>
        <w:keepNext/>
        <w:keepLines/>
        <w:tabs>
          <w:tab w:val="left" w:pos="420"/>
        </w:tabs>
        <w:spacing w:after="0" w:line="480" w:lineRule="exact"/>
        <w:jc w:val="center"/>
        <w:outlineLvl w:val="0"/>
        <w:rPr>
          <w:rFonts w:ascii="宋体" w:eastAsia="宋体" w:hAnsi="宋体" w:cs="宋体" w:hint="eastAsia"/>
          <w:b/>
          <w:kern w:val="44"/>
          <w:sz w:val="21"/>
          <w:szCs w:val="21"/>
          <w14:ligatures w14:val="none"/>
        </w:rPr>
      </w:pPr>
      <w:bookmarkStart w:id="23" w:name="_Toc193357145"/>
      <w:bookmarkEnd w:id="21"/>
      <w:bookmarkEnd w:id="22"/>
      <w:r w:rsidRPr="004C5A60">
        <w:rPr>
          <w:rFonts w:ascii="宋体" w:eastAsia="宋体" w:hAnsi="宋体" w:cs="宋体" w:hint="eastAsia"/>
          <w:b/>
          <w:kern w:val="44"/>
          <w:sz w:val="21"/>
          <w:szCs w:val="21"/>
          <w14:ligatures w14:val="none"/>
        </w:rPr>
        <w:t>★★★★★ 考点13  行政诉讼的当事人</w:t>
      </w:r>
      <w:bookmarkEnd w:id="23"/>
      <w:r w:rsidR="007C20AC">
        <w:rPr>
          <w:rFonts w:ascii="宋体" w:eastAsia="宋体" w:hAnsi="宋体" w:cs="宋体" w:hint="eastAsia"/>
          <w:b/>
          <w:kern w:val="44"/>
          <w:sz w:val="21"/>
          <w:szCs w:val="21"/>
          <w14:ligatures w14:val="none"/>
        </w:rPr>
        <w:t>（</w:t>
      </w:r>
      <w:r w:rsidR="00197655">
        <w:rPr>
          <w:rFonts w:ascii="宋体" w:eastAsia="宋体" w:hAnsi="宋体" w:cs="宋体" w:hint="eastAsia"/>
          <w:b/>
          <w:kern w:val="44"/>
          <w:sz w:val="21"/>
          <w:szCs w:val="21"/>
          <w14:ligatures w14:val="none"/>
        </w:rPr>
        <w:t>16</w:t>
      </w:r>
      <w:r w:rsidR="007C20AC">
        <w:rPr>
          <w:rFonts w:ascii="宋体" w:eastAsia="宋体" w:hAnsi="宋体" w:cs="宋体" w:hint="eastAsia"/>
          <w:b/>
          <w:kern w:val="44"/>
          <w:sz w:val="21"/>
          <w:szCs w:val="21"/>
          <w14:ligatures w14:val="none"/>
        </w:rPr>
        <w:t>：</w:t>
      </w:r>
      <w:r w:rsidR="00197655">
        <w:rPr>
          <w:rFonts w:ascii="宋体" w:eastAsia="宋体" w:hAnsi="宋体" w:cs="宋体" w:hint="eastAsia"/>
          <w:b/>
          <w:kern w:val="44"/>
          <w:sz w:val="21"/>
          <w:szCs w:val="21"/>
          <w14:ligatures w14:val="none"/>
        </w:rPr>
        <w:t>46</w:t>
      </w:r>
      <w:r w:rsidR="007C20AC">
        <w:rPr>
          <w:rFonts w:ascii="宋体" w:eastAsia="宋体" w:hAnsi="宋体" w:cs="宋体" w:hint="eastAsia"/>
          <w:b/>
          <w:kern w:val="44"/>
          <w:sz w:val="21"/>
          <w:szCs w:val="21"/>
          <w14:ligatures w14:val="none"/>
        </w:rPr>
        <w:t>-1</w:t>
      </w:r>
      <w:r w:rsidR="00E7004E">
        <w:rPr>
          <w:rFonts w:ascii="宋体" w:eastAsia="宋体" w:hAnsi="宋体" w:cs="宋体" w:hint="eastAsia"/>
          <w:b/>
          <w:kern w:val="44"/>
          <w:sz w:val="21"/>
          <w:szCs w:val="21"/>
          <w14:ligatures w14:val="none"/>
        </w:rPr>
        <w:t>8</w:t>
      </w:r>
      <w:r w:rsidR="007C20AC">
        <w:rPr>
          <w:rFonts w:ascii="宋体" w:eastAsia="宋体" w:hAnsi="宋体" w:cs="宋体" w:hint="eastAsia"/>
          <w:b/>
          <w:kern w:val="44"/>
          <w:sz w:val="21"/>
          <w:szCs w:val="21"/>
          <w14:ligatures w14:val="none"/>
        </w:rPr>
        <w:t>：</w:t>
      </w:r>
      <w:r w:rsidR="00E7004E">
        <w:rPr>
          <w:rFonts w:ascii="宋体" w:eastAsia="宋体" w:hAnsi="宋体" w:cs="宋体" w:hint="eastAsia"/>
          <w:b/>
          <w:kern w:val="44"/>
          <w:sz w:val="21"/>
          <w:szCs w:val="21"/>
          <w14:ligatures w14:val="none"/>
        </w:rPr>
        <w:t>13</w:t>
      </w:r>
      <w:r w:rsidR="007C20AC">
        <w:rPr>
          <w:rFonts w:ascii="宋体" w:eastAsia="宋体" w:hAnsi="宋体" w:cs="宋体" w:hint="eastAsia"/>
          <w:b/>
          <w:kern w:val="44"/>
          <w:sz w:val="21"/>
          <w:szCs w:val="21"/>
          <w14:ligatures w14:val="none"/>
        </w:rPr>
        <w:t>）</w:t>
      </w:r>
    </w:p>
    <w:p w14:paraId="21745669" w14:textId="5FFAC782" w:rsidR="004C5A60" w:rsidRPr="004C5A60" w:rsidRDefault="004C5A60" w:rsidP="004C5A60">
      <w:pPr>
        <w:autoSpaceDE w:val="0"/>
        <w:autoSpaceDN w:val="0"/>
        <w:adjustRightInd w:val="0"/>
        <w:spacing w:after="0" w:line="384" w:lineRule="exact"/>
        <w:rPr>
          <w:rFonts w:ascii="宋体" w:eastAsia="宋体" w:hAnsi="宋体" w:cs="汉仪粗宋简" w:hint="eastAsia"/>
          <w:b/>
          <w:bCs/>
          <w:color w:val="000000"/>
          <w:kern w:val="0"/>
          <w:position w:val="4"/>
          <w:sz w:val="21"/>
          <w:szCs w:val="21"/>
          <w:lang w:val="zh-CN"/>
          <w14:ligatures w14:val="none"/>
        </w:rPr>
      </w:pPr>
      <w:r w:rsidRPr="004C5A60">
        <w:rPr>
          <w:rFonts w:ascii="宋体" w:eastAsia="宋体" w:hAnsi="宋体" w:cs="汉仪粗宋简" w:hint="eastAsia"/>
          <w:b/>
          <w:bCs/>
          <w:color w:val="000000"/>
          <w:kern w:val="0"/>
          <w:position w:val="4"/>
          <w:sz w:val="21"/>
          <w:szCs w:val="21"/>
          <w:lang w:val="zh-CN"/>
          <w14:ligatures w14:val="none"/>
        </w:rPr>
        <w:t>一、行政诉讼中的原告</w:t>
      </w:r>
    </w:p>
    <w:p w14:paraId="0723CB98" w14:textId="77777777" w:rsidR="004C5A60" w:rsidRPr="004C5A60" w:rsidRDefault="004C5A60" w:rsidP="004C5A60">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bookmarkStart w:id="24" w:name="_Hlk8405635"/>
      <w:bookmarkStart w:id="25" w:name="_Hlk37839534"/>
      <w:r w:rsidRPr="004C5A60">
        <w:rPr>
          <w:rFonts w:ascii="宋体" w:eastAsia="宋体" w:hAnsi="宋体" w:cs="汉仪大宋简" w:hint="eastAsia"/>
          <w:b/>
          <w:bCs/>
          <w:color w:val="000000"/>
          <w:kern w:val="0"/>
          <w:sz w:val="21"/>
          <w:szCs w:val="21"/>
          <w:lang w:val="zh-CN"/>
          <w14:ligatures w14:val="none"/>
        </w:rPr>
        <w:t>（一）原告的概念与判断标准</w:t>
      </w:r>
    </w:p>
    <w:bookmarkEnd w:id="24"/>
    <w:p w14:paraId="03464AB5" w14:textId="77777777" w:rsidR="004C5A60" w:rsidRPr="004C5A60" w:rsidRDefault="004C5A60" w:rsidP="004C5A60">
      <w:pPr>
        <w:tabs>
          <w:tab w:val="left" w:pos="420"/>
        </w:tabs>
        <w:spacing w:after="0" w:line="384" w:lineRule="exact"/>
        <w:ind w:firstLineChars="200" w:firstLine="422"/>
        <w:jc w:val="both"/>
        <w:rPr>
          <w:rFonts w:ascii="宋体" w:eastAsia="宋体" w:hAnsi="宋体" w:cs="汉仪中黑简" w:hint="eastAsia"/>
          <w:b/>
          <w:color w:val="000000"/>
          <w:kern w:val="44"/>
          <w:sz w:val="21"/>
          <w:szCs w:val="21"/>
          <w14:ligatures w14:val="none"/>
        </w:rPr>
      </w:pPr>
      <w:r w:rsidRPr="004C5A60">
        <w:rPr>
          <w:rFonts w:ascii="宋体" w:eastAsia="宋体" w:hAnsi="宋体" w:cs="汉仪中黑简" w:hint="eastAsia"/>
          <w:b/>
          <w:color w:val="000000"/>
          <w:kern w:val="44"/>
          <w:sz w:val="21"/>
          <w:szCs w:val="21"/>
          <w14:ligatures w14:val="none"/>
        </w:rPr>
        <w:t>1．原告的概念</w:t>
      </w:r>
    </w:p>
    <w:p w14:paraId="3AACB5FB" w14:textId="77777777" w:rsidR="004C5A60" w:rsidRPr="004C5A60" w:rsidRDefault="004C5A60" w:rsidP="004C5A60">
      <w:pPr>
        <w:tabs>
          <w:tab w:val="left" w:pos="420"/>
        </w:tabs>
        <w:adjustRightInd w:val="0"/>
        <w:snapToGrid w:val="0"/>
        <w:spacing w:after="0" w:line="384" w:lineRule="exact"/>
        <w:ind w:firstLineChars="200" w:firstLine="420"/>
        <w:jc w:val="both"/>
        <w:rPr>
          <w:rFonts w:ascii="宋体" w:eastAsia="宋体" w:hAnsi="宋体" w:cs="Times New Roman" w:hint="eastAsia"/>
          <w:color w:val="000000"/>
          <w:sz w:val="21"/>
          <w:szCs w:val="21"/>
          <w14:ligatures w14:val="none"/>
        </w:rPr>
      </w:pPr>
      <w:r w:rsidRPr="004C5A60">
        <w:rPr>
          <w:rFonts w:ascii="宋体" w:eastAsia="宋体" w:hAnsi="宋体" w:cs="Times New Roman" w:hint="eastAsia"/>
          <w:color w:val="000000"/>
          <w:sz w:val="21"/>
          <w:szCs w:val="21"/>
          <w14:ligatures w14:val="none"/>
        </w:rPr>
        <w:t>行政诉讼原告是指</w:t>
      </w:r>
      <w:r w:rsidRPr="004C5A60">
        <w:rPr>
          <w:rFonts w:ascii="宋体" w:eastAsia="宋体" w:hAnsi="宋体" w:cs="Times New Roman" w:hint="eastAsia"/>
          <w:color w:val="FF0000"/>
          <w:sz w:val="21"/>
          <w:szCs w:val="21"/>
          <w14:ligatures w14:val="none"/>
        </w:rPr>
        <w:t>与被诉行政行为具有利害关系</w:t>
      </w:r>
      <w:r w:rsidRPr="004C5A60">
        <w:rPr>
          <w:rFonts w:ascii="宋体" w:eastAsia="宋体" w:hAnsi="宋体" w:cs="Times New Roman" w:hint="eastAsia"/>
          <w:color w:val="000000"/>
          <w:sz w:val="21"/>
          <w:szCs w:val="21"/>
          <w14:ligatures w14:val="none"/>
        </w:rPr>
        <w:t>，认为被诉行政行为违法侵犯其合法权益，以自己的名义向法院提起诉讼的公民、法人或者其他组织。</w:t>
      </w:r>
    </w:p>
    <w:p w14:paraId="0ECE28D1" w14:textId="77777777" w:rsidR="004C5A60" w:rsidRPr="004C5A60" w:rsidRDefault="004C5A60" w:rsidP="004C5A60">
      <w:pPr>
        <w:tabs>
          <w:tab w:val="left" w:pos="420"/>
        </w:tabs>
        <w:spacing w:after="0" w:line="384" w:lineRule="exact"/>
        <w:ind w:firstLineChars="200" w:firstLine="422"/>
        <w:jc w:val="both"/>
        <w:rPr>
          <w:rFonts w:ascii="宋体" w:eastAsia="宋体" w:hAnsi="宋体" w:cs="汉仪中黑简" w:hint="eastAsia"/>
          <w:b/>
          <w:color w:val="000000"/>
          <w:kern w:val="44"/>
          <w:sz w:val="21"/>
          <w:szCs w:val="21"/>
          <w14:ligatures w14:val="none"/>
        </w:rPr>
      </w:pPr>
      <w:r w:rsidRPr="004C5A60">
        <w:rPr>
          <w:rFonts w:ascii="宋体" w:eastAsia="宋体" w:hAnsi="宋体" w:cs="汉仪中黑简" w:hint="eastAsia"/>
          <w:b/>
          <w:color w:val="000000"/>
          <w:kern w:val="44"/>
          <w:sz w:val="21"/>
          <w:szCs w:val="21"/>
          <w14:ligatures w14:val="none"/>
        </w:rPr>
        <w:t>2．原告的类型</w:t>
      </w:r>
    </w:p>
    <w:p w14:paraId="31317814" w14:textId="77777777" w:rsidR="004C5A60" w:rsidRPr="004C5A60" w:rsidRDefault="004C5A60" w:rsidP="004C5A60">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lang w:val="zh-CN"/>
          <w14:ligatures w14:val="none"/>
        </w:rPr>
      </w:pPr>
      <w:r w:rsidRPr="004C5A60">
        <w:rPr>
          <w:rFonts w:ascii="宋体" w:eastAsia="宋体" w:hAnsi="宋体" w:cs="汉仪书宋二简" w:hint="eastAsia"/>
          <w:color w:val="000000"/>
          <w:kern w:val="0"/>
          <w:sz w:val="21"/>
          <w:szCs w:val="21"/>
          <w:lang w:val="zh-CN"/>
          <w14:ligatures w14:val="none"/>
        </w:rPr>
        <w:t>①行政相对人：行政行为直接针对的对象。</w:t>
      </w:r>
    </w:p>
    <w:p w14:paraId="51D866FD" w14:textId="77777777" w:rsidR="004C5A60" w:rsidRPr="004C5A60" w:rsidRDefault="004C5A60" w:rsidP="004C5A60">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lang w:val="zh-CN"/>
          <w14:ligatures w14:val="none"/>
        </w:rPr>
      </w:pPr>
      <w:r w:rsidRPr="004C5A60">
        <w:rPr>
          <w:rFonts w:ascii="宋体" w:eastAsia="宋体" w:hAnsi="宋体" w:cs="汉仪书宋二简" w:hint="eastAsia"/>
          <w:color w:val="000000"/>
          <w:kern w:val="0"/>
          <w:sz w:val="21"/>
          <w:szCs w:val="21"/>
          <w:lang w:val="zh-CN"/>
          <w14:ligatures w14:val="none"/>
        </w:rPr>
        <w:t>②行政相关人：并非行政行为直接针对的对象但其权利义务会受到行政行为影响的人。</w:t>
      </w:r>
    </w:p>
    <w:p w14:paraId="75F3DBF0" w14:textId="77777777" w:rsidR="004C5A60" w:rsidRPr="004C5A60" w:rsidRDefault="004C5A60" w:rsidP="004C5A60">
      <w:pPr>
        <w:tabs>
          <w:tab w:val="left" w:pos="420"/>
        </w:tabs>
        <w:spacing w:after="0" w:line="384" w:lineRule="exact"/>
        <w:ind w:firstLineChars="200" w:firstLine="422"/>
        <w:jc w:val="both"/>
        <w:rPr>
          <w:rFonts w:ascii="宋体" w:eastAsia="宋体" w:hAnsi="宋体" w:cs="汉仪中黑简" w:hint="eastAsia"/>
          <w:b/>
          <w:color w:val="000000"/>
          <w:kern w:val="44"/>
          <w:sz w:val="21"/>
          <w:szCs w:val="21"/>
          <w14:ligatures w14:val="none"/>
        </w:rPr>
      </w:pPr>
      <w:r w:rsidRPr="004C5A60">
        <w:rPr>
          <w:rFonts w:ascii="宋体" w:eastAsia="宋体" w:hAnsi="宋体" w:cs="汉仪中黑简" w:hint="eastAsia"/>
          <w:b/>
          <w:color w:val="000000"/>
          <w:kern w:val="44"/>
          <w:sz w:val="21"/>
          <w:szCs w:val="21"/>
          <w14:ligatures w14:val="none"/>
        </w:rPr>
        <w:t>3．原告的判断标准</w:t>
      </w:r>
    </w:p>
    <w:p w14:paraId="274972D6" w14:textId="77777777" w:rsidR="004C5A60" w:rsidRPr="004C5A60" w:rsidRDefault="004C5A60" w:rsidP="004C5A60">
      <w:pPr>
        <w:tabs>
          <w:tab w:val="left" w:pos="420"/>
        </w:tabs>
        <w:adjustRightInd w:val="0"/>
        <w:snapToGrid w:val="0"/>
        <w:spacing w:after="0" w:line="384" w:lineRule="exact"/>
        <w:ind w:firstLineChars="200" w:firstLine="420"/>
        <w:jc w:val="both"/>
        <w:rPr>
          <w:rFonts w:ascii="宋体" w:eastAsia="宋体" w:hAnsi="宋体" w:cs="Times New Roman" w:hint="eastAsia"/>
          <w:color w:val="000000"/>
          <w:sz w:val="21"/>
          <w:szCs w:val="21"/>
          <w14:ligatures w14:val="none"/>
        </w:rPr>
      </w:pPr>
      <w:r w:rsidRPr="004C5A60">
        <w:rPr>
          <w:rFonts w:ascii="宋体" w:eastAsia="宋体" w:hAnsi="宋体" w:cs="Times New Roman" w:hint="eastAsia"/>
          <w:color w:val="000000"/>
          <w:sz w:val="21"/>
          <w:szCs w:val="21"/>
          <w14:ligatures w14:val="none"/>
        </w:rPr>
        <w:t>行政诉讼原告的判断标准是与被诉行政行为有利害关系。</w:t>
      </w:r>
    </w:p>
    <w:p w14:paraId="419EAFAB" w14:textId="4122C576" w:rsidR="004C5A60" w:rsidRPr="004C5A60" w:rsidRDefault="004C5A60" w:rsidP="004C5A60">
      <w:pPr>
        <w:tabs>
          <w:tab w:val="left" w:pos="420"/>
        </w:tabs>
        <w:adjustRightInd w:val="0"/>
        <w:snapToGrid w:val="0"/>
        <w:spacing w:after="0" w:line="384" w:lineRule="exact"/>
        <w:ind w:firstLineChars="200" w:firstLine="420"/>
        <w:jc w:val="both"/>
        <w:rPr>
          <w:rFonts w:ascii="宋体" w:eastAsia="宋体" w:hAnsi="宋体" w:cs="Times New Roman" w:hint="eastAsia"/>
          <w:color w:val="00CC00"/>
          <w:sz w:val="21"/>
          <w:szCs w:val="21"/>
          <w14:ligatures w14:val="none"/>
        </w:rPr>
      </w:pPr>
      <w:r w:rsidRPr="004C5A60">
        <w:rPr>
          <w:rFonts w:ascii="宋体" w:eastAsia="宋体" w:hAnsi="宋体" w:cs="Times New Roman" w:hint="eastAsia"/>
          <w:color w:val="FF0000"/>
          <w:sz w:val="21"/>
          <w:szCs w:val="21"/>
          <w14:ligatures w14:val="none"/>
        </w:rPr>
        <w:t>所谓有利害关系是指行政行为</w:t>
      </w:r>
      <w:proofErr w:type="gramStart"/>
      <w:r w:rsidRPr="004C5A60">
        <w:rPr>
          <w:rFonts w:ascii="宋体" w:eastAsia="宋体" w:hAnsi="宋体" w:cs="Times New Roman" w:hint="eastAsia"/>
          <w:color w:val="FF0000"/>
          <w:sz w:val="21"/>
          <w:szCs w:val="21"/>
          <w14:ligatures w14:val="none"/>
        </w:rPr>
        <w:t>作出</w:t>
      </w:r>
      <w:proofErr w:type="gramEnd"/>
      <w:r w:rsidRPr="004C5A60">
        <w:rPr>
          <w:rFonts w:ascii="宋体" w:eastAsia="宋体" w:hAnsi="宋体" w:cs="Times New Roman" w:hint="eastAsia"/>
          <w:color w:val="FF0000"/>
          <w:sz w:val="21"/>
          <w:szCs w:val="21"/>
          <w14:ligatures w14:val="none"/>
        </w:rPr>
        <w:t>后会增加（+）或者减损（-）起诉人的人身权、财产</w:t>
      </w:r>
      <w:r w:rsidRPr="004C5A60">
        <w:rPr>
          <w:rFonts w:ascii="宋体" w:eastAsia="宋体" w:hAnsi="宋体" w:cs="Times New Roman" w:hint="eastAsia"/>
          <w:color w:val="FF0000"/>
          <w:sz w:val="21"/>
          <w:szCs w:val="21"/>
          <w14:ligatures w14:val="none"/>
        </w:rPr>
        <w:lastRenderedPageBreak/>
        <w:t>权等合法权益。</w:t>
      </w:r>
    </w:p>
    <w:p w14:paraId="7FC60A69" w14:textId="77777777" w:rsidR="004C5A60" w:rsidRPr="004C5A60" w:rsidRDefault="004C5A60" w:rsidP="004C5A60">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r w:rsidRPr="004C5A60">
        <w:rPr>
          <w:rFonts w:ascii="宋体" w:eastAsia="宋体" w:hAnsi="宋体" w:cs="汉仪大宋简" w:hint="eastAsia"/>
          <w:b/>
          <w:bCs/>
          <w:color w:val="000000"/>
          <w:kern w:val="0"/>
          <w:sz w:val="21"/>
          <w:szCs w:val="21"/>
          <w:lang w:val="zh-CN"/>
          <w14:ligatures w14:val="none"/>
        </w:rPr>
        <w:t>（二）利害关系的肯定列举</w:t>
      </w:r>
    </w:p>
    <w:p w14:paraId="341647BE" w14:textId="490D3C57" w:rsidR="004C5A60" w:rsidRPr="004C5A60" w:rsidRDefault="004C5A60" w:rsidP="004C5A60">
      <w:pPr>
        <w:tabs>
          <w:tab w:val="left" w:pos="420"/>
        </w:tabs>
        <w:spacing w:after="0" w:line="384" w:lineRule="exact"/>
        <w:ind w:firstLineChars="200" w:firstLine="420"/>
        <w:jc w:val="both"/>
        <w:rPr>
          <w:rFonts w:ascii="宋体" w:eastAsia="宋体" w:hAnsi="宋体" w:cs="汉仪中黑简" w:hint="eastAsia"/>
          <w:bCs/>
          <w:color w:val="000000"/>
          <w:kern w:val="44"/>
          <w:sz w:val="21"/>
          <w:szCs w:val="21"/>
          <w14:ligatures w14:val="none"/>
        </w:rPr>
      </w:pPr>
      <w:r w:rsidRPr="004C5A60">
        <w:rPr>
          <w:rFonts w:ascii="宋体" w:eastAsia="宋体" w:hAnsi="宋体" w:cs="汉仪中黑简" w:hint="eastAsia"/>
          <w:bCs/>
          <w:color w:val="000000"/>
          <w:kern w:val="44"/>
          <w:sz w:val="21"/>
          <w:szCs w:val="21"/>
          <w14:ligatures w14:val="none"/>
        </w:rPr>
        <w:t>1．相邻关系</w:t>
      </w:r>
      <w:r w:rsidRPr="00D8239B">
        <w:rPr>
          <w:rFonts w:ascii="宋体" w:eastAsia="宋体" w:hAnsi="宋体" w:cs="汉仪中黑简" w:hint="eastAsia"/>
          <w:bCs/>
          <w:color w:val="000000"/>
          <w:kern w:val="44"/>
          <w:sz w:val="21"/>
          <w:szCs w:val="21"/>
          <w14:ligatures w14:val="none"/>
        </w:rPr>
        <w:t>：</w:t>
      </w:r>
      <w:r w:rsidRPr="004C5A60">
        <w:rPr>
          <w:rFonts w:ascii="宋体" w:eastAsia="宋体" w:hAnsi="宋体" w:cs="汉仪书宋二简" w:hint="eastAsia"/>
          <w:color w:val="000000"/>
          <w:kern w:val="0"/>
          <w:sz w:val="21"/>
          <w:szCs w:val="21"/>
          <w:lang w:val="zh-CN"/>
          <w14:ligatures w14:val="none"/>
        </w:rPr>
        <w:t>行政行为</w:t>
      </w:r>
      <w:r w:rsidRPr="004C5A60">
        <w:rPr>
          <w:rFonts w:ascii="宋体" w:eastAsia="宋体" w:hAnsi="宋体" w:cs="汉仪书宋二简"/>
          <w:color w:val="000000"/>
          <w:kern w:val="0"/>
          <w:sz w:val="21"/>
          <w:szCs w:val="21"/>
          <w:lang w:val="zh-CN"/>
          <w14:ligatures w14:val="none"/>
        </w:rPr>
        <w:t>侵害</w:t>
      </w:r>
      <w:r w:rsidRPr="004C5A60">
        <w:rPr>
          <w:rFonts w:ascii="宋体" w:eastAsia="宋体" w:hAnsi="宋体" w:cs="汉仪书宋二简" w:hint="eastAsia"/>
          <w:color w:val="000000"/>
          <w:kern w:val="0"/>
          <w:sz w:val="21"/>
          <w:szCs w:val="21"/>
          <w:lang w:val="zh-CN"/>
          <w14:ligatures w14:val="none"/>
        </w:rPr>
        <w:t>当事人基于相邻关系</w:t>
      </w:r>
      <w:r w:rsidRPr="004C5A60">
        <w:rPr>
          <w:rFonts w:ascii="宋体" w:eastAsia="宋体" w:hAnsi="宋体" w:cs="汉仪书宋二简"/>
          <w:color w:val="000000"/>
          <w:kern w:val="0"/>
          <w:sz w:val="21"/>
          <w:szCs w:val="21"/>
          <w:lang w:val="zh-CN"/>
          <w14:ligatures w14:val="none"/>
        </w:rPr>
        <w:t>的采光</w:t>
      </w:r>
      <w:r w:rsidRPr="004C5A60">
        <w:rPr>
          <w:rFonts w:ascii="宋体" w:eastAsia="宋体" w:hAnsi="宋体" w:cs="汉仪书宋二简" w:hint="eastAsia"/>
          <w:color w:val="000000"/>
          <w:kern w:val="0"/>
          <w:sz w:val="21"/>
          <w:szCs w:val="21"/>
          <w:lang w:val="zh-CN"/>
          <w14:ligatures w14:val="none"/>
        </w:rPr>
        <w:t>、</w:t>
      </w:r>
      <w:r w:rsidRPr="004C5A60">
        <w:rPr>
          <w:rFonts w:ascii="宋体" w:eastAsia="宋体" w:hAnsi="宋体" w:cs="汉仪书宋二简"/>
          <w:color w:val="000000"/>
          <w:kern w:val="0"/>
          <w:sz w:val="21"/>
          <w:szCs w:val="21"/>
          <w:lang w:val="zh-CN"/>
          <w14:ligatures w14:val="none"/>
        </w:rPr>
        <w:t>通风</w:t>
      </w:r>
      <w:r w:rsidRPr="004C5A60">
        <w:rPr>
          <w:rFonts w:ascii="宋体" w:eastAsia="宋体" w:hAnsi="宋体" w:cs="汉仪书宋二简" w:hint="eastAsia"/>
          <w:color w:val="000000"/>
          <w:kern w:val="0"/>
          <w:sz w:val="21"/>
          <w:szCs w:val="21"/>
          <w:lang w:val="zh-CN"/>
          <w14:ligatures w14:val="none"/>
        </w:rPr>
        <w:t>、</w:t>
      </w:r>
      <w:r w:rsidRPr="004C5A60">
        <w:rPr>
          <w:rFonts w:ascii="宋体" w:eastAsia="宋体" w:hAnsi="宋体" w:cs="汉仪书宋二简"/>
          <w:color w:val="000000"/>
          <w:kern w:val="0"/>
          <w:sz w:val="21"/>
          <w:szCs w:val="21"/>
          <w:lang w:val="zh-CN"/>
          <w14:ligatures w14:val="none"/>
        </w:rPr>
        <w:t>通行</w:t>
      </w:r>
      <w:r w:rsidRPr="004C5A60">
        <w:rPr>
          <w:rFonts w:ascii="宋体" w:eastAsia="宋体" w:hAnsi="宋体" w:cs="汉仪书宋二简" w:hint="eastAsia"/>
          <w:color w:val="000000"/>
          <w:kern w:val="0"/>
          <w:sz w:val="21"/>
          <w:szCs w:val="21"/>
          <w:lang w:val="zh-CN"/>
          <w14:ligatures w14:val="none"/>
        </w:rPr>
        <w:t>、</w:t>
      </w:r>
      <w:r w:rsidRPr="004C5A60">
        <w:rPr>
          <w:rFonts w:ascii="宋体" w:eastAsia="宋体" w:hAnsi="宋体" w:cs="汉仪书宋二简"/>
          <w:color w:val="000000"/>
          <w:kern w:val="0"/>
          <w:sz w:val="21"/>
          <w:szCs w:val="21"/>
          <w:lang w:val="zh-CN"/>
          <w14:ligatures w14:val="none"/>
        </w:rPr>
        <w:t>排水等权</w:t>
      </w:r>
      <w:r w:rsidRPr="004C5A60">
        <w:rPr>
          <w:rFonts w:ascii="宋体" w:eastAsia="宋体" w:hAnsi="宋体" w:cs="汉仪书宋二简" w:hint="eastAsia"/>
          <w:color w:val="000000"/>
          <w:kern w:val="0"/>
          <w:sz w:val="21"/>
          <w:szCs w:val="21"/>
          <w:lang w:val="zh-CN"/>
          <w14:ligatures w14:val="none"/>
        </w:rPr>
        <w:t>益</w:t>
      </w:r>
      <w:r w:rsidRPr="004C5A60">
        <w:rPr>
          <w:rFonts w:ascii="宋体" w:eastAsia="宋体" w:hAnsi="宋体" w:cs="汉仪书宋二简"/>
          <w:color w:val="000000"/>
          <w:kern w:val="0"/>
          <w:sz w:val="21"/>
          <w:szCs w:val="21"/>
          <w:lang w:val="zh-CN"/>
          <w14:ligatures w14:val="none"/>
        </w:rPr>
        <w:t>的，</w:t>
      </w:r>
      <w:r w:rsidRPr="004C5A60">
        <w:rPr>
          <w:rFonts w:ascii="宋体" w:eastAsia="宋体" w:hAnsi="宋体" w:cs="汉仪书宋二简" w:hint="eastAsia"/>
          <w:color w:val="000000"/>
          <w:kern w:val="0"/>
          <w:sz w:val="21"/>
          <w:szCs w:val="21"/>
          <w:lang w:val="zh-CN"/>
          <w14:ligatures w14:val="none"/>
        </w:rPr>
        <w:t>当事人</w:t>
      </w:r>
      <w:r w:rsidRPr="004C5A60">
        <w:rPr>
          <w:rFonts w:ascii="宋体" w:eastAsia="宋体" w:hAnsi="宋体" w:cs="汉仪书宋二简"/>
          <w:color w:val="000000"/>
          <w:kern w:val="0"/>
          <w:sz w:val="21"/>
          <w:szCs w:val="21"/>
          <w:lang w:val="zh-CN"/>
          <w14:ligatures w14:val="none"/>
        </w:rPr>
        <w:t>有利害关系，享有原告资格。</w:t>
      </w:r>
    </w:p>
    <w:p w14:paraId="2F2023D2" w14:textId="2DA893F4" w:rsidR="004C5A60" w:rsidRPr="004C5A60" w:rsidRDefault="004C5A60" w:rsidP="004C5A60">
      <w:pPr>
        <w:tabs>
          <w:tab w:val="left" w:pos="420"/>
        </w:tabs>
        <w:spacing w:after="0" w:line="384" w:lineRule="exact"/>
        <w:ind w:firstLineChars="200" w:firstLine="420"/>
        <w:jc w:val="both"/>
        <w:rPr>
          <w:rFonts w:ascii="宋体" w:eastAsia="宋体" w:hAnsi="宋体" w:cs="汉仪中黑简" w:hint="eastAsia"/>
          <w:bCs/>
          <w:color w:val="000000"/>
          <w:kern w:val="44"/>
          <w:sz w:val="21"/>
          <w:szCs w:val="21"/>
          <w14:ligatures w14:val="none"/>
        </w:rPr>
      </w:pPr>
      <w:r w:rsidRPr="004C5A60">
        <w:rPr>
          <w:rFonts w:ascii="宋体" w:eastAsia="宋体" w:hAnsi="宋体" w:cs="汉仪中黑简" w:hint="eastAsia"/>
          <w:bCs/>
          <w:color w:val="000000"/>
          <w:kern w:val="44"/>
          <w:sz w:val="21"/>
          <w:szCs w:val="21"/>
          <w14:ligatures w14:val="none"/>
        </w:rPr>
        <w:t>2．人身侵权关系</w:t>
      </w:r>
      <w:r w:rsidRPr="00D8239B">
        <w:rPr>
          <w:rFonts w:ascii="宋体" w:eastAsia="宋体" w:hAnsi="宋体" w:cs="汉仪中黑简" w:hint="eastAsia"/>
          <w:bCs/>
          <w:color w:val="000000"/>
          <w:kern w:val="44"/>
          <w:sz w:val="21"/>
          <w:szCs w:val="21"/>
          <w14:ligatures w14:val="none"/>
        </w:rPr>
        <w:t>：</w:t>
      </w:r>
      <w:r w:rsidRPr="004C5A60">
        <w:rPr>
          <w:rFonts w:ascii="宋体" w:eastAsia="宋体" w:hAnsi="宋体" w:cs="汉仪书宋二简"/>
          <w:color w:val="000000"/>
          <w:kern w:val="0"/>
          <w:sz w:val="21"/>
          <w:szCs w:val="21"/>
          <w:lang w:val="zh-CN"/>
          <w14:ligatures w14:val="none"/>
        </w:rPr>
        <w:t>要求</w:t>
      </w:r>
      <w:r w:rsidRPr="004C5A60">
        <w:rPr>
          <w:rFonts w:ascii="宋体" w:eastAsia="宋体" w:hAnsi="宋体" w:cs="汉仪书宋二简" w:hint="eastAsia"/>
          <w:color w:val="000000"/>
          <w:kern w:val="0"/>
          <w:sz w:val="21"/>
          <w:szCs w:val="21"/>
          <w:lang w:val="zh-CN"/>
          <w14:ligatures w14:val="none"/>
        </w:rPr>
        <w:t>行政机关</w:t>
      </w:r>
      <w:r w:rsidRPr="004C5A60">
        <w:rPr>
          <w:rFonts w:ascii="宋体" w:eastAsia="宋体" w:hAnsi="宋体" w:cs="汉仪书宋二简"/>
          <w:color w:val="000000"/>
          <w:kern w:val="0"/>
          <w:sz w:val="21"/>
          <w:szCs w:val="21"/>
          <w:lang w:val="zh-CN"/>
          <w14:ligatures w14:val="none"/>
        </w:rPr>
        <w:t>追究加害人责任的，受害人有利害关系，可以当原告。</w:t>
      </w:r>
    </w:p>
    <w:p w14:paraId="3C1E38FE" w14:textId="49A91046" w:rsidR="004C5A60" w:rsidRPr="004C5A60" w:rsidRDefault="004C5A60" w:rsidP="004C5A60">
      <w:pPr>
        <w:tabs>
          <w:tab w:val="left" w:pos="420"/>
        </w:tabs>
        <w:spacing w:after="0" w:line="384" w:lineRule="exact"/>
        <w:ind w:firstLineChars="200" w:firstLine="420"/>
        <w:jc w:val="both"/>
        <w:rPr>
          <w:rFonts w:ascii="宋体" w:eastAsia="宋体" w:hAnsi="宋体" w:cs="汉仪中黑简" w:hint="eastAsia"/>
          <w:bCs/>
          <w:color w:val="000000"/>
          <w:kern w:val="44"/>
          <w:sz w:val="21"/>
          <w:szCs w:val="21"/>
          <w14:ligatures w14:val="none"/>
        </w:rPr>
      </w:pPr>
      <w:r w:rsidRPr="004C5A60">
        <w:rPr>
          <w:rFonts w:ascii="宋体" w:eastAsia="宋体" w:hAnsi="宋体" w:cs="汉仪中黑简" w:hint="eastAsia"/>
          <w:bCs/>
          <w:color w:val="000000"/>
          <w:kern w:val="44"/>
          <w:sz w:val="21"/>
          <w:szCs w:val="21"/>
          <w14:ligatures w14:val="none"/>
        </w:rPr>
        <w:t>3．</w:t>
      </w:r>
      <w:r w:rsidRPr="004C5A60">
        <w:rPr>
          <w:rFonts w:ascii="宋体" w:eastAsia="宋体" w:hAnsi="宋体" w:cs="汉仪中黑简"/>
          <w:bCs/>
          <w:color w:val="000000"/>
          <w:kern w:val="44"/>
          <w:sz w:val="21"/>
          <w:szCs w:val="21"/>
          <w14:ligatures w14:val="none"/>
        </w:rPr>
        <w:t>公平竞争权</w:t>
      </w:r>
      <w:r w:rsidRPr="004C5A60">
        <w:rPr>
          <w:rFonts w:ascii="宋体" w:eastAsia="宋体" w:hAnsi="宋体" w:cs="汉仪中黑简" w:hint="eastAsia"/>
          <w:bCs/>
          <w:color w:val="000000"/>
          <w:kern w:val="44"/>
          <w:sz w:val="21"/>
          <w:szCs w:val="21"/>
          <w14:ligatures w14:val="none"/>
        </w:rPr>
        <w:t>关系</w:t>
      </w:r>
      <w:r w:rsidRPr="00D8239B">
        <w:rPr>
          <w:rFonts w:ascii="宋体" w:eastAsia="宋体" w:hAnsi="宋体" w:cs="汉仪中黑简" w:hint="eastAsia"/>
          <w:bCs/>
          <w:color w:val="000000"/>
          <w:kern w:val="44"/>
          <w:sz w:val="21"/>
          <w:szCs w:val="21"/>
          <w14:ligatures w14:val="none"/>
        </w:rPr>
        <w:t>：</w:t>
      </w:r>
      <w:r w:rsidRPr="004C5A60">
        <w:rPr>
          <w:rFonts w:ascii="宋体" w:eastAsia="宋体" w:hAnsi="宋体" w:cs="汉仪书宋二简"/>
          <w:color w:val="000000"/>
          <w:kern w:val="0"/>
          <w:sz w:val="21"/>
          <w:szCs w:val="21"/>
          <w:lang w:val="zh-CN"/>
          <w14:ligatures w14:val="none"/>
        </w:rPr>
        <w:t>行政行为违反公平竞争程序</w:t>
      </w:r>
      <w:proofErr w:type="gramStart"/>
      <w:r w:rsidRPr="004C5A60">
        <w:rPr>
          <w:rFonts w:ascii="宋体" w:eastAsia="宋体" w:hAnsi="宋体" w:cs="汉仪书宋二简"/>
          <w:color w:val="000000"/>
          <w:kern w:val="0"/>
          <w:sz w:val="21"/>
          <w:szCs w:val="21"/>
          <w:lang w:val="zh-CN"/>
          <w14:ligatures w14:val="none"/>
        </w:rPr>
        <w:t>作出</w:t>
      </w:r>
      <w:proofErr w:type="gramEnd"/>
      <w:r w:rsidRPr="004C5A60">
        <w:rPr>
          <w:rFonts w:ascii="宋体" w:eastAsia="宋体" w:hAnsi="宋体" w:cs="汉仪书宋二简"/>
          <w:color w:val="000000"/>
          <w:kern w:val="0"/>
          <w:sz w:val="21"/>
          <w:szCs w:val="21"/>
          <w:lang w:val="zh-CN"/>
          <w14:ligatures w14:val="none"/>
        </w:rPr>
        <w:t>的行为，</w:t>
      </w:r>
      <w:r w:rsidRPr="004C5A60">
        <w:rPr>
          <w:rFonts w:ascii="宋体" w:eastAsia="宋体" w:hAnsi="宋体" w:cs="汉仪书宋二简" w:hint="eastAsia"/>
          <w:color w:val="000000"/>
          <w:kern w:val="0"/>
          <w:sz w:val="21"/>
          <w:szCs w:val="21"/>
          <w:lang w:val="zh-CN"/>
          <w14:ligatures w14:val="none"/>
        </w:rPr>
        <w:t>公平竞争权</w:t>
      </w:r>
      <w:r w:rsidRPr="004C5A60">
        <w:rPr>
          <w:rFonts w:ascii="宋体" w:eastAsia="宋体" w:hAnsi="宋体" w:cs="汉仪书宋二简"/>
          <w:color w:val="000000"/>
          <w:kern w:val="0"/>
          <w:sz w:val="21"/>
          <w:szCs w:val="21"/>
          <w:lang w:val="zh-CN"/>
          <w14:ligatures w14:val="none"/>
        </w:rPr>
        <w:t>受侵害</w:t>
      </w:r>
      <w:r w:rsidRPr="004C5A60">
        <w:rPr>
          <w:rFonts w:ascii="宋体" w:eastAsia="宋体" w:hAnsi="宋体" w:cs="汉仪书宋二简" w:hint="eastAsia"/>
          <w:color w:val="000000"/>
          <w:kern w:val="0"/>
          <w:sz w:val="21"/>
          <w:szCs w:val="21"/>
          <w:lang w:val="zh-CN"/>
          <w14:ligatures w14:val="none"/>
        </w:rPr>
        <w:t>的</w:t>
      </w:r>
      <w:r w:rsidRPr="004C5A60">
        <w:rPr>
          <w:rFonts w:ascii="宋体" w:eastAsia="宋体" w:hAnsi="宋体" w:cs="汉仪书宋二简"/>
          <w:color w:val="000000"/>
          <w:kern w:val="0"/>
          <w:sz w:val="21"/>
          <w:szCs w:val="21"/>
          <w:lang w:val="zh-CN"/>
          <w14:ligatures w14:val="none"/>
        </w:rPr>
        <w:t>当事人有利害关系，可以当原告。</w:t>
      </w:r>
    </w:p>
    <w:p w14:paraId="53C06257" w14:textId="7FFDD441" w:rsidR="004C5A60" w:rsidRPr="004C5A60" w:rsidRDefault="004C5A60" w:rsidP="004C5A60">
      <w:pPr>
        <w:tabs>
          <w:tab w:val="left" w:pos="420"/>
        </w:tabs>
        <w:spacing w:after="0" w:line="384" w:lineRule="exact"/>
        <w:ind w:firstLineChars="200" w:firstLine="420"/>
        <w:jc w:val="both"/>
        <w:rPr>
          <w:rFonts w:ascii="宋体" w:eastAsia="宋体" w:hAnsi="宋体" w:cs="汉仪中黑简" w:hint="eastAsia"/>
          <w:bCs/>
          <w:color w:val="000000"/>
          <w:kern w:val="44"/>
          <w:sz w:val="21"/>
          <w:szCs w:val="21"/>
          <w14:ligatures w14:val="none"/>
        </w:rPr>
      </w:pPr>
      <w:r w:rsidRPr="004C5A60">
        <w:rPr>
          <w:rFonts w:ascii="宋体" w:eastAsia="宋体" w:hAnsi="宋体" w:cs="汉仪中黑简" w:hint="eastAsia"/>
          <w:bCs/>
          <w:color w:val="000000"/>
          <w:kern w:val="44"/>
          <w:sz w:val="21"/>
          <w:szCs w:val="21"/>
          <w14:ligatures w14:val="none"/>
        </w:rPr>
        <w:t>4．行政程序中追加为第三人的关系</w:t>
      </w:r>
      <w:r w:rsidRPr="00D8239B">
        <w:rPr>
          <w:rFonts w:ascii="宋体" w:eastAsia="宋体" w:hAnsi="宋体" w:cs="汉仪中黑简" w:hint="eastAsia"/>
          <w:bCs/>
          <w:color w:val="000000"/>
          <w:kern w:val="44"/>
          <w:sz w:val="21"/>
          <w:szCs w:val="21"/>
          <w14:ligatures w14:val="none"/>
        </w:rPr>
        <w:t>：</w:t>
      </w:r>
      <w:r w:rsidRPr="004C5A60">
        <w:rPr>
          <w:rFonts w:ascii="宋体" w:eastAsia="宋体" w:hAnsi="宋体" w:cs="汉仪书宋二简"/>
          <w:color w:val="000000"/>
          <w:kern w:val="0"/>
          <w:sz w:val="21"/>
          <w:szCs w:val="21"/>
          <w:lang w:val="zh-CN"/>
          <w14:ligatures w14:val="none"/>
        </w:rPr>
        <w:t>在行政复议等行政程序中被追加为第三人的，第三人享有原告资格。</w:t>
      </w:r>
    </w:p>
    <w:p w14:paraId="33BB0ECB" w14:textId="5EF966F4" w:rsidR="004C5A60" w:rsidRPr="004C5A60" w:rsidRDefault="004C5A60" w:rsidP="004C5A60">
      <w:pPr>
        <w:tabs>
          <w:tab w:val="left" w:pos="420"/>
        </w:tabs>
        <w:spacing w:after="0" w:line="384" w:lineRule="exact"/>
        <w:ind w:firstLineChars="200" w:firstLine="420"/>
        <w:jc w:val="both"/>
        <w:rPr>
          <w:rFonts w:ascii="宋体" w:eastAsia="宋体" w:hAnsi="宋体" w:cs="汉仪中黑简" w:hint="eastAsia"/>
          <w:bCs/>
          <w:color w:val="000000"/>
          <w:kern w:val="44"/>
          <w:sz w:val="21"/>
          <w:szCs w:val="21"/>
          <w14:ligatures w14:val="none"/>
        </w:rPr>
      </w:pPr>
      <w:r w:rsidRPr="004C5A60">
        <w:rPr>
          <w:rFonts w:ascii="宋体" w:eastAsia="宋体" w:hAnsi="宋体" w:cs="汉仪中黑简" w:hint="eastAsia"/>
          <w:bCs/>
          <w:color w:val="000000"/>
          <w:kern w:val="44"/>
          <w:sz w:val="21"/>
          <w:szCs w:val="21"/>
          <w14:ligatures w14:val="none"/>
        </w:rPr>
        <w:t>5．信赖利益关系</w:t>
      </w:r>
      <w:r w:rsidRPr="00D8239B">
        <w:rPr>
          <w:rFonts w:ascii="宋体" w:eastAsia="宋体" w:hAnsi="宋体" w:cs="汉仪中黑简" w:hint="eastAsia"/>
          <w:bCs/>
          <w:color w:val="000000"/>
          <w:kern w:val="44"/>
          <w:sz w:val="21"/>
          <w:szCs w:val="21"/>
          <w14:ligatures w14:val="none"/>
        </w:rPr>
        <w:t>：</w:t>
      </w:r>
      <w:r w:rsidRPr="004C5A60">
        <w:rPr>
          <w:rFonts w:ascii="宋体" w:eastAsia="宋体" w:hAnsi="宋体" w:cs="汉仪书宋二简"/>
          <w:color w:val="000000"/>
          <w:kern w:val="0"/>
          <w:sz w:val="21"/>
          <w:szCs w:val="21"/>
          <w:lang w:val="zh-CN"/>
          <w14:ligatures w14:val="none"/>
        </w:rPr>
        <w:t>撤销或变更行政行为涉及当事人合法权益的，该当事人可以作为原告起诉。</w:t>
      </w:r>
    </w:p>
    <w:p w14:paraId="0ECEE0DC" w14:textId="77777777" w:rsidR="004C5A60" w:rsidRPr="004C5A60" w:rsidRDefault="004C5A60" w:rsidP="004C5A60">
      <w:pPr>
        <w:tabs>
          <w:tab w:val="left" w:pos="420"/>
        </w:tabs>
        <w:spacing w:after="0" w:line="384" w:lineRule="exact"/>
        <w:ind w:firstLineChars="200" w:firstLine="420"/>
        <w:jc w:val="both"/>
        <w:rPr>
          <w:rFonts w:ascii="宋体" w:eastAsia="宋体" w:hAnsi="宋体" w:cs="汉仪中黑简" w:hint="eastAsia"/>
          <w:bCs/>
          <w:color w:val="000000"/>
          <w:kern w:val="44"/>
          <w:sz w:val="21"/>
          <w:szCs w:val="21"/>
          <w14:ligatures w14:val="none"/>
        </w:rPr>
      </w:pPr>
      <w:r w:rsidRPr="004C5A60">
        <w:rPr>
          <w:rFonts w:ascii="宋体" w:eastAsia="宋体" w:hAnsi="宋体" w:cs="汉仪中黑简" w:hint="eastAsia"/>
          <w:bCs/>
          <w:color w:val="000000"/>
          <w:kern w:val="44"/>
          <w:sz w:val="21"/>
          <w:szCs w:val="21"/>
          <w14:ligatures w14:val="none"/>
        </w:rPr>
        <w:t>6．自益</w:t>
      </w:r>
      <w:proofErr w:type="gramStart"/>
      <w:r w:rsidRPr="004C5A60">
        <w:rPr>
          <w:rFonts w:ascii="宋体" w:eastAsia="宋体" w:hAnsi="宋体" w:cs="汉仪中黑简" w:hint="eastAsia"/>
          <w:bCs/>
          <w:color w:val="000000"/>
          <w:kern w:val="44"/>
          <w:sz w:val="21"/>
          <w:szCs w:val="21"/>
          <w14:ligatures w14:val="none"/>
        </w:rPr>
        <w:t>型投诉</w:t>
      </w:r>
      <w:proofErr w:type="gramEnd"/>
      <w:r w:rsidRPr="004C5A60">
        <w:rPr>
          <w:rFonts w:ascii="宋体" w:eastAsia="宋体" w:hAnsi="宋体" w:cs="汉仪中黑简" w:hint="eastAsia"/>
          <w:bCs/>
          <w:color w:val="000000"/>
          <w:kern w:val="44"/>
          <w:sz w:val="21"/>
          <w:szCs w:val="21"/>
          <w14:ligatures w14:val="none"/>
        </w:rPr>
        <w:t>举报关系</w:t>
      </w:r>
    </w:p>
    <w:p w14:paraId="3C3F6C9C" w14:textId="6B84D901" w:rsidR="004C5A60" w:rsidRPr="004C5A60" w:rsidRDefault="004C5A60" w:rsidP="004C5A60">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lang w:val="zh-CN"/>
          <w14:ligatures w14:val="none"/>
        </w:rPr>
      </w:pPr>
      <w:r w:rsidRPr="004C5A60">
        <w:rPr>
          <w:rFonts w:ascii="宋体" w:eastAsia="宋体" w:hAnsi="宋体" w:cs="汉仪书宋二简" w:hint="eastAsia"/>
          <w:color w:val="000000"/>
          <w:kern w:val="0"/>
          <w:sz w:val="21"/>
          <w:szCs w:val="21"/>
          <w:lang w:val="zh-CN"/>
          <w14:ligatures w14:val="none"/>
        </w:rPr>
        <w:t>（1）自益</w:t>
      </w:r>
      <w:proofErr w:type="gramStart"/>
      <w:r w:rsidRPr="004C5A60">
        <w:rPr>
          <w:rFonts w:ascii="宋体" w:eastAsia="宋体" w:hAnsi="宋体" w:cs="汉仪书宋二简" w:hint="eastAsia"/>
          <w:color w:val="000000"/>
          <w:kern w:val="0"/>
          <w:sz w:val="21"/>
          <w:szCs w:val="21"/>
          <w:lang w:val="zh-CN"/>
          <w14:ligatures w14:val="none"/>
        </w:rPr>
        <w:t>型投诉</w:t>
      </w:r>
      <w:proofErr w:type="gramEnd"/>
      <w:r w:rsidRPr="004C5A60">
        <w:rPr>
          <w:rFonts w:ascii="宋体" w:eastAsia="宋体" w:hAnsi="宋体" w:cs="汉仪书宋二简" w:hint="eastAsia"/>
          <w:color w:val="000000"/>
          <w:kern w:val="0"/>
          <w:sz w:val="21"/>
          <w:szCs w:val="21"/>
          <w:lang w:val="zh-CN"/>
          <w14:ligatures w14:val="none"/>
        </w:rPr>
        <w:t>举报人，有原告资格</w:t>
      </w:r>
      <w:r w:rsidRPr="00D8239B">
        <w:rPr>
          <w:rFonts w:ascii="宋体" w:eastAsia="宋体" w:hAnsi="宋体" w:cs="汉仪书宋二简" w:hint="eastAsia"/>
          <w:color w:val="000000"/>
          <w:kern w:val="0"/>
          <w:sz w:val="21"/>
          <w:szCs w:val="21"/>
          <w:lang w:val="zh-CN"/>
          <w14:ligatures w14:val="none"/>
        </w:rPr>
        <w:t>。</w:t>
      </w:r>
      <w:r w:rsidRPr="004C5A60">
        <w:rPr>
          <w:rFonts w:ascii="宋体" w:eastAsia="宋体" w:hAnsi="宋体" w:cs="汉仪书宋二简"/>
          <w:color w:val="000000"/>
          <w:kern w:val="0"/>
          <w:sz w:val="21"/>
          <w:szCs w:val="21"/>
          <w:lang w:val="zh-CN"/>
          <w14:ligatures w14:val="none"/>
        </w:rPr>
        <w:t>为维护自</w:t>
      </w:r>
      <w:r w:rsidRPr="004C5A60">
        <w:rPr>
          <w:rFonts w:ascii="宋体" w:eastAsia="宋体" w:hAnsi="宋体" w:cs="汉仪书宋二简" w:hint="eastAsia"/>
          <w:color w:val="000000"/>
          <w:kern w:val="0"/>
          <w:sz w:val="21"/>
          <w:szCs w:val="21"/>
          <w:lang w:val="zh-CN"/>
          <w14:ligatures w14:val="none"/>
        </w:rPr>
        <w:t>身合法权益向行政机关投诉，</w:t>
      </w:r>
      <w:bookmarkStart w:id="26" w:name="_Hlk79438215"/>
      <w:bookmarkStart w:id="27" w:name="_Hlk11219314"/>
      <w:r w:rsidRPr="004C5A60">
        <w:rPr>
          <w:rFonts w:ascii="宋体" w:eastAsia="宋体" w:hAnsi="宋体" w:cs="汉仪书宋二简" w:hint="eastAsia"/>
          <w:color w:val="000000"/>
          <w:kern w:val="0"/>
          <w:sz w:val="21"/>
          <w:szCs w:val="21"/>
          <w:lang w:val="zh-CN"/>
          <w14:ligatures w14:val="none"/>
        </w:rPr>
        <w:t>具有处理投诉职责的行政机关</w:t>
      </w:r>
      <w:proofErr w:type="gramStart"/>
      <w:r w:rsidRPr="004C5A60">
        <w:rPr>
          <w:rFonts w:ascii="宋体" w:eastAsia="宋体" w:hAnsi="宋体" w:cs="汉仪书宋二简" w:hint="eastAsia"/>
          <w:color w:val="000000"/>
          <w:kern w:val="0"/>
          <w:sz w:val="21"/>
          <w:szCs w:val="21"/>
          <w:lang w:val="zh-CN"/>
          <w14:ligatures w14:val="none"/>
        </w:rPr>
        <w:t>作出</w:t>
      </w:r>
      <w:proofErr w:type="gramEnd"/>
      <w:r w:rsidRPr="004C5A60">
        <w:rPr>
          <w:rFonts w:ascii="宋体" w:eastAsia="宋体" w:hAnsi="宋体" w:cs="汉仪书宋二简" w:hint="eastAsia"/>
          <w:color w:val="000000"/>
          <w:kern w:val="0"/>
          <w:sz w:val="21"/>
          <w:szCs w:val="21"/>
          <w:lang w:val="zh-CN"/>
          <w14:ligatures w14:val="none"/>
        </w:rPr>
        <w:t>或未</w:t>
      </w:r>
      <w:proofErr w:type="gramStart"/>
      <w:r w:rsidRPr="004C5A60">
        <w:rPr>
          <w:rFonts w:ascii="宋体" w:eastAsia="宋体" w:hAnsi="宋体" w:cs="汉仪书宋二简" w:hint="eastAsia"/>
          <w:color w:val="000000"/>
          <w:kern w:val="0"/>
          <w:sz w:val="21"/>
          <w:szCs w:val="21"/>
          <w:lang w:val="zh-CN"/>
          <w14:ligatures w14:val="none"/>
        </w:rPr>
        <w:t>作出</w:t>
      </w:r>
      <w:proofErr w:type="gramEnd"/>
      <w:r w:rsidRPr="004C5A60">
        <w:rPr>
          <w:rFonts w:ascii="宋体" w:eastAsia="宋体" w:hAnsi="宋体" w:cs="汉仪书宋二简" w:hint="eastAsia"/>
          <w:color w:val="000000"/>
          <w:kern w:val="0"/>
          <w:sz w:val="21"/>
          <w:szCs w:val="21"/>
          <w:lang w:val="zh-CN"/>
          <w14:ligatures w14:val="none"/>
        </w:rPr>
        <w:t>处理的，投诉人有原告资格，</w:t>
      </w:r>
      <w:bookmarkEnd w:id="26"/>
      <w:r w:rsidRPr="004C5A60">
        <w:rPr>
          <w:rFonts w:ascii="宋体" w:eastAsia="宋体" w:hAnsi="宋体" w:cs="汉仪书宋二简" w:hint="eastAsia"/>
          <w:color w:val="000000"/>
          <w:kern w:val="0"/>
          <w:sz w:val="21"/>
          <w:szCs w:val="21"/>
          <w:lang w:val="zh-CN"/>
          <w14:ligatures w14:val="none"/>
        </w:rPr>
        <w:t>即自益</w:t>
      </w:r>
      <w:proofErr w:type="gramStart"/>
      <w:r w:rsidRPr="004C5A60">
        <w:rPr>
          <w:rFonts w:ascii="宋体" w:eastAsia="宋体" w:hAnsi="宋体" w:cs="汉仪书宋二简" w:hint="eastAsia"/>
          <w:color w:val="000000"/>
          <w:kern w:val="0"/>
          <w:sz w:val="21"/>
          <w:szCs w:val="21"/>
          <w:lang w:val="zh-CN"/>
          <w14:ligatures w14:val="none"/>
        </w:rPr>
        <w:t>型投诉</w:t>
      </w:r>
      <w:proofErr w:type="gramEnd"/>
      <w:r w:rsidRPr="004C5A60">
        <w:rPr>
          <w:rFonts w:ascii="宋体" w:eastAsia="宋体" w:hAnsi="宋体" w:cs="汉仪书宋二简" w:hint="eastAsia"/>
          <w:color w:val="000000"/>
          <w:kern w:val="0"/>
          <w:sz w:val="21"/>
          <w:szCs w:val="21"/>
          <w:lang w:val="zh-CN"/>
          <w14:ligatures w14:val="none"/>
        </w:rPr>
        <w:t>人有原告资格。</w:t>
      </w:r>
      <w:bookmarkEnd w:id="27"/>
    </w:p>
    <w:p w14:paraId="13B84219" w14:textId="075B4157" w:rsidR="004C5A60" w:rsidRPr="004C5A60" w:rsidRDefault="004C5A60" w:rsidP="004C5A60">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lang w:val="zh-CN"/>
          <w14:ligatures w14:val="none"/>
        </w:rPr>
      </w:pPr>
      <w:r w:rsidRPr="004C5A60">
        <w:rPr>
          <w:rFonts w:ascii="宋体" w:eastAsia="宋体" w:hAnsi="宋体" w:cs="汉仪书宋二简" w:hint="eastAsia"/>
          <w:color w:val="000000"/>
          <w:kern w:val="0"/>
          <w:sz w:val="21"/>
          <w:szCs w:val="21"/>
          <w:lang w:val="zh-CN"/>
          <w14:ligatures w14:val="none"/>
        </w:rPr>
        <w:t>（2）公益型投诉举报人，没有原告资格</w:t>
      </w:r>
      <w:r w:rsidRPr="00D8239B">
        <w:rPr>
          <w:rFonts w:ascii="宋体" w:eastAsia="宋体" w:hAnsi="宋体" w:cs="汉仪书宋二简" w:hint="eastAsia"/>
          <w:color w:val="000000"/>
          <w:kern w:val="0"/>
          <w:sz w:val="21"/>
          <w:szCs w:val="21"/>
          <w:lang w:val="zh-CN"/>
          <w14:ligatures w14:val="none"/>
        </w:rPr>
        <w:t>。</w:t>
      </w:r>
      <w:r w:rsidRPr="004C5A60">
        <w:rPr>
          <w:rFonts w:ascii="宋体" w:eastAsia="宋体" w:hAnsi="宋体" w:cs="汉仪书宋二简" w:hint="eastAsia"/>
          <w:color w:val="000000"/>
          <w:kern w:val="0"/>
          <w:sz w:val="21"/>
          <w:szCs w:val="21"/>
          <w:lang w:val="zh-CN"/>
          <w14:ligatures w14:val="none"/>
        </w:rPr>
        <w:t>为维护公共利益向行政机关投诉，具有处理投诉职责的行政机关</w:t>
      </w:r>
      <w:proofErr w:type="gramStart"/>
      <w:r w:rsidRPr="004C5A60">
        <w:rPr>
          <w:rFonts w:ascii="宋体" w:eastAsia="宋体" w:hAnsi="宋体" w:cs="汉仪书宋二简" w:hint="eastAsia"/>
          <w:color w:val="000000"/>
          <w:kern w:val="0"/>
          <w:sz w:val="21"/>
          <w:szCs w:val="21"/>
          <w:lang w:val="zh-CN"/>
          <w14:ligatures w14:val="none"/>
        </w:rPr>
        <w:t>作出</w:t>
      </w:r>
      <w:proofErr w:type="gramEnd"/>
      <w:r w:rsidRPr="004C5A60">
        <w:rPr>
          <w:rFonts w:ascii="宋体" w:eastAsia="宋体" w:hAnsi="宋体" w:cs="汉仪书宋二简" w:hint="eastAsia"/>
          <w:color w:val="000000"/>
          <w:kern w:val="0"/>
          <w:sz w:val="21"/>
          <w:szCs w:val="21"/>
          <w:lang w:val="zh-CN"/>
          <w14:ligatures w14:val="none"/>
        </w:rPr>
        <w:t>或未</w:t>
      </w:r>
      <w:proofErr w:type="gramStart"/>
      <w:r w:rsidRPr="004C5A60">
        <w:rPr>
          <w:rFonts w:ascii="宋体" w:eastAsia="宋体" w:hAnsi="宋体" w:cs="汉仪书宋二简" w:hint="eastAsia"/>
          <w:color w:val="000000"/>
          <w:kern w:val="0"/>
          <w:sz w:val="21"/>
          <w:szCs w:val="21"/>
          <w:lang w:val="zh-CN"/>
          <w14:ligatures w14:val="none"/>
        </w:rPr>
        <w:t>作出</w:t>
      </w:r>
      <w:proofErr w:type="gramEnd"/>
      <w:r w:rsidRPr="004C5A60">
        <w:rPr>
          <w:rFonts w:ascii="宋体" w:eastAsia="宋体" w:hAnsi="宋体" w:cs="汉仪书宋二简" w:hint="eastAsia"/>
          <w:color w:val="000000"/>
          <w:kern w:val="0"/>
          <w:sz w:val="21"/>
          <w:szCs w:val="21"/>
          <w:lang w:val="zh-CN"/>
          <w14:ligatures w14:val="none"/>
        </w:rPr>
        <w:t>处理的，投诉举报人没有原告资格，即公益型投诉举报人没有原告资格。</w:t>
      </w:r>
    </w:p>
    <w:p w14:paraId="2F30D812" w14:textId="228F8102" w:rsidR="004C5A60" w:rsidRPr="004C5A60" w:rsidRDefault="004C5A60" w:rsidP="004C5A60">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lang w:val="zh-CN"/>
          <w14:ligatures w14:val="none"/>
        </w:rPr>
      </w:pPr>
      <w:r w:rsidRPr="004C5A60">
        <w:rPr>
          <w:rFonts w:ascii="宋体" w:eastAsia="宋体" w:hAnsi="宋体" w:cs="汉仪书宋二简" w:hint="eastAsia"/>
          <w:color w:val="000000"/>
          <w:kern w:val="0"/>
          <w:sz w:val="21"/>
          <w:szCs w:val="21"/>
          <w:lang w:val="zh-CN"/>
          <w14:ligatures w14:val="none"/>
        </w:rPr>
        <w:t>（3）职业打假人投诉举报的，没有原告资格</w:t>
      </w:r>
      <w:r w:rsidRPr="00D8239B">
        <w:rPr>
          <w:rFonts w:ascii="宋体" w:eastAsia="宋体" w:hAnsi="宋体" w:cs="汉仪书宋二简" w:hint="eastAsia"/>
          <w:color w:val="000000"/>
          <w:kern w:val="0"/>
          <w:sz w:val="21"/>
          <w:szCs w:val="21"/>
          <w:lang w:val="zh-CN"/>
          <w14:ligatures w14:val="none"/>
        </w:rPr>
        <w:t>。</w:t>
      </w:r>
      <w:r w:rsidRPr="00D8239B">
        <w:rPr>
          <w:rFonts w:ascii="宋体" w:eastAsia="宋体" w:hAnsi="宋体" w:cs="汉仪书宋二简" w:hint="eastAsia"/>
          <w:color w:val="4472C4" w:themeColor="accent1"/>
          <w:kern w:val="0"/>
          <w:sz w:val="21"/>
          <w:szCs w:val="21"/>
          <w:lang w:val="zh-CN"/>
          <w14:ligatures w14:val="none"/>
        </w:rPr>
        <w:t>（食品药品案件可以提起民事诉讼）</w:t>
      </w:r>
    </w:p>
    <w:p w14:paraId="17E465B2" w14:textId="77777777" w:rsidR="004C5A60" w:rsidRPr="004C5A60" w:rsidRDefault="004C5A60" w:rsidP="004C5A60">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r w:rsidRPr="004C5A60">
        <w:rPr>
          <w:rFonts w:ascii="宋体" w:eastAsia="宋体" w:hAnsi="宋体" w:cs="汉仪大宋简" w:hint="eastAsia"/>
          <w:b/>
          <w:bCs/>
          <w:color w:val="000000"/>
          <w:kern w:val="0"/>
          <w:sz w:val="21"/>
          <w:szCs w:val="21"/>
          <w:lang w:val="zh-CN"/>
          <w14:ligatures w14:val="none"/>
        </w:rPr>
        <w:t>（三）利害关系的否定列举</w:t>
      </w:r>
    </w:p>
    <w:p w14:paraId="301E12B8" w14:textId="77777777" w:rsidR="004C5A60" w:rsidRPr="004C5A60" w:rsidRDefault="004C5A60" w:rsidP="004C5A60">
      <w:pPr>
        <w:autoSpaceDE w:val="0"/>
        <w:autoSpaceDN w:val="0"/>
        <w:adjustRightInd w:val="0"/>
        <w:spacing w:after="0" w:line="384" w:lineRule="exact"/>
        <w:ind w:firstLine="425"/>
        <w:jc w:val="both"/>
        <w:rPr>
          <w:rFonts w:ascii="宋体" w:eastAsia="宋体" w:hAnsi="宋体" w:cs="汉仪书宋二简" w:hint="eastAsia"/>
          <w:color w:val="000000"/>
          <w:kern w:val="0"/>
          <w:sz w:val="21"/>
          <w:szCs w:val="21"/>
          <w:lang w:val="zh-CN"/>
          <w14:ligatures w14:val="none"/>
        </w:rPr>
      </w:pPr>
      <w:r w:rsidRPr="004C5A60">
        <w:rPr>
          <w:rFonts w:ascii="宋体" w:eastAsia="宋体" w:hAnsi="宋体" w:cs="汉仪书宋二简" w:hint="eastAsia"/>
          <w:color w:val="000000"/>
          <w:kern w:val="0"/>
          <w:sz w:val="21"/>
          <w:szCs w:val="21"/>
          <w:lang w:val="zh-CN"/>
          <w14:ligatures w14:val="none"/>
        </w:rPr>
        <w:t>行政诉讼中没有利害关系的类型主要有：</w:t>
      </w:r>
    </w:p>
    <w:p w14:paraId="5D2CBE24" w14:textId="70A5C5EF" w:rsidR="004C5A60" w:rsidRPr="004C5A60" w:rsidRDefault="004C5A60" w:rsidP="004C5A60">
      <w:pPr>
        <w:tabs>
          <w:tab w:val="left" w:pos="420"/>
        </w:tabs>
        <w:spacing w:after="0" w:line="384" w:lineRule="exact"/>
        <w:ind w:firstLineChars="200" w:firstLine="420"/>
        <w:jc w:val="both"/>
        <w:rPr>
          <w:rFonts w:ascii="宋体" w:eastAsia="宋体" w:hAnsi="宋体" w:cs="汉仪中黑简" w:hint="eastAsia"/>
          <w:bCs/>
          <w:color w:val="000000"/>
          <w:kern w:val="44"/>
          <w:sz w:val="21"/>
          <w:szCs w:val="21"/>
          <w14:ligatures w14:val="none"/>
        </w:rPr>
      </w:pPr>
      <w:r w:rsidRPr="004C5A60">
        <w:rPr>
          <w:rFonts w:ascii="宋体" w:eastAsia="宋体" w:hAnsi="宋体" w:cs="汉仪中黑简" w:hint="eastAsia"/>
          <w:bCs/>
          <w:color w:val="000000"/>
          <w:kern w:val="44"/>
          <w:sz w:val="21"/>
          <w:szCs w:val="21"/>
          <w14:ligatures w14:val="none"/>
        </w:rPr>
        <w:t>1．近亲属关系</w:t>
      </w:r>
      <w:bookmarkStart w:id="28" w:name="_Hlk82787653"/>
      <w:r w:rsidRPr="00D8239B">
        <w:rPr>
          <w:rFonts w:ascii="宋体" w:eastAsia="宋体" w:hAnsi="宋体" w:cs="汉仪中黑简" w:hint="eastAsia"/>
          <w:bCs/>
          <w:color w:val="000000"/>
          <w:kern w:val="44"/>
          <w:sz w:val="21"/>
          <w:szCs w:val="21"/>
          <w14:ligatures w14:val="none"/>
        </w:rPr>
        <w:t>：</w:t>
      </w:r>
      <w:r w:rsidRPr="004C5A60">
        <w:rPr>
          <w:rFonts w:ascii="宋体" w:eastAsia="宋体" w:hAnsi="宋体" w:cs="汉仪书宋二简" w:hint="eastAsia"/>
          <w:color w:val="000000"/>
          <w:kern w:val="0"/>
          <w:sz w:val="21"/>
          <w:szCs w:val="21"/>
          <w:lang w:val="zh-CN"/>
          <w14:ligatures w14:val="none"/>
        </w:rPr>
        <w:t>行政机关针对行政相对人</w:t>
      </w:r>
      <w:proofErr w:type="gramStart"/>
      <w:r w:rsidRPr="004C5A60">
        <w:rPr>
          <w:rFonts w:ascii="宋体" w:eastAsia="宋体" w:hAnsi="宋体" w:cs="汉仪书宋二简" w:hint="eastAsia"/>
          <w:color w:val="000000"/>
          <w:kern w:val="0"/>
          <w:sz w:val="21"/>
          <w:szCs w:val="21"/>
          <w:lang w:val="zh-CN"/>
          <w14:ligatures w14:val="none"/>
        </w:rPr>
        <w:t>作出</w:t>
      </w:r>
      <w:proofErr w:type="gramEnd"/>
      <w:r w:rsidRPr="004C5A60">
        <w:rPr>
          <w:rFonts w:ascii="宋体" w:eastAsia="宋体" w:hAnsi="宋体" w:cs="汉仪书宋二简" w:hint="eastAsia"/>
          <w:color w:val="000000"/>
          <w:kern w:val="0"/>
          <w:sz w:val="21"/>
          <w:szCs w:val="21"/>
          <w:lang w:val="zh-CN"/>
          <w14:ligatures w14:val="none"/>
        </w:rPr>
        <w:t>行政行为的，行政相对人的近亲属不具有原告资格起诉该行政行为。</w:t>
      </w:r>
      <w:r w:rsidR="00D43EBF" w:rsidRPr="00D43EBF">
        <w:rPr>
          <w:rFonts w:ascii="宋体" w:eastAsia="宋体" w:hAnsi="宋体" w:cs="汉仪书宋二简" w:hint="eastAsia"/>
          <w:color w:val="EE0000"/>
          <w:kern w:val="0"/>
          <w:sz w:val="21"/>
          <w:szCs w:val="21"/>
          <w:lang w:val="zh-CN"/>
          <w14:ligatures w14:val="none"/>
        </w:rPr>
        <w:t>（没有</w:t>
      </w:r>
      <w:proofErr w:type="gramStart"/>
      <w:r w:rsidR="00D43EBF" w:rsidRPr="00D43EBF">
        <w:rPr>
          <w:rFonts w:ascii="宋体" w:eastAsia="宋体" w:hAnsi="宋体" w:cs="汉仪书宋二简" w:hint="eastAsia"/>
          <w:color w:val="EE0000"/>
          <w:kern w:val="0"/>
          <w:sz w:val="21"/>
          <w:szCs w:val="21"/>
          <w:lang w:val="zh-CN"/>
          <w14:ligatures w14:val="none"/>
        </w:rPr>
        <w:t>减损近</w:t>
      </w:r>
      <w:proofErr w:type="gramEnd"/>
      <w:r w:rsidR="00D43EBF" w:rsidRPr="00D43EBF">
        <w:rPr>
          <w:rFonts w:ascii="宋体" w:eastAsia="宋体" w:hAnsi="宋体" w:cs="汉仪书宋二简" w:hint="eastAsia"/>
          <w:color w:val="EE0000"/>
          <w:kern w:val="0"/>
          <w:sz w:val="21"/>
          <w:szCs w:val="21"/>
          <w:lang w:val="zh-CN"/>
          <w14:ligatures w14:val="none"/>
        </w:rPr>
        <w:t>亲属权益）</w:t>
      </w:r>
    </w:p>
    <w:bookmarkEnd w:id="28"/>
    <w:p w14:paraId="2B8606A7" w14:textId="1D379CAD" w:rsidR="004C5A60" w:rsidRPr="004C5A60" w:rsidRDefault="004C5A60" w:rsidP="004C5A60">
      <w:pPr>
        <w:tabs>
          <w:tab w:val="left" w:pos="420"/>
        </w:tabs>
        <w:spacing w:after="0" w:line="384" w:lineRule="exact"/>
        <w:ind w:firstLineChars="200" w:firstLine="420"/>
        <w:jc w:val="both"/>
        <w:rPr>
          <w:rFonts w:ascii="宋体" w:eastAsia="宋体" w:hAnsi="宋体" w:cs="汉仪中黑简" w:hint="eastAsia"/>
          <w:bCs/>
          <w:color w:val="000000"/>
          <w:kern w:val="44"/>
          <w:sz w:val="21"/>
          <w:szCs w:val="21"/>
          <w14:ligatures w14:val="none"/>
        </w:rPr>
      </w:pPr>
      <w:r w:rsidRPr="004C5A60">
        <w:rPr>
          <w:rFonts w:ascii="宋体" w:eastAsia="宋体" w:hAnsi="宋体" w:cs="汉仪中黑简" w:hint="eastAsia"/>
          <w:bCs/>
          <w:color w:val="000000"/>
          <w:kern w:val="44"/>
          <w:sz w:val="21"/>
          <w:szCs w:val="21"/>
          <w14:ligatures w14:val="none"/>
        </w:rPr>
        <w:t>2．债权债务关系</w:t>
      </w:r>
      <w:r w:rsidRPr="00D8239B">
        <w:rPr>
          <w:rFonts w:ascii="宋体" w:eastAsia="宋体" w:hAnsi="宋体" w:cs="汉仪中黑简" w:hint="eastAsia"/>
          <w:bCs/>
          <w:color w:val="000000"/>
          <w:kern w:val="44"/>
          <w:sz w:val="21"/>
          <w:szCs w:val="21"/>
          <w14:ligatures w14:val="none"/>
        </w:rPr>
        <w:t>：</w:t>
      </w:r>
      <w:r w:rsidRPr="004C5A60">
        <w:rPr>
          <w:rFonts w:ascii="宋体" w:eastAsia="宋体" w:hAnsi="宋体" w:cs="汉仪书宋二简" w:hint="eastAsia"/>
          <w:color w:val="000000"/>
          <w:kern w:val="0"/>
          <w:sz w:val="21"/>
          <w:szCs w:val="21"/>
          <w:lang w:val="zh-CN"/>
          <w14:ligatures w14:val="none"/>
        </w:rPr>
        <w:t>行政机关针对债务人实施的行政行为，债权人没有原告资格起诉该行政行为。</w:t>
      </w:r>
    </w:p>
    <w:p w14:paraId="7BF35CE1" w14:textId="54D00230" w:rsidR="004C5A60" w:rsidRPr="004C5A60" w:rsidRDefault="004C5A60" w:rsidP="004C5A60">
      <w:pPr>
        <w:tabs>
          <w:tab w:val="left" w:pos="420"/>
        </w:tabs>
        <w:adjustRightInd w:val="0"/>
        <w:snapToGrid w:val="0"/>
        <w:spacing w:after="0" w:line="384" w:lineRule="exact"/>
        <w:ind w:firstLineChars="200" w:firstLine="420"/>
        <w:jc w:val="both"/>
        <w:rPr>
          <w:rFonts w:ascii="宋体" w:eastAsia="宋体" w:hAnsi="宋体" w:cs="Times New Roman" w:hint="eastAsia"/>
          <w:color w:val="000000"/>
          <w:sz w:val="21"/>
          <w:szCs w:val="21"/>
          <w14:ligatures w14:val="none"/>
        </w:rPr>
      </w:pPr>
      <w:r w:rsidRPr="004C5A60">
        <w:rPr>
          <w:rFonts w:ascii="宋体" w:eastAsia="宋体" w:hAnsi="宋体" w:cs="仿宋" w:hint="eastAsia"/>
          <w:color w:val="FF0000"/>
          <w:sz w:val="21"/>
          <w:szCs w:val="21"/>
          <w14:ligatures w14:val="none"/>
        </w:rPr>
        <w:t>注意：</w:t>
      </w:r>
      <w:r w:rsidRPr="004C5A60">
        <w:rPr>
          <w:rFonts w:ascii="宋体" w:eastAsia="宋体" w:hAnsi="宋体" w:cs="Times New Roman" w:hint="eastAsia"/>
          <w:color w:val="000000"/>
          <w:sz w:val="21"/>
          <w:szCs w:val="21"/>
          <w14:ligatures w14:val="none"/>
        </w:rPr>
        <w:t>如果行政机关针对债务人</w:t>
      </w:r>
      <w:proofErr w:type="gramStart"/>
      <w:r w:rsidRPr="004C5A60">
        <w:rPr>
          <w:rFonts w:ascii="宋体" w:eastAsia="宋体" w:hAnsi="宋体" w:cs="Times New Roman" w:hint="eastAsia"/>
          <w:color w:val="000000"/>
          <w:sz w:val="21"/>
          <w:szCs w:val="21"/>
          <w14:ligatures w14:val="none"/>
        </w:rPr>
        <w:t>作出</w:t>
      </w:r>
      <w:proofErr w:type="gramEnd"/>
      <w:r w:rsidRPr="004C5A60">
        <w:rPr>
          <w:rFonts w:ascii="宋体" w:eastAsia="宋体" w:hAnsi="宋体" w:cs="Times New Roman" w:hint="eastAsia"/>
          <w:color w:val="000000"/>
          <w:sz w:val="21"/>
          <w:szCs w:val="21"/>
          <w14:ligatures w14:val="none"/>
        </w:rPr>
        <w:t>的行政行为会直接减损债权人合法权益的，债权人可以起诉。实践中经常发生的情形就是：</w:t>
      </w:r>
      <w:r w:rsidRPr="004C5A60">
        <w:rPr>
          <w:rFonts w:ascii="宋体" w:eastAsia="宋体" w:hAnsi="宋体" w:cs="Times New Roman" w:hint="eastAsia"/>
          <w:color w:val="FF0000"/>
          <w:sz w:val="21"/>
          <w:szCs w:val="21"/>
          <w14:ligatures w14:val="none"/>
        </w:rPr>
        <w:t>行政机关以经销商出售的商品产品质量有问题</w:t>
      </w:r>
      <w:proofErr w:type="gramStart"/>
      <w:r w:rsidRPr="004C5A60">
        <w:rPr>
          <w:rFonts w:ascii="宋体" w:eastAsia="宋体" w:hAnsi="宋体" w:cs="Times New Roman" w:hint="eastAsia"/>
          <w:color w:val="FF0000"/>
          <w:sz w:val="21"/>
          <w:szCs w:val="21"/>
          <w14:ligatures w14:val="none"/>
        </w:rPr>
        <w:t>作出</w:t>
      </w:r>
      <w:proofErr w:type="gramEnd"/>
      <w:r w:rsidRPr="004C5A60">
        <w:rPr>
          <w:rFonts w:ascii="宋体" w:eastAsia="宋体" w:hAnsi="宋体" w:cs="Times New Roman" w:hint="eastAsia"/>
          <w:color w:val="FF0000"/>
          <w:sz w:val="21"/>
          <w:szCs w:val="21"/>
          <w14:ligatures w14:val="none"/>
        </w:rPr>
        <w:t>罚款决定的，该商品制造商有原告资格</w:t>
      </w:r>
      <w:r w:rsidRPr="004C5A60">
        <w:rPr>
          <w:rFonts w:ascii="宋体" w:eastAsia="宋体" w:hAnsi="宋体" w:cs="Times New Roman" w:hint="eastAsia"/>
          <w:color w:val="000000"/>
          <w:sz w:val="21"/>
          <w:szCs w:val="21"/>
          <w14:ligatures w14:val="none"/>
        </w:rPr>
        <w:t>。</w:t>
      </w:r>
    </w:p>
    <w:p w14:paraId="087B6718" w14:textId="7CD782B2" w:rsidR="004C5A60" w:rsidRPr="00D8239B" w:rsidRDefault="004C5A60" w:rsidP="004C5A60">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bookmarkStart w:id="29" w:name="_Hlk37839567"/>
      <w:bookmarkEnd w:id="25"/>
      <w:r w:rsidRPr="004C5A60">
        <w:rPr>
          <w:rFonts w:ascii="宋体" w:eastAsia="宋体" w:hAnsi="宋体" w:cs="汉仪大宋简" w:hint="eastAsia"/>
          <w:b/>
          <w:bCs/>
          <w:color w:val="000000"/>
          <w:kern w:val="0"/>
          <w:sz w:val="21"/>
          <w:szCs w:val="21"/>
          <w:lang w:val="zh-CN"/>
          <w14:ligatures w14:val="none"/>
        </w:rPr>
        <w:t>（四）其他案件中原告资格的确认</w:t>
      </w:r>
    </w:p>
    <w:p w14:paraId="4E34C7C8" w14:textId="6D6FB54F" w:rsidR="004C5A60" w:rsidRPr="00D8239B" w:rsidRDefault="004C5A60" w:rsidP="00D8239B">
      <w:pPr>
        <w:autoSpaceDE w:val="0"/>
        <w:autoSpaceDN w:val="0"/>
        <w:adjustRightInd w:val="0"/>
        <w:spacing w:after="0" w:line="384" w:lineRule="exact"/>
        <w:ind w:firstLineChars="200" w:firstLine="420"/>
        <w:jc w:val="both"/>
        <w:textAlignment w:val="center"/>
        <w:rPr>
          <w:rFonts w:ascii="宋体" w:eastAsia="宋体" w:hAnsi="宋体" w:cs="汉仪大宋简" w:hint="eastAsia"/>
          <w:color w:val="000000"/>
          <w:kern w:val="0"/>
          <w:sz w:val="21"/>
          <w:szCs w:val="21"/>
          <w:lang w:val="zh-CN"/>
          <w14:ligatures w14:val="none"/>
        </w:rPr>
      </w:pPr>
      <w:r w:rsidRPr="00D8239B">
        <w:rPr>
          <w:rFonts w:ascii="宋体" w:eastAsia="宋体" w:hAnsi="宋体" w:cs="汉仪大宋简" w:hint="eastAsia"/>
          <w:color w:val="000000"/>
          <w:kern w:val="0"/>
          <w:sz w:val="21"/>
          <w:szCs w:val="21"/>
          <w:lang w:val="zh-CN"/>
          <w14:ligatures w14:val="none"/>
        </w:rPr>
        <w:t>1.</w:t>
      </w:r>
      <w:r w:rsidRPr="00D8239B">
        <w:rPr>
          <w:rFonts w:ascii="宋体" w:eastAsia="宋体" w:hAnsi="宋体" w:cs="Arial Unicode MS" w:hint="eastAsia"/>
          <w:bCs/>
          <w:color w:val="000000"/>
          <w:kern w:val="0"/>
          <w:sz w:val="21"/>
          <w:szCs w:val="21"/>
          <w14:ligatures w14:val="none"/>
        </w:rPr>
        <w:t xml:space="preserve"> </w:t>
      </w:r>
      <w:r w:rsidRPr="004C5A60">
        <w:rPr>
          <w:rFonts w:ascii="宋体" w:eastAsia="宋体" w:hAnsi="宋体" w:cs="Arial Unicode MS" w:hint="eastAsia"/>
          <w:bCs/>
          <w:color w:val="000000"/>
          <w:kern w:val="0"/>
          <w:sz w:val="21"/>
          <w:szCs w:val="21"/>
          <w14:ligatures w14:val="none"/>
        </w:rPr>
        <w:t>有权提起诉讼的公民死亡的</w:t>
      </w:r>
      <w:r w:rsidRPr="00D8239B">
        <w:rPr>
          <w:rFonts w:ascii="宋体" w:eastAsia="宋体" w:hAnsi="宋体" w:cs="Arial Unicode MS" w:hint="eastAsia"/>
          <w:bCs/>
          <w:color w:val="000000"/>
          <w:kern w:val="0"/>
          <w:sz w:val="21"/>
          <w:szCs w:val="21"/>
          <w14:ligatures w14:val="none"/>
        </w:rPr>
        <w:t>：</w:t>
      </w:r>
      <w:r w:rsidR="00D8239B" w:rsidRPr="004C5A60">
        <w:rPr>
          <w:rFonts w:ascii="宋体" w:eastAsia="宋体" w:hAnsi="宋体" w:cs="Arial Unicode MS" w:hint="eastAsia"/>
          <w:color w:val="000000"/>
          <w:kern w:val="0"/>
          <w:sz w:val="21"/>
          <w:szCs w:val="21"/>
          <w14:ligatures w14:val="none"/>
        </w:rPr>
        <w:t>其</w:t>
      </w:r>
      <w:r w:rsidR="00D8239B" w:rsidRPr="004C5A60">
        <w:rPr>
          <w:rFonts w:ascii="宋体" w:eastAsia="宋体" w:hAnsi="宋体" w:cs="Arial Unicode MS" w:hint="eastAsia"/>
          <w:color w:val="FF0000"/>
          <w:kern w:val="0"/>
          <w:sz w:val="21"/>
          <w:szCs w:val="21"/>
          <w14:ligatures w14:val="none"/>
        </w:rPr>
        <w:t>近亲属可以自己的名义</w:t>
      </w:r>
      <w:r w:rsidR="00D8239B" w:rsidRPr="004C5A60">
        <w:rPr>
          <w:rFonts w:ascii="宋体" w:eastAsia="宋体" w:hAnsi="宋体" w:cs="Arial Unicode MS" w:hint="eastAsia"/>
          <w:color w:val="000000"/>
          <w:kern w:val="0"/>
          <w:sz w:val="21"/>
          <w:szCs w:val="21"/>
          <w14:ligatures w14:val="none"/>
        </w:rPr>
        <w:t>提起诉讼</w:t>
      </w:r>
    </w:p>
    <w:p w14:paraId="5F129C2A" w14:textId="77777777" w:rsidR="00D8239B" w:rsidRPr="004C5A60" w:rsidRDefault="00D8239B" w:rsidP="00D8239B">
      <w:pPr>
        <w:tabs>
          <w:tab w:val="left" w:pos="420"/>
        </w:tabs>
        <w:spacing w:beforeLines="10" w:before="31" w:afterLines="20" w:after="62" w:line="280" w:lineRule="exact"/>
        <w:ind w:firstLineChars="200" w:firstLine="420"/>
        <w:jc w:val="both"/>
        <w:rPr>
          <w:rFonts w:ascii="宋体" w:eastAsia="宋体" w:hAnsi="宋体" w:cs="宋体" w:hint="eastAsia"/>
          <w:color w:val="000000"/>
          <w:kern w:val="0"/>
          <w:sz w:val="21"/>
          <w:szCs w:val="21"/>
          <w14:ligatures w14:val="none"/>
        </w:rPr>
      </w:pPr>
      <w:r w:rsidRPr="00D8239B">
        <w:rPr>
          <w:rFonts w:ascii="宋体" w:eastAsia="宋体" w:hAnsi="宋体" w:cs="汉仪大宋简" w:hint="eastAsia"/>
          <w:color w:val="000000"/>
          <w:kern w:val="0"/>
          <w:sz w:val="21"/>
          <w:szCs w:val="21"/>
          <w:lang w:val="zh-CN"/>
          <w14:ligatures w14:val="none"/>
        </w:rPr>
        <w:t>2.</w:t>
      </w:r>
      <w:r w:rsidRPr="00D8239B">
        <w:rPr>
          <w:rFonts w:ascii="宋体" w:eastAsia="宋体" w:hAnsi="宋体" w:cs="Arial Unicode MS" w:hint="eastAsia"/>
          <w:bCs/>
          <w:color w:val="000000"/>
          <w:kern w:val="0"/>
          <w:sz w:val="21"/>
          <w:szCs w:val="21"/>
          <w14:ligatures w14:val="none"/>
        </w:rPr>
        <w:t xml:space="preserve"> </w:t>
      </w:r>
      <w:r w:rsidRPr="004C5A60">
        <w:rPr>
          <w:rFonts w:ascii="宋体" w:eastAsia="宋体" w:hAnsi="宋体" w:cs="Arial Unicode MS" w:hint="eastAsia"/>
          <w:bCs/>
          <w:color w:val="000000"/>
          <w:kern w:val="0"/>
          <w:sz w:val="21"/>
          <w:szCs w:val="21"/>
          <w14:ligatures w14:val="none"/>
        </w:rPr>
        <w:t>公民被限制人身自由的案件</w:t>
      </w:r>
      <w:r w:rsidRPr="00D8239B">
        <w:rPr>
          <w:rFonts w:ascii="宋体" w:eastAsia="宋体" w:hAnsi="宋体" w:cs="Arial Unicode MS" w:hint="eastAsia"/>
          <w:bCs/>
          <w:color w:val="000000"/>
          <w:kern w:val="0"/>
          <w:sz w:val="21"/>
          <w:szCs w:val="21"/>
          <w14:ligatures w14:val="none"/>
        </w:rPr>
        <w:t>：</w:t>
      </w:r>
      <w:r w:rsidRPr="004C5A60">
        <w:rPr>
          <w:rFonts w:ascii="宋体" w:eastAsia="宋体" w:hAnsi="宋体" w:cs="Arial Unicode MS" w:hint="eastAsia"/>
          <w:color w:val="000000"/>
          <w:kern w:val="0"/>
          <w:sz w:val="21"/>
          <w:szCs w:val="21"/>
          <w14:ligatures w14:val="none"/>
        </w:rPr>
        <w:t>近亲属可以依该公民口头或者书面委托</w:t>
      </w:r>
      <w:r w:rsidRPr="004C5A60">
        <w:rPr>
          <w:rFonts w:ascii="宋体" w:eastAsia="宋体" w:hAnsi="宋体" w:cs="Arial Unicode MS" w:hint="eastAsia"/>
          <w:color w:val="FF0000"/>
          <w:kern w:val="0"/>
          <w:sz w:val="21"/>
          <w:szCs w:val="21"/>
          <w14:ligatures w14:val="none"/>
        </w:rPr>
        <w:t>以该公民的名义</w:t>
      </w:r>
      <w:r w:rsidRPr="004C5A60">
        <w:rPr>
          <w:rFonts w:ascii="宋体" w:eastAsia="宋体" w:hAnsi="宋体" w:cs="Arial Unicode MS" w:hint="eastAsia"/>
          <w:color w:val="000000"/>
          <w:kern w:val="0"/>
          <w:sz w:val="21"/>
          <w:szCs w:val="21"/>
          <w14:ligatures w14:val="none"/>
        </w:rPr>
        <w:t>提起诉讼</w:t>
      </w:r>
    </w:p>
    <w:p w14:paraId="7D8B5860" w14:textId="2A7720BC" w:rsidR="00D8239B" w:rsidRPr="00D8239B" w:rsidRDefault="00D8239B" w:rsidP="00D8239B">
      <w:pPr>
        <w:autoSpaceDE w:val="0"/>
        <w:autoSpaceDN w:val="0"/>
        <w:adjustRightInd w:val="0"/>
        <w:spacing w:after="0" w:line="384" w:lineRule="exact"/>
        <w:ind w:firstLineChars="200" w:firstLine="420"/>
        <w:jc w:val="both"/>
        <w:textAlignment w:val="center"/>
        <w:rPr>
          <w:rFonts w:ascii="宋体" w:eastAsia="宋体" w:hAnsi="宋体" w:cs="汉仪大宋简" w:hint="eastAsia"/>
          <w:color w:val="000000"/>
          <w:kern w:val="0"/>
          <w:sz w:val="21"/>
          <w:szCs w:val="21"/>
          <w14:ligatures w14:val="none"/>
        </w:rPr>
      </w:pPr>
      <w:r w:rsidRPr="00D8239B">
        <w:rPr>
          <w:rFonts w:ascii="宋体" w:eastAsia="宋体" w:hAnsi="宋体" w:cs="汉仪大宋简" w:hint="eastAsia"/>
          <w:color w:val="000000"/>
          <w:kern w:val="0"/>
          <w:sz w:val="21"/>
          <w:szCs w:val="21"/>
          <w14:ligatures w14:val="none"/>
        </w:rPr>
        <w:t>3.</w:t>
      </w:r>
      <w:r w:rsidRPr="00D8239B">
        <w:rPr>
          <w:rFonts w:ascii="宋体" w:eastAsia="宋体" w:hAnsi="宋体" w:cs="Arial Unicode MS" w:hint="eastAsia"/>
          <w:bCs/>
          <w:color w:val="000000"/>
          <w:kern w:val="0"/>
          <w:sz w:val="21"/>
          <w:szCs w:val="21"/>
          <w14:ligatures w14:val="none"/>
        </w:rPr>
        <w:t xml:space="preserve"> </w:t>
      </w:r>
      <w:r w:rsidRPr="004C5A60">
        <w:rPr>
          <w:rFonts w:ascii="宋体" w:eastAsia="宋体" w:hAnsi="宋体" w:cs="Arial Unicode MS" w:hint="eastAsia"/>
          <w:bCs/>
          <w:color w:val="000000"/>
          <w:kern w:val="0"/>
          <w:sz w:val="21"/>
          <w:szCs w:val="21"/>
          <w14:ligatures w14:val="none"/>
        </w:rPr>
        <w:t>非营利法人案件</w:t>
      </w:r>
      <w:r w:rsidRPr="00D8239B">
        <w:rPr>
          <w:rFonts w:ascii="宋体" w:eastAsia="宋体" w:hAnsi="宋体" w:cs="Arial Unicode MS" w:hint="eastAsia"/>
          <w:bCs/>
          <w:color w:val="000000"/>
          <w:kern w:val="0"/>
          <w:sz w:val="21"/>
          <w:szCs w:val="21"/>
          <w14:ligatures w14:val="none"/>
        </w:rPr>
        <w:t>：</w:t>
      </w:r>
      <w:r w:rsidRPr="004C5A60">
        <w:rPr>
          <w:rFonts w:ascii="宋体" w:eastAsia="宋体" w:hAnsi="宋体" w:cs="Arial Unicode MS" w:hint="eastAsia"/>
          <w:color w:val="000000"/>
          <w:kern w:val="0"/>
          <w:sz w:val="21"/>
          <w:szCs w:val="21"/>
          <w14:ligatures w14:val="none"/>
        </w:rPr>
        <w:t>事业单位、社会团体、基金会、社会服务机构等非营利法人的</w:t>
      </w:r>
      <w:r w:rsidRPr="004C5A60">
        <w:rPr>
          <w:rFonts w:ascii="宋体" w:eastAsia="宋体" w:hAnsi="宋体" w:cs="Arial Unicode MS" w:hint="eastAsia"/>
          <w:color w:val="FF0000"/>
          <w:kern w:val="0"/>
          <w:sz w:val="21"/>
          <w:szCs w:val="21"/>
          <w14:ligatures w14:val="none"/>
        </w:rPr>
        <w:t>负责人、出资人、设立人</w:t>
      </w:r>
      <w:r w:rsidRPr="004C5A60">
        <w:rPr>
          <w:rFonts w:ascii="宋体" w:eastAsia="宋体" w:hAnsi="宋体" w:cs="Arial Unicode MS" w:hint="eastAsia"/>
          <w:color w:val="000000"/>
          <w:kern w:val="0"/>
          <w:sz w:val="21"/>
          <w:szCs w:val="21"/>
          <w14:ligatures w14:val="none"/>
        </w:rPr>
        <w:t>可以自己的名义提起诉讼</w:t>
      </w:r>
    </w:p>
    <w:p w14:paraId="208AAA21" w14:textId="584828BB" w:rsidR="004C5A60" w:rsidRPr="00D8239B" w:rsidRDefault="00D8239B" w:rsidP="00D8239B">
      <w:pPr>
        <w:tabs>
          <w:tab w:val="left" w:pos="420"/>
        </w:tabs>
        <w:spacing w:beforeLines="10" w:before="31" w:afterLines="20" w:after="62" w:line="280" w:lineRule="exact"/>
        <w:ind w:firstLineChars="200" w:firstLine="420"/>
        <w:jc w:val="both"/>
        <w:rPr>
          <w:rFonts w:ascii="宋体" w:eastAsia="宋体" w:hAnsi="宋体" w:cs="宋体" w:hint="eastAsia"/>
          <w:color w:val="000000"/>
          <w:kern w:val="0"/>
          <w:sz w:val="21"/>
          <w:szCs w:val="21"/>
          <w14:ligatures w14:val="none"/>
        </w:rPr>
      </w:pPr>
      <w:r w:rsidRPr="00D8239B">
        <w:rPr>
          <w:rFonts w:ascii="宋体" w:eastAsia="宋体" w:hAnsi="宋体" w:cs="汉仪大宋简" w:hint="eastAsia"/>
          <w:color w:val="000000"/>
          <w:kern w:val="0"/>
          <w:sz w:val="21"/>
          <w:szCs w:val="21"/>
          <w:lang w:val="zh-CN"/>
          <w14:ligatures w14:val="none"/>
        </w:rPr>
        <w:t>4.</w:t>
      </w:r>
      <w:r w:rsidRPr="00D8239B">
        <w:rPr>
          <w:rFonts w:ascii="宋体" w:eastAsia="宋体" w:hAnsi="宋体" w:cs="Arial Unicode MS" w:hint="eastAsia"/>
          <w:bCs/>
          <w:color w:val="000000"/>
          <w:kern w:val="0"/>
          <w:sz w:val="21"/>
          <w:szCs w:val="21"/>
          <w14:ligatures w14:val="none"/>
        </w:rPr>
        <w:t xml:space="preserve"> </w:t>
      </w:r>
      <w:r w:rsidRPr="004C5A60">
        <w:rPr>
          <w:rFonts w:ascii="宋体" w:eastAsia="宋体" w:hAnsi="宋体" w:cs="Arial Unicode MS" w:hint="eastAsia"/>
          <w:bCs/>
          <w:color w:val="000000"/>
          <w:kern w:val="0"/>
          <w:sz w:val="21"/>
          <w:szCs w:val="21"/>
          <w14:ligatures w14:val="none"/>
        </w:rPr>
        <w:t>涉及社区类案件</w:t>
      </w:r>
      <w:r w:rsidRPr="00D8239B">
        <w:rPr>
          <w:rFonts w:ascii="宋体" w:eastAsia="宋体" w:hAnsi="宋体" w:cs="Arial Unicode MS" w:hint="eastAsia"/>
          <w:bCs/>
          <w:color w:val="000000"/>
          <w:kern w:val="0"/>
          <w:sz w:val="21"/>
          <w:szCs w:val="21"/>
          <w14:ligatures w14:val="none"/>
        </w:rPr>
        <w:t>：</w:t>
      </w:r>
      <w:r w:rsidRPr="004C5A60">
        <w:rPr>
          <w:rFonts w:ascii="宋体" w:eastAsia="宋体" w:hAnsi="宋体" w:cs="Arial Unicode MS" w:hint="eastAsia"/>
          <w:color w:val="FF0000"/>
          <w:kern w:val="0"/>
          <w:sz w:val="21"/>
          <w:szCs w:val="21"/>
          <w14:ligatures w14:val="none"/>
        </w:rPr>
        <w:t>业主委员会</w:t>
      </w:r>
      <w:r w:rsidRPr="004C5A60">
        <w:rPr>
          <w:rFonts w:ascii="宋体" w:eastAsia="宋体" w:hAnsi="宋体" w:cs="Arial Unicode MS" w:hint="eastAsia"/>
          <w:color w:val="000000"/>
          <w:kern w:val="0"/>
          <w:sz w:val="21"/>
          <w:szCs w:val="21"/>
          <w14:ligatures w14:val="none"/>
        </w:rPr>
        <w:t>对于涉及业主共有利益的行政行为，可以自己的名义提起诉讼</w:t>
      </w:r>
      <w:r w:rsidRPr="00D8239B">
        <w:rPr>
          <w:rFonts w:ascii="宋体" w:eastAsia="宋体" w:hAnsi="宋体" w:cs="Arial Unicode MS" w:hint="eastAsia"/>
          <w:color w:val="000000"/>
          <w:kern w:val="0"/>
          <w:sz w:val="21"/>
          <w:szCs w:val="21"/>
          <w14:ligatures w14:val="none"/>
        </w:rPr>
        <w:t>，</w:t>
      </w:r>
      <w:r w:rsidRPr="004C5A60">
        <w:rPr>
          <w:rFonts w:ascii="宋体" w:eastAsia="宋体" w:hAnsi="宋体" w:cs="Arial Unicode MS" w:hint="eastAsia"/>
          <w:color w:val="FF0000"/>
          <w:kern w:val="0"/>
          <w:sz w:val="21"/>
          <w:szCs w:val="21"/>
          <w14:ligatures w14:val="none"/>
        </w:rPr>
        <w:t>业主委员会不起诉的，</w:t>
      </w:r>
      <w:r w:rsidRPr="004C5A60">
        <w:rPr>
          <w:rFonts w:ascii="宋体" w:eastAsia="宋体" w:hAnsi="宋体" w:cs="Arial Unicode MS" w:hint="eastAsia"/>
          <w:color w:val="000000"/>
          <w:kern w:val="0"/>
          <w:sz w:val="21"/>
          <w:szCs w:val="21"/>
          <w14:ligatures w14:val="none"/>
        </w:rPr>
        <w:t>专有部分占建筑物总面积过半数或占总户数</w:t>
      </w:r>
      <w:r w:rsidRPr="004C5A60">
        <w:rPr>
          <w:rFonts w:ascii="宋体" w:eastAsia="宋体" w:hAnsi="宋体" w:cs="Arial Unicode MS" w:hint="eastAsia"/>
          <w:color w:val="FF0000"/>
          <w:kern w:val="0"/>
          <w:sz w:val="21"/>
          <w:szCs w:val="21"/>
          <w14:ligatures w14:val="none"/>
        </w:rPr>
        <w:t>过半数的业主</w:t>
      </w:r>
      <w:r w:rsidRPr="004C5A60">
        <w:rPr>
          <w:rFonts w:ascii="宋体" w:eastAsia="宋体" w:hAnsi="宋体" w:cs="Arial Unicode MS" w:hint="eastAsia"/>
          <w:color w:val="FF0000"/>
          <w:kern w:val="0"/>
          <w:sz w:val="21"/>
          <w:szCs w:val="21"/>
          <w14:ligatures w14:val="none"/>
        </w:rPr>
        <w:lastRenderedPageBreak/>
        <w:t>可以提起诉讼</w:t>
      </w:r>
    </w:p>
    <w:p w14:paraId="257B5E24" w14:textId="4D4D89CD" w:rsidR="004C5A60" w:rsidRPr="00D8239B" w:rsidRDefault="00D8239B" w:rsidP="00D8239B">
      <w:pPr>
        <w:tabs>
          <w:tab w:val="left" w:pos="420"/>
        </w:tabs>
        <w:spacing w:beforeLines="10" w:before="31" w:afterLines="20" w:after="62" w:line="280" w:lineRule="exact"/>
        <w:ind w:firstLineChars="200" w:firstLine="420"/>
        <w:jc w:val="both"/>
        <w:rPr>
          <w:rFonts w:ascii="宋体" w:eastAsia="宋体" w:hAnsi="宋体" w:cs="Arial Unicode MS" w:hint="eastAsia"/>
          <w:color w:val="000000"/>
          <w:sz w:val="21"/>
          <w:szCs w:val="21"/>
        </w:rPr>
      </w:pPr>
      <w:r w:rsidRPr="00D8239B">
        <w:rPr>
          <w:rFonts w:ascii="宋体" w:eastAsia="宋体" w:hAnsi="宋体" w:cs="汉仪大宋简" w:hint="eastAsia"/>
          <w:color w:val="000000"/>
          <w:kern w:val="0"/>
          <w:sz w:val="21"/>
          <w:szCs w:val="21"/>
          <w14:ligatures w14:val="none"/>
        </w:rPr>
        <w:t>5.</w:t>
      </w:r>
      <w:r w:rsidRPr="00D8239B">
        <w:rPr>
          <w:rFonts w:ascii="宋体" w:eastAsia="宋体" w:hAnsi="宋体" w:cs="Arial Unicode MS" w:hint="eastAsia"/>
          <w:bCs/>
          <w:color w:val="000000"/>
          <w:kern w:val="0"/>
          <w:sz w:val="21"/>
          <w:szCs w:val="21"/>
          <w14:ligatures w14:val="none"/>
        </w:rPr>
        <w:t xml:space="preserve"> </w:t>
      </w:r>
      <w:r w:rsidRPr="004C5A60">
        <w:rPr>
          <w:rFonts w:ascii="宋体" w:eastAsia="宋体" w:hAnsi="宋体" w:cs="Arial Unicode MS" w:hint="eastAsia"/>
          <w:bCs/>
          <w:color w:val="000000"/>
          <w:kern w:val="0"/>
          <w:sz w:val="21"/>
          <w:szCs w:val="21"/>
          <w14:ligatures w14:val="none"/>
        </w:rPr>
        <w:t>合伙企业案件</w:t>
      </w:r>
      <w:r w:rsidRPr="00D8239B">
        <w:rPr>
          <w:rFonts w:ascii="宋体" w:eastAsia="宋体" w:hAnsi="宋体" w:cs="Arial Unicode MS" w:hint="eastAsia"/>
          <w:bCs/>
          <w:color w:val="000000"/>
          <w:kern w:val="0"/>
          <w:sz w:val="21"/>
          <w:szCs w:val="21"/>
          <w14:ligatures w14:val="none"/>
        </w:rPr>
        <w:t>：</w:t>
      </w:r>
      <w:r w:rsidRPr="004C5A60">
        <w:rPr>
          <w:rFonts w:ascii="宋体" w:eastAsia="宋体" w:hAnsi="宋体" w:cs="Arial Unicode MS" w:hint="eastAsia"/>
          <w:color w:val="FF0000"/>
          <w:kern w:val="0"/>
          <w:sz w:val="21"/>
          <w:szCs w:val="21"/>
          <w14:ligatures w14:val="none"/>
        </w:rPr>
        <w:t>有字号的，应当以核准登记的字号为原告</w:t>
      </w:r>
      <w:r w:rsidRPr="00D8239B">
        <w:rPr>
          <w:rFonts w:ascii="宋体" w:eastAsia="宋体" w:hAnsi="宋体" w:cs="宋体" w:hint="eastAsia"/>
          <w:color w:val="FF0000"/>
          <w:kern w:val="0"/>
          <w:sz w:val="21"/>
          <w:szCs w:val="21"/>
          <w14:ligatures w14:val="none"/>
        </w:rPr>
        <w:t>；</w:t>
      </w:r>
      <w:r w:rsidRPr="004C5A60">
        <w:rPr>
          <w:rFonts w:ascii="宋体" w:eastAsia="宋体" w:hAnsi="宋体" w:cs="Arial Unicode MS" w:hint="eastAsia"/>
          <w:color w:val="000000"/>
          <w:kern w:val="0"/>
          <w:sz w:val="21"/>
          <w:szCs w:val="21"/>
          <w14:ligatures w14:val="none"/>
        </w:rPr>
        <w:t>无字号的，全体合伙人为共同原告（可以推选代表人）</w:t>
      </w:r>
    </w:p>
    <w:p w14:paraId="343A023D" w14:textId="6180B917" w:rsidR="004C5A60" w:rsidRPr="004C5A60" w:rsidRDefault="00D8239B" w:rsidP="00D8239B">
      <w:pPr>
        <w:tabs>
          <w:tab w:val="left" w:pos="420"/>
        </w:tabs>
        <w:spacing w:beforeLines="10" w:before="31" w:afterLines="20" w:after="62" w:line="280" w:lineRule="exact"/>
        <w:ind w:firstLineChars="200" w:firstLine="420"/>
        <w:jc w:val="both"/>
        <w:rPr>
          <w:rFonts w:ascii="宋体" w:eastAsia="宋体" w:hAnsi="宋体" w:cs="宋体" w:hint="eastAsia"/>
          <w:color w:val="FF0000"/>
          <w:kern w:val="0"/>
          <w:sz w:val="21"/>
          <w:szCs w:val="21"/>
          <w14:ligatures w14:val="none"/>
        </w:rPr>
      </w:pPr>
      <w:r w:rsidRPr="00D8239B">
        <w:rPr>
          <w:rFonts w:ascii="宋体" w:eastAsia="宋体" w:hAnsi="宋体" w:cs="Arial Unicode MS" w:hint="eastAsia"/>
          <w:color w:val="000000"/>
          <w:kern w:val="0"/>
          <w:sz w:val="21"/>
          <w:szCs w:val="21"/>
          <w14:ligatures w14:val="none"/>
        </w:rPr>
        <w:t>6.</w:t>
      </w:r>
      <w:r w:rsidRPr="00D8239B">
        <w:rPr>
          <w:rFonts w:ascii="宋体" w:eastAsia="宋体" w:hAnsi="宋体" w:cs="Arial Unicode MS" w:hint="eastAsia"/>
          <w:bCs/>
          <w:color w:val="000000"/>
          <w:kern w:val="0"/>
          <w:sz w:val="21"/>
          <w:szCs w:val="21"/>
          <w14:ligatures w14:val="none"/>
        </w:rPr>
        <w:t xml:space="preserve"> </w:t>
      </w:r>
      <w:r w:rsidRPr="004C5A60">
        <w:rPr>
          <w:rFonts w:ascii="宋体" w:eastAsia="宋体" w:hAnsi="宋体" w:cs="Arial Unicode MS" w:hint="eastAsia"/>
          <w:bCs/>
          <w:color w:val="000000"/>
          <w:kern w:val="0"/>
          <w:sz w:val="21"/>
          <w:szCs w:val="21"/>
          <w14:ligatures w14:val="none"/>
        </w:rPr>
        <w:t>个体工商户案件</w:t>
      </w:r>
      <w:r w:rsidRPr="00D8239B">
        <w:rPr>
          <w:rFonts w:ascii="宋体" w:eastAsia="宋体" w:hAnsi="宋体" w:cs="Arial Unicode MS" w:hint="eastAsia"/>
          <w:bCs/>
          <w:color w:val="000000"/>
          <w:kern w:val="0"/>
          <w:sz w:val="21"/>
          <w:szCs w:val="21"/>
          <w14:ligatures w14:val="none"/>
        </w:rPr>
        <w:t>：</w:t>
      </w:r>
      <w:r w:rsidRPr="004C5A60">
        <w:rPr>
          <w:rFonts w:ascii="宋体" w:eastAsia="宋体" w:hAnsi="宋体" w:cs="Arial Unicode MS" w:hint="eastAsia"/>
          <w:color w:val="FF0000"/>
          <w:kern w:val="0"/>
          <w:sz w:val="21"/>
          <w:szCs w:val="21"/>
          <w14:ligatures w14:val="none"/>
        </w:rPr>
        <w:t>有字号的，以营业执照上登记的字号为原告并注明该字号经营者的基本信息</w:t>
      </w:r>
      <w:r w:rsidRPr="00D8239B">
        <w:rPr>
          <w:rFonts w:ascii="宋体" w:eastAsia="宋体" w:hAnsi="宋体" w:cs="宋体" w:hint="eastAsia"/>
          <w:color w:val="FF0000"/>
          <w:kern w:val="0"/>
          <w:sz w:val="21"/>
          <w:szCs w:val="21"/>
          <w14:ligatures w14:val="none"/>
        </w:rPr>
        <w:t>；</w:t>
      </w:r>
      <w:r w:rsidRPr="004C5A60">
        <w:rPr>
          <w:rFonts w:ascii="宋体" w:eastAsia="宋体" w:hAnsi="宋体" w:cs="Arial Unicode MS" w:hint="eastAsia"/>
          <w:color w:val="000000"/>
          <w:kern w:val="0"/>
          <w:sz w:val="21"/>
          <w:szCs w:val="21"/>
          <w14:ligatures w14:val="none"/>
        </w:rPr>
        <w:t>无字号的，以营业执照上登记的经营者为原告</w:t>
      </w:r>
    </w:p>
    <w:bookmarkEnd w:id="29"/>
    <w:p w14:paraId="2BA0842E" w14:textId="77BF41E1" w:rsidR="004C5A60" w:rsidRPr="004C5A60" w:rsidRDefault="004C5A60" w:rsidP="004C5A60">
      <w:pPr>
        <w:autoSpaceDE w:val="0"/>
        <w:autoSpaceDN w:val="0"/>
        <w:adjustRightInd w:val="0"/>
        <w:spacing w:after="0" w:line="384" w:lineRule="exact"/>
        <w:ind w:firstLine="284"/>
        <w:jc w:val="both"/>
        <w:textAlignment w:val="center"/>
        <w:rPr>
          <w:rFonts w:ascii="宋体" w:eastAsia="宋体" w:hAnsi="宋体" w:cs="汉仪大宋简" w:hint="eastAsia"/>
          <w:b/>
          <w:bCs/>
          <w:color w:val="000000"/>
          <w:kern w:val="0"/>
          <w:sz w:val="21"/>
          <w:szCs w:val="21"/>
          <w:lang w:val="zh-CN"/>
          <w14:ligatures w14:val="none"/>
        </w:rPr>
      </w:pPr>
      <w:r w:rsidRPr="004C5A60">
        <w:rPr>
          <w:rFonts w:ascii="宋体" w:eastAsia="宋体" w:hAnsi="宋体" w:cs="汉仪大宋简" w:hint="eastAsia"/>
          <w:b/>
          <w:bCs/>
          <w:color w:val="000000"/>
          <w:kern w:val="0"/>
          <w:sz w:val="21"/>
          <w:szCs w:val="21"/>
          <w:lang w:val="zh-CN"/>
          <w14:ligatures w14:val="none"/>
        </w:rPr>
        <w:t>（五）</w:t>
      </w:r>
      <w:proofErr w:type="gramStart"/>
      <w:r w:rsidRPr="004C5A60">
        <w:rPr>
          <w:rFonts w:ascii="宋体" w:eastAsia="宋体" w:hAnsi="宋体" w:cs="汉仪大宋简" w:hint="eastAsia"/>
          <w:b/>
          <w:bCs/>
          <w:color w:val="000000"/>
          <w:kern w:val="0"/>
          <w:sz w:val="21"/>
          <w:szCs w:val="21"/>
          <w:lang w:val="zh-CN"/>
          <w14:ligatures w14:val="none"/>
        </w:rPr>
        <w:t>行政公益</w:t>
      </w:r>
      <w:proofErr w:type="gramEnd"/>
      <w:r w:rsidRPr="004C5A60">
        <w:rPr>
          <w:rFonts w:ascii="宋体" w:eastAsia="宋体" w:hAnsi="宋体" w:cs="汉仪大宋简" w:hint="eastAsia"/>
          <w:b/>
          <w:bCs/>
          <w:color w:val="000000"/>
          <w:kern w:val="0"/>
          <w:sz w:val="21"/>
          <w:szCs w:val="21"/>
          <w:lang w:val="zh-CN"/>
          <w14:ligatures w14:val="none"/>
        </w:rPr>
        <w:t>诉讼</w:t>
      </w:r>
    </w:p>
    <w:tbl>
      <w:tblPr>
        <w:tblStyle w:val="22"/>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1073"/>
        <w:gridCol w:w="7432"/>
      </w:tblGrid>
      <w:tr w:rsidR="004C5A60" w:rsidRPr="004C5A60" w14:paraId="001EC64D" w14:textId="77777777" w:rsidTr="004C5A60">
        <w:trPr>
          <w:jc w:val="center"/>
        </w:trPr>
        <w:tc>
          <w:tcPr>
            <w:tcW w:w="1073" w:type="dxa"/>
            <w:vAlign w:val="center"/>
          </w:tcPr>
          <w:p w14:paraId="47FBB001" w14:textId="77777777" w:rsidR="004C5A60" w:rsidRPr="004C5A60" w:rsidRDefault="004C5A60" w:rsidP="004C5A60">
            <w:pPr>
              <w:tabs>
                <w:tab w:val="left" w:pos="420"/>
              </w:tabs>
              <w:spacing w:beforeLines="10" w:before="31" w:afterLines="20" w:after="62" w:line="280" w:lineRule="exact"/>
              <w:jc w:val="center"/>
              <w:rPr>
                <w:rFonts w:ascii="宋体" w:eastAsia="宋体" w:hAnsi="宋体" w:cs="Arial Unicode MS" w:hint="eastAsia"/>
                <w:bCs/>
                <w:color w:val="000000"/>
                <w:sz w:val="21"/>
                <w:szCs w:val="21"/>
              </w:rPr>
            </w:pPr>
            <w:bookmarkStart w:id="30" w:name="_Hlk79317376"/>
            <w:r w:rsidRPr="004C5A60">
              <w:rPr>
                <w:rFonts w:ascii="宋体" w:eastAsia="宋体" w:hAnsi="宋体" w:cs="Arial Unicode MS" w:hint="eastAsia"/>
                <w:bCs/>
                <w:color w:val="000000"/>
                <w:sz w:val="21"/>
                <w:szCs w:val="21"/>
              </w:rPr>
              <w:t>适用领域</w:t>
            </w:r>
          </w:p>
        </w:tc>
        <w:tc>
          <w:tcPr>
            <w:tcW w:w="7432" w:type="dxa"/>
            <w:vAlign w:val="center"/>
          </w:tcPr>
          <w:p w14:paraId="1D9BE14B" w14:textId="77777777" w:rsidR="004C5A60" w:rsidRPr="004C5A60" w:rsidRDefault="004C5A60" w:rsidP="004C5A60">
            <w:pPr>
              <w:tabs>
                <w:tab w:val="left" w:pos="420"/>
              </w:tabs>
              <w:spacing w:beforeLines="10" w:before="31" w:afterLines="20" w:after="62" w:line="280" w:lineRule="exact"/>
              <w:jc w:val="both"/>
              <w:rPr>
                <w:rFonts w:ascii="宋体" w:eastAsia="宋体" w:hAnsi="宋体" w:cs="宋体" w:hint="eastAsia"/>
                <w:color w:val="000000"/>
                <w:sz w:val="21"/>
                <w:szCs w:val="21"/>
              </w:rPr>
            </w:pPr>
            <w:r w:rsidRPr="004C5A60">
              <w:rPr>
                <w:rFonts w:ascii="宋体" w:eastAsia="宋体" w:hAnsi="宋体" w:cs="Arial Unicode MS" w:hint="eastAsia"/>
                <w:color w:val="000000"/>
                <w:sz w:val="21"/>
                <w:szCs w:val="21"/>
              </w:rPr>
              <w:t>在生态环境和资源保护、食品药品安全、国有财产保护、国有土地使用权出让等领域</w:t>
            </w:r>
          </w:p>
        </w:tc>
      </w:tr>
      <w:tr w:rsidR="004C5A60" w:rsidRPr="004C5A60" w14:paraId="10808D6E" w14:textId="77777777" w:rsidTr="004C5A60">
        <w:trPr>
          <w:trHeight w:val="311"/>
          <w:jc w:val="center"/>
        </w:trPr>
        <w:tc>
          <w:tcPr>
            <w:tcW w:w="1073" w:type="dxa"/>
            <w:vAlign w:val="center"/>
          </w:tcPr>
          <w:p w14:paraId="37AA3976" w14:textId="77777777" w:rsidR="004C5A60" w:rsidRPr="004C5A60" w:rsidRDefault="004C5A60" w:rsidP="004C5A60">
            <w:pPr>
              <w:tabs>
                <w:tab w:val="left" w:pos="420"/>
              </w:tabs>
              <w:spacing w:beforeLines="10" w:before="31" w:afterLines="20" w:after="62" w:line="280" w:lineRule="exact"/>
              <w:jc w:val="center"/>
              <w:rPr>
                <w:rFonts w:ascii="宋体" w:eastAsia="宋体" w:hAnsi="宋体" w:cs="Arial Unicode MS" w:hint="eastAsia"/>
                <w:bCs/>
                <w:color w:val="000000"/>
                <w:sz w:val="21"/>
                <w:szCs w:val="21"/>
              </w:rPr>
            </w:pPr>
            <w:r w:rsidRPr="004C5A60">
              <w:rPr>
                <w:rFonts w:ascii="宋体" w:eastAsia="宋体" w:hAnsi="宋体" w:cs="Arial Unicode MS" w:hint="eastAsia"/>
                <w:bCs/>
                <w:color w:val="000000"/>
                <w:sz w:val="21"/>
                <w:szCs w:val="21"/>
              </w:rPr>
              <w:t>适用条件</w:t>
            </w:r>
          </w:p>
        </w:tc>
        <w:tc>
          <w:tcPr>
            <w:tcW w:w="7432" w:type="dxa"/>
            <w:vAlign w:val="center"/>
          </w:tcPr>
          <w:p w14:paraId="186B3445" w14:textId="77777777" w:rsidR="004C5A60" w:rsidRPr="004C5A60" w:rsidRDefault="004C5A60" w:rsidP="004C5A60">
            <w:pPr>
              <w:tabs>
                <w:tab w:val="left" w:pos="420"/>
              </w:tabs>
              <w:spacing w:beforeLines="10" w:before="31" w:afterLines="20" w:after="62" w:line="280" w:lineRule="exact"/>
              <w:jc w:val="both"/>
              <w:rPr>
                <w:rFonts w:ascii="宋体" w:eastAsia="宋体" w:hAnsi="宋体" w:cs="宋体" w:hint="eastAsia"/>
                <w:color w:val="000000"/>
                <w:sz w:val="21"/>
                <w:szCs w:val="21"/>
              </w:rPr>
            </w:pPr>
            <w:r w:rsidRPr="004C5A60">
              <w:rPr>
                <w:rFonts w:ascii="宋体" w:eastAsia="宋体" w:hAnsi="宋体" w:cs="Arial Unicode MS" w:hint="eastAsia"/>
                <w:color w:val="000000"/>
                <w:sz w:val="21"/>
                <w:szCs w:val="21"/>
              </w:rPr>
              <w:t>①在上述领域负有监督管理职责的行政机关违法行使职权或不作为</w:t>
            </w:r>
          </w:p>
          <w:p w14:paraId="63C0F91B" w14:textId="77777777" w:rsidR="004C5A60" w:rsidRPr="004C5A60" w:rsidRDefault="004C5A60" w:rsidP="004C5A60">
            <w:pPr>
              <w:tabs>
                <w:tab w:val="left" w:pos="420"/>
              </w:tabs>
              <w:spacing w:beforeLines="10" w:before="31" w:afterLines="20" w:after="62" w:line="280" w:lineRule="exact"/>
              <w:jc w:val="both"/>
              <w:rPr>
                <w:rFonts w:ascii="宋体" w:eastAsia="宋体" w:hAnsi="宋体" w:cs="宋体" w:hint="eastAsia"/>
                <w:color w:val="FF0000"/>
                <w:sz w:val="21"/>
                <w:szCs w:val="21"/>
              </w:rPr>
            </w:pPr>
            <w:r w:rsidRPr="004C5A60">
              <w:rPr>
                <w:rFonts w:ascii="宋体" w:eastAsia="宋体" w:hAnsi="宋体" w:cs="Arial Unicode MS" w:hint="eastAsia"/>
                <w:color w:val="000000"/>
                <w:sz w:val="21"/>
                <w:szCs w:val="21"/>
              </w:rPr>
              <w:t>②行政机关违法行使职权或不作为</w:t>
            </w:r>
            <w:r w:rsidRPr="004C5A60">
              <w:rPr>
                <w:rFonts w:ascii="宋体" w:eastAsia="宋体" w:hAnsi="宋体" w:cs="Arial Unicode MS" w:hint="eastAsia"/>
                <w:color w:val="FF0000"/>
                <w:sz w:val="21"/>
                <w:szCs w:val="21"/>
              </w:rPr>
              <w:t>致使国家利益或者社会公共利益受到侵害的</w:t>
            </w:r>
          </w:p>
          <w:p w14:paraId="7D2169EE" w14:textId="77777777" w:rsidR="004C5A60" w:rsidRPr="004C5A60" w:rsidRDefault="004C5A60" w:rsidP="004C5A60">
            <w:pPr>
              <w:tabs>
                <w:tab w:val="left" w:pos="420"/>
              </w:tabs>
              <w:spacing w:beforeLines="10" w:before="31" w:afterLines="20" w:after="62" w:line="280" w:lineRule="exact"/>
              <w:jc w:val="both"/>
              <w:rPr>
                <w:rFonts w:ascii="宋体" w:eastAsia="宋体" w:hAnsi="宋体" w:cs="宋体" w:hint="eastAsia"/>
                <w:color w:val="000000"/>
                <w:sz w:val="21"/>
                <w:szCs w:val="21"/>
              </w:rPr>
            </w:pPr>
            <w:r w:rsidRPr="004C5A60">
              <w:rPr>
                <w:rFonts w:ascii="宋体" w:eastAsia="宋体" w:hAnsi="宋体" w:cs="Arial Unicode MS" w:hint="eastAsia"/>
                <w:color w:val="000000"/>
                <w:sz w:val="21"/>
                <w:szCs w:val="21"/>
              </w:rPr>
              <w:t>③人民检察院应当向行政机关提出</w:t>
            </w:r>
            <w:r w:rsidRPr="004C5A60">
              <w:rPr>
                <w:rFonts w:ascii="宋体" w:eastAsia="宋体" w:hAnsi="宋体" w:cs="Arial Unicode MS" w:hint="eastAsia"/>
                <w:color w:val="FF0000"/>
                <w:sz w:val="21"/>
                <w:szCs w:val="21"/>
              </w:rPr>
              <w:t>检察建议，</w:t>
            </w:r>
            <w:r w:rsidRPr="004C5A60">
              <w:rPr>
                <w:rFonts w:ascii="宋体" w:eastAsia="宋体" w:hAnsi="宋体" w:cs="Arial Unicode MS" w:hint="eastAsia"/>
                <w:color w:val="000000"/>
                <w:sz w:val="21"/>
                <w:szCs w:val="21"/>
              </w:rPr>
              <w:t>督促其依法履行职责</w:t>
            </w:r>
            <w:r w:rsidRPr="004C5A60">
              <w:rPr>
                <w:rFonts w:ascii="宋体" w:eastAsia="宋体" w:hAnsi="宋体" w:cs="Arial Unicode MS" w:hint="eastAsia"/>
                <w:bCs/>
                <w:color w:val="FF0000"/>
                <w:sz w:val="21"/>
                <w:szCs w:val="21"/>
              </w:rPr>
              <w:t>（诉前程序不能少）</w:t>
            </w:r>
          </w:p>
          <w:p w14:paraId="05E9C999" w14:textId="77777777" w:rsidR="004C5A60" w:rsidRPr="004C5A60" w:rsidRDefault="004C5A60" w:rsidP="004C5A60">
            <w:pPr>
              <w:tabs>
                <w:tab w:val="left" w:pos="420"/>
              </w:tabs>
              <w:spacing w:beforeLines="10" w:before="31" w:afterLines="20" w:after="62" w:line="280" w:lineRule="exact"/>
              <w:jc w:val="both"/>
              <w:rPr>
                <w:rFonts w:ascii="宋体" w:eastAsia="宋体" w:hAnsi="宋体" w:cs="宋体" w:hint="eastAsia"/>
                <w:color w:val="000000"/>
                <w:sz w:val="21"/>
                <w:szCs w:val="21"/>
              </w:rPr>
            </w:pPr>
            <w:r w:rsidRPr="004C5A60">
              <w:rPr>
                <w:rFonts w:ascii="宋体" w:eastAsia="宋体" w:hAnsi="宋体" w:cs="Arial Unicode MS" w:hint="eastAsia"/>
                <w:color w:val="FF0000"/>
                <w:sz w:val="21"/>
                <w:szCs w:val="21"/>
              </w:rPr>
              <w:t>【备注】</w:t>
            </w:r>
            <w:r w:rsidRPr="004C5A60">
              <w:rPr>
                <w:rFonts w:ascii="宋体" w:eastAsia="宋体" w:hAnsi="宋体" w:cs="Arial Unicode MS" w:hint="eastAsia"/>
                <w:color w:val="000000"/>
                <w:sz w:val="21"/>
                <w:szCs w:val="21"/>
              </w:rPr>
              <w:t>行政机关应当</w:t>
            </w:r>
            <w:r w:rsidRPr="004C5A60">
              <w:rPr>
                <w:rFonts w:ascii="宋体" w:eastAsia="宋体" w:hAnsi="宋体" w:cs="Arial Unicode MS" w:hint="eastAsia"/>
                <w:color w:val="FF0000"/>
                <w:sz w:val="21"/>
                <w:szCs w:val="21"/>
              </w:rPr>
              <w:t>在收到检察建议书之日</w:t>
            </w:r>
            <w:r w:rsidRPr="004C5A60">
              <w:rPr>
                <w:rFonts w:ascii="宋体" w:eastAsia="宋体" w:hAnsi="宋体" w:cs="Arial Unicode MS" w:hint="eastAsia"/>
                <w:bCs/>
                <w:color w:val="FF0000"/>
                <w:sz w:val="21"/>
                <w:szCs w:val="21"/>
              </w:rPr>
              <w:t>起2个月</w:t>
            </w:r>
            <w:r w:rsidRPr="004C5A60">
              <w:rPr>
                <w:rFonts w:ascii="宋体" w:eastAsia="宋体" w:hAnsi="宋体" w:cs="Arial Unicode MS" w:hint="eastAsia"/>
                <w:color w:val="FF0000"/>
                <w:sz w:val="21"/>
                <w:szCs w:val="21"/>
              </w:rPr>
              <w:t>内</w:t>
            </w:r>
            <w:r w:rsidRPr="004C5A60">
              <w:rPr>
                <w:rFonts w:ascii="宋体" w:eastAsia="宋体" w:hAnsi="宋体" w:cs="Arial Unicode MS" w:hint="eastAsia"/>
                <w:color w:val="000000"/>
                <w:sz w:val="21"/>
                <w:szCs w:val="21"/>
              </w:rPr>
              <w:t>依法履行职责，并</w:t>
            </w:r>
            <w:r w:rsidRPr="004C5A60">
              <w:rPr>
                <w:rFonts w:ascii="宋体" w:eastAsia="宋体" w:hAnsi="宋体" w:cs="Arial Unicode MS" w:hint="eastAsia"/>
                <w:color w:val="FF0000"/>
                <w:sz w:val="21"/>
                <w:szCs w:val="21"/>
              </w:rPr>
              <w:t>书面回复</w:t>
            </w:r>
            <w:r w:rsidRPr="004C5A60">
              <w:rPr>
                <w:rFonts w:ascii="宋体" w:eastAsia="宋体" w:hAnsi="宋体" w:cs="Arial Unicode MS" w:hint="eastAsia"/>
                <w:color w:val="000000"/>
                <w:sz w:val="21"/>
                <w:szCs w:val="21"/>
              </w:rPr>
              <w:t>人民检察院</w:t>
            </w:r>
          </w:p>
          <w:p w14:paraId="74E7A90D" w14:textId="77777777" w:rsidR="004C5A60" w:rsidRPr="004C5A60" w:rsidRDefault="004C5A60" w:rsidP="004C5A60">
            <w:pPr>
              <w:tabs>
                <w:tab w:val="left" w:pos="420"/>
              </w:tabs>
              <w:spacing w:beforeLines="10" w:before="31" w:afterLines="20" w:after="62" w:line="280" w:lineRule="exact"/>
              <w:jc w:val="both"/>
              <w:rPr>
                <w:rFonts w:ascii="宋体" w:eastAsia="宋体" w:hAnsi="宋体" w:cs="宋体" w:hint="eastAsia"/>
                <w:color w:val="FF0000"/>
                <w:sz w:val="21"/>
                <w:szCs w:val="21"/>
              </w:rPr>
            </w:pPr>
            <w:r w:rsidRPr="004C5A60">
              <w:rPr>
                <w:rFonts w:ascii="宋体" w:eastAsia="宋体" w:hAnsi="宋体" w:cs="Arial Unicode MS" w:hint="eastAsia"/>
                <w:color w:val="000000"/>
                <w:sz w:val="21"/>
                <w:szCs w:val="21"/>
              </w:rPr>
              <w:t>出现国家利益或社会公共利益损害继续扩大等</w:t>
            </w:r>
            <w:r w:rsidRPr="004C5A60">
              <w:rPr>
                <w:rFonts w:ascii="宋体" w:eastAsia="宋体" w:hAnsi="宋体" w:cs="Arial Unicode MS" w:hint="eastAsia"/>
                <w:color w:val="FF0000"/>
                <w:sz w:val="21"/>
                <w:szCs w:val="21"/>
              </w:rPr>
              <w:t>紧急情形的，</w:t>
            </w:r>
            <w:r w:rsidRPr="004C5A60">
              <w:rPr>
                <w:rFonts w:ascii="宋体" w:eastAsia="宋体" w:hAnsi="宋体" w:cs="Arial Unicode MS" w:hint="eastAsia"/>
                <w:color w:val="000000"/>
                <w:sz w:val="21"/>
                <w:szCs w:val="21"/>
              </w:rPr>
              <w:t>行政机关</w:t>
            </w:r>
            <w:r w:rsidRPr="004C5A60">
              <w:rPr>
                <w:rFonts w:ascii="宋体" w:eastAsia="宋体" w:hAnsi="宋体" w:cs="Arial Unicode MS" w:hint="eastAsia"/>
                <w:color w:val="FF0000"/>
                <w:sz w:val="21"/>
                <w:szCs w:val="21"/>
              </w:rPr>
              <w:t>应当在</w:t>
            </w:r>
            <w:r w:rsidRPr="004C5A60">
              <w:rPr>
                <w:rFonts w:ascii="宋体" w:eastAsia="宋体" w:hAnsi="宋体" w:cs="Arial Unicode MS" w:hint="eastAsia"/>
                <w:bCs/>
                <w:color w:val="FF0000"/>
                <w:sz w:val="21"/>
                <w:szCs w:val="21"/>
              </w:rPr>
              <w:t>15日</w:t>
            </w:r>
            <w:r w:rsidRPr="004C5A60">
              <w:rPr>
                <w:rFonts w:ascii="宋体" w:eastAsia="宋体" w:hAnsi="宋体" w:cs="Arial Unicode MS" w:hint="eastAsia"/>
                <w:color w:val="FF0000"/>
                <w:sz w:val="21"/>
                <w:szCs w:val="21"/>
              </w:rPr>
              <w:t>内书面回复</w:t>
            </w:r>
          </w:p>
          <w:p w14:paraId="764D59F2" w14:textId="77777777" w:rsidR="004C5A60" w:rsidRPr="004C5A60" w:rsidRDefault="004C5A60" w:rsidP="004C5A60">
            <w:pPr>
              <w:tabs>
                <w:tab w:val="left" w:pos="420"/>
              </w:tabs>
              <w:spacing w:beforeLines="10" w:before="31" w:afterLines="20" w:after="62" w:line="280" w:lineRule="exact"/>
              <w:jc w:val="both"/>
              <w:rPr>
                <w:rFonts w:ascii="宋体" w:eastAsia="宋体" w:hAnsi="宋体" w:cs="宋体" w:hint="eastAsia"/>
                <w:color w:val="000000"/>
                <w:sz w:val="21"/>
                <w:szCs w:val="21"/>
              </w:rPr>
            </w:pPr>
            <w:r w:rsidRPr="004C5A60">
              <w:rPr>
                <w:rFonts w:ascii="宋体" w:eastAsia="宋体" w:hAnsi="宋体" w:cs="Arial Unicode MS" w:hint="eastAsia"/>
                <w:color w:val="000000"/>
                <w:sz w:val="21"/>
                <w:szCs w:val="21"/>
              </w:rPr>
              <w:t>④</w:t>
            </w:r>
            <w:r w:rsidRPr="004C5A60">
              <w:rPr>
                <w:rFonts w:ascii="宋体" w:eastAsia="宋体" w:hAnsi="宋体" w:cs="Arial Unicode MS" w:hint="eastAsia"/>
                <w:color w:val="FF0000"/>
                <w:sz w:val="21"/>
                <w:szCs w:val="21"/>
              </w:rPr>
              <w:t>经人民检察院督促行政机关仍不依法履行职责的，</w:t>
            </w:r>
            <w:r w:rsidRPr="004C5A60">
              <w:rPr>
                <w:rFonts w:ascii="宋体" w:eastAsia="宋体" w:hAnsi="宋体" w:cs="Arial Unicode MS" w:hint="eastAsia"/>
                <w:color w:val="000000"/>
                <w:sz w:val="21"/>
                <w:szCs w:val="21"/>
              </w:rPr>
              <w:t>人民检察院依法向人民法院提起诉讼</w:t>
            </w:r>
          </w:p>
        </w:tc>
      </w:tr>
      <w:tr w:rsidR="004C5A60" w:rsidRPr="004C5A60" w14:paraId="27CF3372" w14:textId="77777777" w:rsidTr="004C5A60">
        <w:trPr>
          <w:trHeight w:val="263"/>
          <w:jc w:val="center"/>
        </w:trPr>
        <w:tc>
          <w:tcPr>
            <w:tcW w:w="1073" w:type="dxa"/>
            <w:vAlign w:val="center"/>
          </w:tcPr>
          <w:p w14:paraId="2EBE79D2" w14:textId="77777777" w:rsidR="004C5A60" w:rsidRPr="004C5A60" w:rsidRDefault="004C5A60" w:rsidP="004C5A60">
            <w:pPr>
              <w:tabs>
                <w:tab w:val="left" w:pos="420"/>
              </w:tabs>
              <w:spacing w:beforeLines="10" w:before="31" w:afterLines="20" w:after="62" w:line="280" w:lineRule="exact"/>
              <w:jc w:val="center"/>
              <w:rPr>
                <w:rFonts w:ascii="宋体" w:eastAsia="宋体" w:hAnsi="宋体" w:cs="Arial Unicode MS" w:hint="eastAsia"/>
                <w:bCs/>
                <w:color w:val="000000"/>
                <w:sz w:val="21"/>
                <w:szCs w:val="21"/>
              </w:rPr>
            </w:pPr>
            <w:r w:rsidRPr="004C5A60">
              <w:rPr>
                <w:rFonts w:ascii="宋体" w:eastAsia="宋体" w:hAnsi="宋体" w:cs="Arial Unicode MS" w:hint="eastAsia"/>
                <w:bCs/>
                <w:color w:val="000000"/>
                <w:sz w:val="21"/>
                <w:szCs w:val="21"/>
              </w:rPr>
              <w:t>起诉期限</w:t>
            </w:r>
          </w:p>
        </w:tc>
        <w:tc>
          <w:tcPr>
            <w:tcW w:w="7432" w:type="dxa"/>
            <w:vAlign w:val="center"/>
          </w:tcPr>
          <w:p w14:paraId="5C54445B" w14:textId="77777777" w:rsidR="004C5A60" w:rsidRPr="004C5A60" w:rsidRDefault="004C5A60" w:rsidP="004C5A60">
            <w:pPr>
              <w:tabs>
                <w:tab w:val="left" w:pos="420"/>
              </w:tabs>
              <w:spacing w:beforeLines="10" w:before="31" w:afterLines="20" w:after="62" w:line="280" w:lineRule="exact"/>
              <w:jc w:val="both"/>
              <w:rPr>
                <w:rFonts w:ascii="宋体" w:eastAsia="宋体" w:hAnsi="宋体" w:cs="Arial Unicode MS" w:hint="eastAsia"/>
                <w:color w:val="000000"/>
                <w:sz w:val="21"/>
                <w:szCs w:val="21"/>
              </w:rPr>
            </w:pPr>
            <w:bookmarkStart w:id="31" w:name="_Hlk137805435"/>
            <w:r w:rsidRPr="004C5A60">
              <w:rPr>
                <w:rFonts w:ascii="宋体" w:eastAsia="宋体" w:hAnsi="宋体" w:cs="Arial Unicode MS" w:hint="eastAsia"/>
                <w:color w:val="000000"/>
                <w:sz w:val="21"/>
                <w:szCs w:val="21"/>
              </w:rPr>
              <w:t>与一般行政诉讼的起诉期限相同，</w:t>
            </w:r>
            <w:r w:rsidRPr="004C5A60">
              <w:rPr>
                <w:rFonts w:ascii="宋体" w:eastAsia="宋体" w:hAnsi="宋体" w:cs="Arial Unicode MS" w:hint="eastAsia"/>
                <w:color w:val="FF0000"/>
                <w:sz w:val="21"/>
                <w:szCs w:val="21"/>
              </w:rPr>
              <w:t>为</w:t>
            </w:r>
            <w:r w:rsidRPr="004C5A60">
              <w:rPr>
                <w:rFonts w:ascii="宋体" w:eastAsia="宋体" w:hAnsi="宋体" w:cs="Arial Unicode MS" w:hint="eastAsia"/>
                <w:bCs/>
                <w:color w:val="FF0000"/>
                <w:sz w:val="21"/>
                <w:szCs w:val="21"/>
              </w:rPr>
              <w:t>6</w:t>
            </w:r>
            <w:r w:rsidRPr="004C5A60">
              <w:rPr>
                <w:rFonts w:ascii="宋体" w:eastAsia="宋体" w:hAnsi="宋体" w:cs="Arial Unicode MS" w:hint="eastAsia"/>
                <w:color w:val="FF0000"/>
                <w:sz w:val="21"/>
                <w:szCs w:val="21"/>
              </w:rPr>
              <w:t>个月</w:t>
            </w:r>
            <w:bookmarkEnd w:id="31"/>
          </w:p>
        </w:tc>
      </w:tr>
      <w:tr w:rsidR="004C5A60" w:rsidRPr="004C5A60" w14:paraId="012186FE" w14:textId="77777777" w:rsidTr="004C5A60">
        <w:trPr>
          <w:trHeight w:val="263"/>
          <w:jc w:val="center"/>
        </w:trPr>
        <w:tc>
          <w:tcPr>
            <w:tcW w:w="1073" w:type="dxa"/>
            <w:vAlign w:val="center"/>
          </w:tcPr>
          <w:p w14:paraId="52F574D4" w14:textId="77777777" w:rsidR="004C5A60" w:rsidRPr="004C5A60" w:rsidRDefault="004C5A60" w:rsidP="004C5A60">
            <w:pPr>
              <w:tabs>
                <w:tab w:val="left" w:pos="420"/>
              </w:tabs>
              <w:spacing w:beforeLines="10" w:before="31" w:afterLines="20" w:after="62" w:line="280" w:lineRule="exact"/>
              <w:jc w:val="center"/>
              <w:rPr>
                <w:rFonts w:ascii="宋体" w:eastAsia="宋体" w:hAnsi="宋体" w:cs="Arial Unicode MS" w:hint="eastAsia"/>
                <w:bCs/>
                <w:color w:val="000000"/>
                <w:sz w:val="21"/>
                <w:szCs w:val="21"/>
              </w:rPr>
            </w:pPr>
            <w:r w:rsidRPr="004C5A60">
              <w:rPr>
                <w:rFonts w:ascii="宋体" w:eastAsia="宋体" w:hAnsi="宋体" w:cs="Arial Unicode MS" w:hint="eastAsia"/>
                <w:bCs/>
                <w:color w:val="000000"/>
                <w:sz w:val="21"/>
                <w:szCs w:val="21"/>
              </w:rPr>
              <w:t>管辖法院</w:t>
            </w:r>
          </w:p>
        </w:tc>
        <w:tc>
          <w:tcPr>
            <w:tcW w:w="7432" w:type="dxa"/>
            <w:vAlign w:val="center"/>
          </w:tcPr>
          <w:p w14:paraId="2D8FCFBE" w14:textId="77777777" w:rsidR="004C5A60" w:rsidRPr="004C5A60" w:rsidRDefault="004C5A60" w:rsidP="004C5A60">
            <w:pPr>
              <w:tabs>
                <w:tab w:val="left" w:pos="420"/>
              </w:tabs>
              <w:spacing w:beforeLines="10" w:before="31" w:afterLines="20" w:after="62" w:line="280" w:lineRule="exact"/>
              <w:jc w:val="both"/>
              <w:rPr>
                <w:rFonts w:ascii="宋体" w:eastAsia="宋体" w:hAnsi="宋体" w:cs="宋体" w:hint="eastAsia"/>
                <w:color w:val="000000"/>
                <w:sz w:val="21"/>
                <w:szCs w:val="21"/>
              </w:rPr>
            </w:pPr>
            <w:bookmarkStart w:id="32" w:name="_Hlk175159890"/>
            <w:r w:rsidRPr="004C5A60">
              <w:rPr>
                <w:rFonts w:ascii="宋体" w:eastAsia="宋体" w:hAnsi="宋体" w:cs="Arial Unicode MS" w:hint="eastAsia"/>
                <w:color w:val="000000"/>
                <w:sz w:val="21"/>
                <w:szCs w:val="21"/>
              </w:rPr>
              <w:t>基层人民检察院提起的第一审</w:t>
            </w:r>
            <w:proofErr w:type="gramStart"/>
            <w:r w:rsidRPr="004C5A60">
              <w:rPr>
                <w:rFonts w:ascii="宋体" w:eastAsia="宋体" w:hAnsi="宋体" w:cs="Arial Unicode MS" w:hint="eastAsia"/>
                <w:color w:val="000000"/>
                <w:sz w:val="21"/>
                <w:szCs w:val="21"/>
              </w:rPr>
              <w:t>行政公益</w:t>
            </w:r>
            <w:proofErr w:type="gramEnd"/>
            <w:r w:rsidRPr="004C5A60">
              <w:rPr>
                <w:rFonts w:ascii="宋体" w:eastAsia="宋体" w:hAnsi="宋体" w:cs="Arial Unicode MS" w:hint="eastAsia"/>
                <w:color w:val="000000"/>
                <w:sz w:val="21"/>
                <w:szCs w:val="21"/>
              </w:rPr>
              <w:t>诉讼案件，由被诉行政机关所在地基层人民法院管辖</w:t>
            </w:r>
            <w:bookmarkEnd w:id="32"/>
          </w:p>
        </w:tc>
      </w:tr>
      <w:tr w:rsidR="004C5A60" w:rsidRPr="004C5A60" w14:paraId="1DA19F4A" w14:textId="77777777" w:rsidTr="004C5A60">
        <w:trPr>
          <w:trHeight w:val="263"/>
          <w:jc w:val="center"/>
        </w:trPr>
        <w:tc>
          <w:tcPr>
            <w:tcW w:w="1073" w:type="dxa"/>
            <w:vAlign w:val="center"/>
          </w:tcPr>
          <w:p w14:paraId="7BD397F0" w14:textId="77777777" w:rsidR="004C5A60" w:rsidRPr="004C5A60" w:rsidRDefault="004C5A60" w:rsidP="004C5A60">
            <w:pPr>
              <w:tabs>
                <w:tab w:val="left" w:pos="420"/>
              </w:tabs>
              <w:spacing w:beforeLines="10" w:before="31" w:afterLines="20" w:after="62" w:line="280" w:lineRule="exact"/>
              <w:jc w:val="center"/>
              <w:rPr>
                <w:rFonts w:ascii="宋体" w:eastAsia="宋体" w:hAnsi="宋体" w:cs="Arial Unicode MS" w:hint="eastAsia"/>
                <w:bCs/>
                <w:color w:val="000000"/>
                <w:sz w:val="21"/>
                <w:szCs w:val="21"/>
              </w:rPr>
            </w:pPr>
            <w:r w:rsidRPr="004C5A60">
              <w:rPr>
                <w:rFonts w:ascii="宋体" w:eastAsia="宋体" w:hAnsi="宋体" w:cs="Arial Unicode MS" w:hint="eastAsia"/>
                <w:bCs/>
                <w:color w:val="000000"/>
                <w:sz w:val="21"/>
                <w:szCs w:val="21"/>
              </w:rPr>
              <w:t>对诉中履职的处理</w:t>
            </w:r>
          </w:p>
        </w:tc>
        <w:tc>
          <w:tcPr>
            <w:tcW w:w="7432" w:type="dxa"/>
            <w:vAlign w:val="center"/>
          </w:tcPr>
          <w:p w14:paraId="7F78D1A3" w14:textId="77777777" w:rsidR="004C5A60" w:rsidRPr="004C5A60" w:rsidRDefault="004C5A60" w:rsidP="004C5A60">
            <w:pPr>
              <w:tabs>
                <w:tab w:val="left" w:pos="420"/>
              </w:tabs>
              <w:spacing w:beforeLines="10" w:before="31" w:afterLines="20" w:after="62" w:line="280" w:lineRule="exact"/>
              <w:jc w:val="both"/>
              <w:rPr>
                <w:rFonts w:ascii="宋体" w:eastAsia="宋体" w:hAnsi="宋体" w:cs="宋体" w:hint="eastAsia"/>
                <w:color w:val="000000"/>
                <w:sz w:val="21"/>
                <w:szCs w:val="21"/>
              </w:rPr>
            </w:pPr>
            <w:r w:rsidRPr="004C5A60">
              <w:rPr>
                <w:rFonts w:ascii="宋体" w:eastAsia="宋体" w:hAnsi="宋体" w:cs="Arial Unicode MS" w:hint="eastAsia"/>
                <w:color w:val="000000"/>
                <w:sz w:val="21"/>
                <w:szCs w:val="21"/>
              </w:rPr>
              <w:t>在案件审理过程中，被告纠正违法行为或依法履行职责而使人民检察院的诉讼请求全部实现：</w:t>
            </w:r>
          </w:p>
          <w:p w14:paraId="590F595E" w14:textId="77777777" w:rsidR="004C5A60" w:rsidRPr="004C5A60" w:rsidRDefault="004C5A60" w:rsidP="004C5A60">
            <w:pPr>
              <w:tabs>
                <w:tab w:val="left" w:pos="420"/>
              </w:tabs>
              <w:spacing w:beforeLines="10" w:before="31" w:afterLines="20" w:after="62" w:line="280" w:lineRule="exact"/>
              <w:jc w:val="both"/>
              <w:rPr>
                <w:rFonts w:ascii="宋体" w:eastAsia="宋体" w:hAnsi="宋体" w:cs="宋体" w:hint="eastAsia"/>
                <w:color w:val="000000"/>
                <w:sz w:val="21"/>
                <w:szCs w:val="21"/>
              </w:rPr>
            </w:pPr>
            <w:r w:rsidRPr="004C5A60">
              <w:rPr>
                <w:rFonts w:ascii="宋体" w:eastAsia="宋体" w:hAnsi="宋体" w:cs="Arial Unicode MS" w:hint="eastAsia"/>
                <w:color w:val="000000"/>
                <w:sz w:val="21"/>
                <w:szCs w:val="21"/>
              </w:rPr>
              <w:t>①人民检察院撤回起诉的，人民法院应当裁定准许</w:t>
            </w:r>
          </w:p>
          <w:p w14:paraId="3CE44E6E" w14:textId="77777777" w:rsidR="004C5A60" w:rsidRPr="004C5A60" w:rsidRDefault="004C5A60" w:rsidP="004C5A60">
            <w:pPr>
              <w:tabs>
                <w:tab w:val="left" w:pos="420"/>
              </w:tabs>
              <w:spacing w:beforeLines="10" w:before="31" w:afterLines="20" w:after="62" w:line="280" w:lineRule="exact"/>
              <w:jc w:val="both"/>
              <w:rPr>
                <w:rFonts w:ascii="宋体" w:eastAsia="宋体" w:hAnsi="宋体" w:cs="宋体" w:hint="eastAsia"/>
                <w:color w:val="000000"/>
                <w:sz w:val="21"/>
                <w:szCs w:val="21"/>
              </w:rPr>
            </w:pPr>
            <w:r w:rsidRPr="004C5A60">
              <w:rPr>
                <w:rFonts w:ascii="宋体" w:eastAsia="宋体" w:hAnsi="宋体" w:cs="Arial Unicode MS" w:hint="eastAsia"/>
                <w:color w:val="000000"/>
                <w:sz w:val="21"/>
                <w:szCs w:val="21"/>
              </w:rPr>
              <w:t>②人民检察院变更诉讼请求，请求确认原行政行为违法的，人民法院应当</w:t>
            </w:r>
            <w:r w:rsidRPr="004C5A60">
              <w:rPr>
                <w:rFonts w:ascii="宋体" w:eastAsia="宋体" w:hAnsi="宋体" w:cs="Arial Unicode MS" w:hint="eastAsia"/>
                <w:bCs/>
                <w:color w:val="FF0000"/>
                <w:sz w:val="21"/>
                <w:szCs w:val="21"/>
              </w:rPr>
              <w:t>判决确认违法</w:t>
            </w:r>
          </w:p>
        </w:tc>
      </w:tr>
      <w:tr w:rsidR="004C5A60" w:rsidRPr="004C5A60" w14:paraId="707DBA10" w14:textId="77777777" w:rsidTr="004C5A60">
        <w:trPr>
          <w:trHeight w:val="263"/>
          <w:jc w:val="center"/>
        </w:trPr>
        <w:tc>
          <w:tcPr>
            <w:tcW w:w="1073" w:type="dxa"/>
            <w:vAlign w:val="center"/>
          </w:tcPr>
          <w:p w14:paraId="1DD2E86B" w14:textId="77777777" w:rsidR="004C5A60" w:rsidRPr="004C5A60" w:rsidRDefault="004C5A60" w:rsidP="004C5A60">
            <w:pPr>
              <w:tabs>
                <w:tab w:val="left" w:pos="420"/>
              </w:tabs>
              <w:spacing w:beforeLines="10" w:before="31" w:afterLines="20" w:after="62" w:line="280" w:lineRule="exact"/>
              <w:jc w:val="center"/>
              <w:rPr>
                <w:rFonts w:ascii="宋体" w:eastAsia="宋体" w:hAnsi="宋体" w:cs="Arial Unicode MS" w:hint="eastAsia"/>
                <w:bCs/>
                <w:color w:val="000000"/>
                <w:sz w:val="21"/>
                <w:szCs w:val="21"/>
              </w:rPr>
            </w:pPr>
            <w:r w:rsidRPr="004C5A60">
              <w:rPr>
                <w:rFonts w:ascii="宋体" w:eastAsia="宋体" w:hAnsi="宋体" w:cs="Arial Unicode MS" w:hint="eastAsia"/>
                <w:bCs/>
                <w:color w:val="000000"/>
                <w:sz w:val="21"/>
                <w:szCs w:val="21"/>
              </w:rPr>
              <w:t>上诉</w:t>
            </w:r>
          </w:p>
        </w:tc>
        <w:tc>
          <w:tcPr>
            <w:tcW w:w="7432" w:type="dxa"/>
            <w:vAlign w:val="center"/>
          </w:tcPr>
          <w:p w14:paraId="3F2B0579" w14:textId="77777777" w:rsidR="004C5A60" w:rsidRPr="004C5A60" w:rsidRDefault="004C5A60" w:rsidP="004C5A60">
            <w:pPr>
              <w:tabs>
                <w:tab w:val="left" w:pos="420"/>
              </w:tabs>
              <w:spacing w:beforeLines="10" w:before="31" w:afterLines="20" w:after="62" w:line="280" w:lineRule="exact"/>
              <w:jc w:val="both"/>
              <w:rPr>
                <w:rFonts w:ascii="宋体" w:eastAsia="宋体" w:hAnsi="宋体" w:cs="宋体" w:hint="eastAsia"/>
                <w:color w:val="000000"/>
                <w:sz w:val="21"/>
                <w:szCs w:val="21"/>
              </w:rPr>
            </w:pPr>
            <w:r w:rsidRPr="004C5A60">
              <w:rPr>
                <w:rFonts w:ascii="宋体" w:eastAsia="宋体" w:hAnsi="宋体" w:cs="Arial Unicode MS" w:hint="eastAsia"/>
                <w:color w:val="000000"/>
                <w:sz w:val="21"/>
                <w:szCs w:val="21"/>
              </w:rPr>
              <w:t>人民检察院不服人民法院第一审判决、裁定的，</w:t>
            </w:r>
            <w:r w:rsidRPr="004C5A60">
              <w:rPr>
                <w:rFonts w:ascii="宋体" w:eastAsia="宋体" w:hAnsi="宋体" w:cs="Arial Unicode MS" w:hint="eastAsia"/>
                <w:color w:val="FF0000"/>
                <w:sz w:val="21"/>
                <w:szCs w:val="21"/>
              </w:rPr>
              <w:t>可以</w:t>
            </w:r>
            <w:r w:rsidRPr="004C5A60">
              <w:rPr>
                <w:rFonts w:ascii="宋体" w:eastAsia="宋体" w:hAnsi="宋体" w:cs="Arial Unicode MS" w:hint="eastAsia"/>
                <w:color w:val="000000"/>
                <w:sz w:val="21"/>
                <w:szCs w:val="21"/>
              </w:rPr>
              <w:t>向上一级人民法院提起</w:t>
            </w:r>
            <w:r w:rsidRPr="004C5A60">
              <w:rPr>
                <w:rFonts w:ascii="宋体" w:eastAsia="宋体" w:hAnsi="宋体" w:cs="Arial Unicode MS" w:hint="eastAsia"/>
                <w:color w:val="FF0000"/>
                <w:sz w:val="21"/>
                <w:szCs w:val="21"/>
              </w:rPr>
              <w:t>上诉</w:t>
            </w:r>
          </w:p>
        </w:tc>
      </w:tr>
      <w:tr w:rsidR="004C5A60" w:rsidRPr="004C5A60" w14:paraId="743F48E4" w14:textId="77777777" w:rsidTr="004C5A60">
        <w:trPr>
          <w:trHeight w:val="263"/>
          <w:jc w:val="center"/>
        </w:trPr>
        <w:tc>
          <w:tcPr>
            <w:tcW w:w="1073" w:type="dxa"/>
            <w:vAlign w:val="center"/>
          </w:tcPr>
          <w:p w14:paraId="2257E01D" w14:textId="77777777" w:rsidR="004C5A60" w:rsidRPr="004C5A60" w:rsidRDefault="004C5A60" w:rsidP="004C5A60">
            <w:pPr>
              <w:tabs>
                <w:tab w:val="left" w:pos="420"/>
              </w:tabs>
              <w:spacing w:beforeLines="10" w:before="31" w:afterLines="20" w:after="62" w:line="280" w:lineRule="exact"/>
              <w:jc w:val="center"/>
              <w:rPr>
                <w:rFonts w:ascii="宋体" w:eastAsia="宋体" w:hAnsi="宋体" w:cs="Arial Unicode MS" w:hint="eastAsia"/>
                <w:bCs/>
                <w:color w:val="000000"/>
                <w:sz w:val="21"/>
                <w:szCs w:val="21"/>
              </w:rPr>
            </w:pPr>
            <w:r w:rsidRPr="004C5A60">
              <w:rPr>
                <w:rFonts w:ascii="宋体" w:eastAsia="宋体" w:hAnsi="宋体" w:cs="Arial Unicode MS" w:hint="eastAsia"/>
                <w:bCs/>
                <w:color w:val="000000"/>
                <w:sz w:val="21"/>
                <w:szCs w:val="21"/>
              </w:rPr>
              <w:t>二审出庭</w:t>
            </w:r>
          </w:p>
        </w:tc>
        <w:tc>
          <w:tcPr>
            <w:tcW w:w="7432" w:type="dxa"/>
            <w:vAlign w:val="center"/>
          </w:tcPr>
          <w:p w14:paraId="203D8C62" w14:textId="77777777" w:rsidR="004C5A60" w:rsidRPr="004C5A60" w:rsidRDefault="004C5A60" w:rsidP="004C5A60">
            <w:pPr>
              <w:tabs>
                <w:tab w:val="left" w:pos="420"/>
              </w:tabs>
              <w:spacing w:beforeLines="10" w:before="31" w:afterLines="20" w:after="62" w:line="280" w:lineRule="exact"/>
              <w:jc w:val="both"/>
              <w:rPr>
                <w:rFonts w:ascii="宋体" w:eastAsia="宋体" w:hAnsi="宋体" w:cs="宋体" w:hint="eastAsia"/>
                <w:color w:val="000000"/>
                <w:sz w:val="21"/>
                <w:szCs w:val="21"/>
              </w:rPr>
            </w:pPr>
            <w:r w:rsidRPr="004C5A60">
              <w:rPr>
                <w:rFonts w:ascii="宋体" w:eastAsia="宋体" w:hAnsi="宋体" w:cs="Arial Unicode MS" w:hint="eastAsia"/>
                <w:color w:val="000000"/>
                <w:sz w:val="21"/>
                <w:szCs w:val="21"/>
              </w:rPr>
              <w:t>法院审理第二审案件，</w:t>
            </w:r>
            <w:r w:rsidRPr="004C5A60">
              <w:rPr>
                <w:rFonts w:ascii="宋体" w:eastAsia="宋体" w:hAnsi="宋体" w:cs="Arial Unicode MS" w:hint="eastAsia"/>
                <w:color w:val="FF0000"/>
                <w:sz w:val="21"/>
                <w:szCs w:val="21"/>
              </w:rPr>
              <w:t>由提起公益诉讼的人民检察院派员出庭，上一级人民检察院也可以派员参加</w:t>
            </w:r>
          </w:p>
        </w:tc>
      </w:tr>
    </w:tbl>
    <w:bookmarkEnd w:id="30"/>
    <w:p w14:paraId="05C918B8" w14:textId="77777777" w:rsidR="00F52C22" w:rsidRPr="00F52C22" w:rsidRDefault="00F52C22" w:rsidP="00F52C22">
      <w:pPr>
        <w:autoSpaceDE w:val="0"/>
        <w:autoSpaceDN w:val="0"/>
        <w:adjustRightInd w:val="0"/>
        <w:spacing w:after="0" w:line="276" w:lineRule="auto"/>
        <w:rPr>
          <w:rFonts w:ascii="宋体" w:eastAsia="宋体" w:hAnsi="宋体" w:cs="汉仪粗宋简" w:hint="eastAsia"/>
          <w:b/>
          <w:bCs/>
          <w:color w:val="000000"/>
          <w:kern w:val="0"/>
          <w:position w:val="4"/>
          <w:sz w:val="21"/>
          <w:szCs w:val="21"/>
          <w:lang w:val="zh-CN"/>
          <w14:ligatures w14:val="none"/>
        </w:rPr>
      </w:pPr>
      <w:r w:rsidRPr="00F52C22">
        <w:rPr>
          <w:rFonts w:ascii="宋体" w:eastAsia="宋体" w:hAnsi="宋体" w:cs="汉仪粗宋简" w:hint="eastAsia"/>
          <w:b/>
          <w:bCs/>
          <w:color w:val="000000"/>
          <w:kern w:val="0"/>
          <w:position w:val="4"/>
          <w:sz w:val="21"/>
          <w:szCs w:val="21"/>
          <w:lang w:val="zh-CN"/>
          <w14:ligatures w14:val="none"/>
        </w:rPr>
        <w:t>二、行政诉讼中的被告</w:t>
      </w:r>
      <w:bookmarkStart w:id="33" w:name="_Hlk37839944"/>
    </w:p>
    <w:p w14:paraId="0EC60E0F" w14:textId="77777777" w:rsidR="00F52C22" w:rsidRPr="00F52C22" w:rsidRDefault="00F52C22" w:rsidP="00F52C22">
      <w:pPr>
        <w:autoSpaceDE w:val="0"/>
        <w:autoSpaceDN w:val="0"/>
        <w:adjustRightInd w:val="0"/>
        <w:spacing w:after="0" w:line="276" w:lineRule="auto"/>
        <w:ind w:firstLine="284"/>
        <w:jc w:val="both"/>
        <w:textAlignment w:val="center"/>
        <w:rPr>
          <w:rFonts w:ascii="宋体" w:eastAsia="宋体" w:hAnsi="宋体" w:cs="汉仪大宋简" w:hint="eastAsia"/>
          <w:b/>
          <w:bCs/>
          <w:color w:val="000000"/>
          <w:kern w:val="0"/>
          <w:sz w:val="21"/>
          <w:szCs w:val="21"/>
          <w:lang w:val="zh-CN"/>
          <w14:ligatures w14:val="none"/>
        </w:rPr>
      </w:pPr>
      <w:r w:rsidRPr="00F52C22">
        <w:rPr>
          <w:rFonts w:ascii="宋体" w:eastAsia="宋体" w:hAnsi="宋体" w:cs="汉仪大宋简" w:hint="eastAsia"/>
          <w:b/>
          <w:bCs/>
          <w:color w:val="000000"/>
          <w:kern w:val="0"/>
          <w:sz w:val="21"/>
          <w:szCs w:val="21"/>
          <w:lang w:val="zh-CN"/>
          <w14:ligatures w14:val="none"/>
        </w:rPr>
        <w:t>（一）被告的判断标准</w:t>
      </w:r>
    </w:p>
    <w:p w14:paraId="5F16064D" w14:textId="77777777" w:rsidR="00F52C22" w:rsidRPr="00F52C22" w:rsidRDefault="00F52C22" w:rsidP="00F52C22">
      <w:pPr>
        <w:tabs>
          <w:tab w:val="left" w:pos="420"/>
        </w:tabs>
        <w:adjustRightInd w:val="0"/>
        <w:snapToGrid w:val="0"/>
        <w:spacing w:after="0" w:line="276" w:lineRule="auto"/>
        <w:ind w:firstLineChars="200" w:firstLine="420"/>
        <w:jc w:val="both"/>
        <w:rPr>
          <w:rFonts w:ascii="宋体" w:eastAsia="宋体" w:hAnsi="宋体" w:cs="Times New Roman" w:hint="eastAsia"/>
          <w:color w:val="000000"/>
          <w:sz w:val="21"/>
          <w:szCs w:val="21"/>
          <w14:ligatures w14:val="none"/>
        </w:rPr>
      </w:pPr>
      <w:r w:rsidRPr="00F52C22">
        <w:rPr>
          <w:rFonts w:ascii="宋体" w:eastAsia="宋体" w:hAnsi="宋体" w:cs="Times New Roman" w:hint="eastAsia"/>
          <w:color w:val="000000"/>
          <w:sz w:val="21"/>
          <w:szCs w:val="21"/>
          <w14:ligatures w14:val="none"/>
        </w:rPr>
        <w:t>行政诉讼被告的判断标准是看</w:t>
      </w:r>
      <w:r w:rsidRPr="00F52C22">
        <w:rPr>
          <w:rFonts w:ascii="宋体" w:eastAsia="宋体" w:hAnsi="宋体" w:cs="Times New Roman" w:hint="eastAsia"/>
          <w:color w:val="FF0000"/>
          <w:sz w:val="21"/>
          <w:szCs w:val="21"/>
          <w14:ligatures w14:val="none"/>
        </w:rPr>
        <w:t>作出被诉行政行为的组织是否具有行政主体资格</w:t>
      </w:r>
      <w:r w:rsidRPr="00F52C22">
        <w:rPr>
          <w:rFonts w:ascii="宋体" w:eastAsia="宋体" w:hAnsi="宋体" w:cs="Times New Roman" w:hint="eastAsia"/>
          <w:color w:val="000000"/>
          <w:sz w:val="21"/>
          <w:szCs w:val="21"/>
          <w14:ligatures w14:val="none"/>
        </w:rPr>
        <w:t>。</w:t>
      </w:r>
    </w:p>
    <w:p w14:paraId="6AFCA24B" w14:textId="77777777" w:rsidR="00F52C22" w:rsidRPr="00F52C22" w:rsidRDefault="00F52C22" w:rsidP="00F52C22">
      <w:pPr>
        <w:tabs>
          <w:tab w:val="left" w:pos="420"/>
        </w:tabs>
        <w:adjustRightInd w:val="0"/>
        <w:snapToGrid w:val="0"/>
        <w:spacing w:after="0" w:line="276" w:lineRule="auto"/>
        <w:ind w:firstLineChars="200" w:firstLine="420"/>
        <w:jc w:val="both"/>
        <w:rPr>
          <w:rFonts w:ascii="宋体" w:eastAsia="宋体" w:hAnsi="宋体" w:cs="Times New Roman" w:hint="eastAsia"/>
          <w:color w:val="000000"/>
          <w:sz w:val="21"/>
          <w:szCs w:val="21"/>
          <w14:ligatures w14:val="none"/>
        </w:rPr>
      </w:pPr>
      <w:r w:rsidRPr="00F52C22">
        <w:rPr>
          <w:rFonts w:ascii="宋体" w:eastAsia="宋体" w:hAnsi="宋体" w:cs="Times New Roman" w:hint="eastAsia"/>
          <w:color w:val="FF0000"/>
          <w:sz w:val="21"/>
          <w:szCs w:val="21"/>
          <w14:ligatures w14:val="none"/>
        </w:rPr>
        <w:t>具有行政主体资格的组织以自己的名义盖章</w:t>
      </w:r>
      <w:proofErr w:type="gramStart"/>
      <w:r w:rsidRPr="00F52C22">
        <w:rPr>
          <w:rFonts w:ascii="宋体" w:eastAsia="宋体" w:hAnsi="宋体" w:cs="Times New Roman" w:hint="eastAsia"/>
          <w:color w:val="FF0000"/>
          <w:sz w:val="21"/>
          <w:szCs w:val="21"/>
          <w14:ligatures w14:val="none"/>
        </w:rPr>
        <w:t>作出</w:t>
      </w:r>
      <w:proofErr w:type="gramEnd"/>
      <w:r w:rsidRPr="00F52C22">
        <w:rPr>
          <w:rFonts w:ascii="宋体" w:eastAsia="宋体" w:hAnsi="宋体" w:cs="Times New Roman" w:hint="eastAsia"/>
          <w:color w:val="FF0000"/>
          <w:sz w:val="21"/>
          <w:szCs w:val="21"/>
          <w14:ligatures w14:val="none"/>
        </w:rPr>
        <w:t>行政行为的，该组织就是被告</w:t>
      </w:r>
      <w:r w:rsidRPr="00F52C22">
        <w:rPr>
          <w:rFonts w:ascii="宋体" w:eastAsia="宋体" w:hAnsi="宋体" w:cs="Times New Roman" w:hint="eastAsia"/>
          <w:color w:val="000000"/>
          <w:sz w:val="21"/>
          <w:szCs w:val="21"/>
          <w14:ligatures w14:val="none"/>
        </w:rPr>
        <w:t>。</w:t>
      </w:r>
    </w:p>
    <w:p w14:paraId="78EB0DC8" w14:textId="77777777" w:rsidR="00F52C22" w:rsidRPr="00F52C22" w:rsidRDefault="00F52C22" w:rsidP="00F52C22">
      <w:pPr>
        <w:autoSpaceDE w:val="0"/>
        <w:autoSpaceDN w:val="0"/>
        <w:adjustRightInd w:val="0"/>
        <w:spacing w:after="0" w:line="276" w:lineRule="auto"/>
        <w:ind w:firstLine="284"/>
        <w:jc w:val="both"/>
        <w:textAlignment w:val="center"/>
        <w:rPr>
          <w:rFonts w:ascii="宋体" w:eastAsia="宋体" w:hAnsi="宋体" w:cs="汉仪大宋简" w:hint="eastAsia"/>
          <w:b/>
          <w:bCs/>
          <w:color w:val="000000"/>
          <w:kern w:val="0"/>
          <w:sz w:val="21"/>
          <w:szCs w:val="21"/>
          <w:lang w:val="zh-CN"/>
          <w14:ligatures w14:val="none"/>
        </w:rPr>
      </w:pPr>
      <w:bookmarkStart w:id="34" w:name="_Hlk8642325"/>
      <w:bookmarkStart w:id="35" w:name="_Hlk37840670"/>
      <w:bookmarkEnd w:id="33"/>
      <w:r w:rsidRPr="00F52C22">
        <w:rPr>
          <w:rFonts w:ascii="宋体" w:eastAsia="宋体" w:hAnsi="宋体" w:cs="汉仪大宋简" w:hint="eastAsia"/>
          <w:b/>
          <w:bCs/>
          <w:color w:val="000000"/>
          <w:kern w:val="0"/>
          <w:sz w:val="21"/>
          <w:szCs w:val="21"/>
          <w:lang w:val="zh-CN"/>
          <w14:ligatures w14:val="none"/>
        </w:rPr>
        <w:t>（二）申请复议后起诉案件被告的确认</w:t>
      </w:r>
    </w:p>
    <w:p w14:paraId="6C7C9948" w14:textId="77777777" w:rsidR="00F52C22" w:rsidRPr="00F52C22" w:rsidRDefault="00F52C22" w:rsidP="00F52C22">
      <w:pPr>
        <w:tabs>
          <w:tab w:val="left" w:pos="420"/>
        </w:tabs>
        <w:spacing w:after="0" w:line="276" w:lineRule="auto"/>
        <w:ind w:firstLineChars="200" w:firstLine="422"/>
        <w:jc w:val="both"/>
        <w:rPr>
          <w:rFonts w:ascii="宋体" w:eastAsia="宋体" w:hAnsi="宋体" w:cs="汉仪中黑简" w:hint="eastAsia"/>
          <w:b/>
          <w:color w:val="000000"/>
          <w:kern w:val="44"/>
          <w:sz w:val="21"/>
          <w:szCs w:val="21"/>
          <w14:ligatures w14:val="none"/>
        </w:rPr>
      </w:pPr>
      <w:r w:rsidRPr="00F52C22">
        <w:rPr>
          <w:rFonts w:ascii="宋体" w:eastAsia="宋体" w:hAnsi="宋体" w:cs="汉仪中黑简" w:hint="eastAsia"/>
          <w:b/>
          <w:color w:val="000000"/>
          <w:kern w:val="44"/>
          <w:sz w:val="21"/>
          <w:szCs w:val="21"/>
          <w14:ligatures w14:val="none"/>
        </w:rPr>
        <w:t>1．复议维持案件被告的确认及相关知识</w:t>
      </w:r>
    </w:p>
    <w:bookmarkEnd w:id="34"/>
    <w:p w14:paraId="03114117" w14:textId="77777777" w:rsidR="00F52C22" w:rsidRPr="00F52C22" w:rsidRDefault="00F52C22" w:rsidP="00F52C22">
      <w:pPr>
        <w:autoSpaceDE w:val="0"/>
        <w:autoSpaceDN w:val="0"/>
        <w:adjustRightInd w:val="0"/>
        <w:spacing w:after="0" w:line="276" w:lineRule="auto"/>
        <w:ind w:firstLine="425"/>
        <w:jc w:val="both"/>
        <w:rPr>
          <w:rFonts w:ascii="宋体" w:eastAsia="宋体" w:hAnsi="宋体" w:cs="汉仪书宋二简" w:hint="eastAsia"/>
          <w:b/>
          <w:bCs/>
          <w:color w:val="000000"/>
          <w:kern w:val="0"/>
          <w:sz w:val="21"/>
          <w:szCs w:val="21"/>
          <w:lang w:val="zh-CN"/>
          <w14:ligatures w14:val="none"/>
        </w:rPr>
      </w:pPr>
      <w:r w:rsidRPr="00F52C22">
        <w:rPr>
          <w:rFonts w:ascii="宋体" w:eastAsia="宋体" w:hAnsi="宋体" w:cs="汉仪书宋二简" w:hint="eastAsia"/>
          <w:b/>
          <w:bCs/>
          <w:color w:val="000000"/>
          <w:kern w:val="0"/>
          <w:sz w:val="21"/>
          <w:szCs w:val="21"/>
          <w:lang w:val="zh-CN"/>
          <w14:ligatures w14:val="none"/>
        </w:rPr>
        <w:t>（1）</w:t>
      </w:r>
      <w:r w:rsidRPr="00F52C22">
        <w:rPr>
          <w:rFonts w:ascii="宋体" w:eastAsia="宋体" w:hAnsi="宋体" w:cs="汉仪书宋二简"/>
          <w:b/>
          <w:bCs/>
          <w:color w:val="000000"/>
          <w:kern w:val="0"/>
          <w:sz w:val="21"/>
          <w:szCs w:val="21"/>
          <w:lang w:val="zh-CN"/>
          <w14:ligatures w14:val="none"/>
        </w:rPr>
        <w:t>复议维持的情形</w:t>
      </w:r>
      <w:r w:rsidRPr="00F52C22">
        <w:rPr>
          <w:rFonts w:ascii="宋体" w:eastAsia="宋体" w:hAnsi="宋体" w:cs="汉仪书宋二简" w:hint="eastAsia"/>
          <w:b/>
          <w:bCs/>
          <w:color w:val="000000"/>
          <w:kern w:val="0"/>
          <w:sz w:val="21"/>
          <w:szCs w:val="21"/>
          <w:lang w:val="zh-CN"/>
          <w14:ligatures w14:val="none"/>
        </w:rPr>
        <w:t>有七种</w:t>
      </w:r>
      <w:r w:rsidRPr="00F52C22">
        <w:rPr>
          <w:rFonts w:ascii="宋体" w:eastAsia="宋体" w:hAnsi="宋体" w:cs="汉仪书宋二简"/>
          <w:b/>
          <w:bCs/>
          <w:color w:val="000000"/>
          <w:kern w:val="0"/>
          <w:sz w:val="21"/>
          <w:szCs w:val="21"/>
          <w:lang w:val="zh-CN"/>
          <w14:ligatures w14:val="none"/>
        </w:rPr>
        <w:t>：</w:t>
      </w:r>
    </w:p>
    <w:p w14:paraId="47FAD26B" w14:textId="77777777" w:rsidR="00F52C22" w:rsidRPr="00F52C22" w:rsidRDefault="00F52C22" w:rsidP="00F52C22">
      <w:pPr>
        <w:autoSpaceDE w:val="0"/>
        <w:autoSpaceDN w:val="0"/>
        <w:adjustRightInd w:val="0"/>
        <w:spacing w:after="0" w:line="276" w:lineRule="auto"/>
        <w:ind w:firstLine="425"/>
        <w:jc w:val="both"/>
        <w:rPr>
          <w:rFonts w:ascii="宋体" w:eastAsia="宋体" w:hAnsi="宋体" w:cs="汉仪书宋二简" w:hint="eastAsia"/>
          <w:color w:val="000000"/>
          <w:kern w:val="0"/>
          <w:sz w:val="21"/>
          <w:szCs w:val="21"/>
          <w:lang w:val="zh-CN"/>
          <w14:ligatures w14:val="none"/>
        </w:rPr>
      </w:pPr>
      <w:bookmarkStart w:id="36" w:name="_Hlk188088790"/>
      <w:r w:rsidRPr="00F52C22">
        <w:rPr>
          <w:rFonts w:ascii="宋体" w:eastAsia="宋体" w:hAnsi="宋体" w:cs="汉仪书宋二简" w:hint="eastAsia"/>
          <w:color w:val="000000"/>
          <w:kern w:val="0"/>
          <w:sz w:val="21"/>
          <w:szCs w:val="21"/>
          <w:lang w:val="zh-CN"/>
          <w14:ligatures w14:val="none"/>
        </w:rPr>
        <w:t>①</w:t>
      </w:r>
      <w:r w:rsidRPr="00F52C22">
        <w:rPr>
          <w:rFonts w:ascii="宋体" w:eastAsia="宋体" w:hAnsi="宋体" w:cs="汉仪书宋二简"/>
          <w:color w:val="000000"/>
          <w:kern w:val="0"/>
          <w:sz w:val="21"/>
          <w:szCs w:val="21"/>
          <w:lang w:val="zh-CN"/>
          <w14:ligatures w14:val="none"/>
        </w:rPr>
        <w:t>复议机关未改变原行政行为处理结果</w:t>
      </w:r>
      <w:r w:rsidRPr="00F52C22">
        <w:rPr>
          <w:rFonts w:ascii="宋体" w:eastAsia="宋体" w:hAnsi="宋体" w:cs="汉仪书宋二简" w:hint="eastAsia"/>
          <w:color w:val="000000"/>
          <w:kern w:val="0"/>
          <w:sz w:val="21"/>
          <w:szCs w:val="21"/>
          <w:lang w:val="zh-CN"/>
          <w14:ligatures w14:val="none"/>
        </w:rPr>
        <w:t>的。</w:t>
      </w:r>
    </w:p>
    <w:p w14:paraId="7C671C26" w14:textId="77777777" w:rsidR="00F52C22" w:rsidRPr="00D74D6C" w:rsidRDefault="00F52C22" w:rsidP="00F52C22">
      <w:pPr>
        <w:tabs>
          <w:tab w:val="left" w:pos="420"/>
        </w:tabs>
        <w:adjustRightInd w:val="0"/>
        <w:snapToGrid w:val="0"/>
        <w:spacing w:after="0" w:line="276" w:lineRule="auto"/>
        <w:ind w:firstLineChars="200" w:firstLine="422"/>
        <w:jc w:val="both"/>
        <w:rPr>
          <w:rFonts w:ascii="宋体" w:eastAsia="宋体" w:hAnsi="宋体" w:cs="Times New Roman" w:hint="eastAsia"/>
          <w:b/>
          <w:bCs/>
          <w:color w:val="4472C4" w:themeColor="accent1"/>
          <w:sz w:val="21"/>
          <w:szCs w:val="21"/>
          <w14:ligatures w14:val="none"/>
        </w:rPr>
      </w:pPr>
      <w:r w:rsidRPr="00D74D6C">
        <w:rPr>
          <w:rFonts w:ascii="宋体" w:eastAsia="宋体" w:hAnsi="宋体" w:cs="Times New Roman" w:hint="eastAsia"/>
          <w:b/>
          <w:bCs/>
          <w:color w:val="4472C4" w:themeColor="accent1"/>
          <w:sz w:val="21"/>
          <w:szCs w:val="21"/>
          <w14:ligatures w14:val="none"/>
        </w:rPr>
        <w:t>③复议机关以申请人的复议请求不成立为由驳回复议的（实体驳回：复议机关已对原行政行为合法性</w:t>
      </w:r>
      <w:proofErr w:type="gramStart"/>
      <w:r w:rsidRPr="00D74D6C">
        <w:rPr>
          <w:rFonts w:ascii="宋体" w:eastAsia="宋体" w:hAnsi="宋体" w:cs="Times New Roman" w:hint="eastAsia"/>
          <w:b/>
          <w:bCs/>
          <w:color w:val="4472C4" w:themeColor="accent1"/>
          <w:sz w:val="21"/>
          <w:szCs w:val="21"/>
          <w14:ligatures w14:val="none"/>
        </w:rPr>
        <w:t>作出</w:t>
      </w:r>
      <w:proofErr w:type="gramEnd"/>
      <w:r w:rsidRPr="00D74D6C">
        <w:rPr>
          <w:rFonts w:ascii="宋体" w:eastAsia="宋体" w:hAnsi="宋体" w:cs="Times New Roman" w:hint="eastAsia"/>
          <w:b/>
          <w:bCs/>
          <w:color w:val="4472C4" w:themeColor="accent1"/>
          <w:sz w:val="21"/>
          <w:szCs w:val="21"/>
          <w14:ligatures w14:val="none"/>
        </w:rPr>
        <w:t>评判）。</w:t>
      </w:r>
    </w:p>
    <w:p w14:paraId="1AAFE760" w14:textId="77777777" w:rsidR="00F52C22" w:rsidRPr="00F52C22" w:rsidRDefault="00F52C22" w:rsidP="00F52C22">
      <w:pPr>
        <w:autoSpaceDE w:val="0"/>
        <w:autoSpaceDN w:val="0"/>
        <w:adjustRightInd w:val="0"/>
        <w:spacing w:after="0" w:line="276" w:lineRule="auto"/>
        <w:ind w:firstLine="425"/>
        <w:jc w:val="both"/>
        <w:rPr>
          <w:rFonts w:ascii="宋体" w:eastAsia="宋体" w:hAnsi="宋体" w:cs="汉仪书宋二简" w:hint="eastAsia"/>
          <w:color w:val="000000"/>
          <w:kern w:val="0"/>
          <w:sz w:val="21"/>
          <w:szCs w:val="21"/>
          <w:lang w:val="zh-CN"/>
          <w14:ligatures w14:val="none"/>
        </w:rPr>
      </w:pPr>
      <w:r w:rsidRPr="00F52C22">
        <w:rPr>
          <w:rFonts w:ascii="宋体" w:eastAsia="宋体" w:hAnsi="宋体" w:cs="汉仪书宋二简" w:hint="eastAsia"/>
          <w:color w:val="000000"/>
          <w:kern w:val="0"/>
          <w:sz w:val="21"/>
          <w:szCs w:val="21"/>
          <w:lang w:val="zh-CN"/>
          <w14:ligatures w14:val="none"/>
        </w:rPr>
        <w:t>④</w:t>
      </w:r>
      <w:r w:rsidRPr="00F52C22">
        <w:rPr>
          <w:rFonts w:ascii="宋体" w:eastAsia="宋体" w:hAnsi="宋体" w:cs="汉仪书宋二简"/>
          <w:color w:val="000000"/>
          <w:kern w:val="0"/>
          <w:sz w:val="21"/>
          <w:szCs w:val="21"/>
          <w:lang w:val="zh-CN"/>
          <w14:ligatures w14:val="none"/>
        </w:rPr>
        <w:t>改变原行政行为所认定的主要事实和证据但未改变原行政行为处理结果的</w:t>
      </w:r>
      <w:r w:rsidRPr="00F52C22">
        <w:rPr>
          <w:rFonts w:ascii="宋体" w:eastAsia="宋体" w:hAnsi="宋体" w:cs="汉仪书宋二简" w:hint="eastAsia"/>
          <w:color w:val="000000"/>
          <w:kern w:val="0"/>
          <w:sz w:val="21"/>
          <w:szCs w:val="21"/>
          <w:lang w:val="zh-CN"/>
          <w14:ligatures w14:val="none"/>
        </w:rPr>
        <w:t>。</w:t>
      </w:r>
    </w:p>
    <w:p w14:paraId="694C143B" w14:textId="77777777" w:rsidR="00F52C22" w:rsidRPr="00F52C22" w:rsidRDefault="00F52C22" w:rsidP="00F52C22">
      <w:pPr>
        <w:autoSpaceDE w:val="0"/>
        <w:autoSpaceDN w:val="0"/>
        <w:adjustRightInd w:val="0"/>
        <w:spacing w:after="0" w:line="276" w:lineRule="auto"/>
        <w:ind w:firstLine="425"/>
        <w:jc w:val="both"/>
        <w:rPr>
          <w:rFonts w:ascii="宋体" w:eastAsia="宋体" w:hAnsi="宋体" w:cs="汉仪书宋二简" w:hint="eastAsia"/>
          <w:color w:val="000000"/>
          <w:kern w:val="0"/>
          <w:sz w:val="21"/>
          <w:szCs w:val="21"/>
          <w:lang w:val="zh-CN"/>
          <w14:ligatures w14:val="none"/>
        </w:rPr>
      </w:pPr>
      <w:r w:rsidRPr="00F52C22">
        <w:rPr>
          <w:rFonts w:ascii="宋体" w:eastAsia="宋体" w:hAnsi="宋体" w:cs="汉仪书宋二简" w:hint="eastAsia"/>
          <w:color w:val="000000"/>
          <w:kern w:val="0"/>
          <w:sz w:val="21"/>
          <w:szCs w:val="21"/>
          <w:lang w:val="zh-CN"/>
          <w14:ligatures w14:val="none"/>
        </w:rPr>
        <w:lastRenderedPageBreak/>
        <w:t>⑤</w:t>
      </w:r>
      <w:r w:rsidRPr="00F52C22">
        <w:rPr>
          <w:rFonts w:ascii="宋体" w:eastAsia="宋体" w:hAnsi="宋体" w:cs="汉仪书宋二简"/>
          <w:color w:val="000000"/>
          <w:kern w:val="0"/>
          <w:sz w:val="21"/>
          <w:szCs w:val="21"/>
          <w:lang w:val="zh-CN"/>
          <w14:ligatures w14:val="none"/>
        </w:rPr>
        <w:t>改变原行政行为所适用的规范依据但未改变原行政行为处理结果的</w:t>
      </w:r>
      <w:r w:rsidRPr="00F52C22">
        <w:rPr>
          <w:rFonts w:ascii="宋体" w:eastAsia="宋体" w:hAnsi="宋体" w:cs="汉仪书宋二简" w:hint="eastAsia"/>
          <w:color w:val="000000"/>
          <w:kern w:val="0"/>
          <w:sz w:val="21"/>
          <w:szCs w:val="21"/>
          <w:lang w:val="zh-CN"/>
          <w14:ligatures w14:val="none"/>
        </w:rPr>
        <w:t>。</w:t>
      </w:r>
    </w:p>
    <w:p w14:paraId="26B10AC7" w14:textId="77777777" w:rsidR="00F52C22" w:rsidRPr="00D74D6C" w:rsidRDefault="00F52C22" w:rsidP="00F52C22">
      <w:pPr>
        <w:autoSpaceDE w:val="0"/>
        <w:autoSpaceDN w:val="0"/>
        <w:adjustRightInd w:val="0"/>
        <w:spacing w:after="0" w:line="276" w:lineRule="auto"/>
        <w:ind w:firstLine="425"/>
        <w:jc w:val="both"/>
        <w:rPr>
          <w:rFonts w:ascii="宋体" w:eastAsia="宋体" w:hAnsi="宋体" w:cs="汉仪书宋二简" w:hint="eastAsia"/>
          <w:b/>
          <w:bCs/>
          <w:color w:val="4472C4" w:themeColor="accent1"/>
          <w:kern w:val="0"/>
          <w:sz w:val="21"/>
          <w:szCs w:val="21"/>
          <w:lang w:val="zh-CN"/>
          <w14:ligatures w14:val="none"/>
        </w:rPr>
      </w:pPr>
      <w:r w:rsidRPr="00D74D6C">
        <w:rPr>
          <w:rFonts w:ascii="宋体" w:eastAsia="宋体" w:hAnsi="宋体" w:cs="汉仪书宋二简" w:hint="eastAsia"/>
          <w:b/>
          <w:bCs/>
          <w:color w:val="4472C4" w:themeColor="accent1"/>
          <w:kern w:val="0"/>
          <w:sz w:val="21"/>
          <w:szCs w:val="21"/>
          <w:lang w:val="zh-CN"/>
          <w14:ligatures w14:val="none"/>
        </w:rPr>
        <w:t>⑥行政复议决定以原行政行为程序违法为由</w:t>
      </w:r>
      <w:proofErr w:type="gramStart"/>
      <w:r w:rsidRPr="00D74D6C">
        <w:rPr>
          <w:rFonts w:ascii="宋体" w:eastAsia="宋体" w:hAnsi="宋体" w:cs="汉仪书宋二简" w:hint="eastAsia"/>
          <w:b/>
          <w:bCs/>
          <w:color w:val="4472C4" w:themeColor="accent1"/>
          <w:kern w:val="0"/>
          <w:sz w:val="21"/>
          <w:szCs w:val="21"/>
          <w:lang w:val="zh-CN"/>
          <w14:ligatures w14:val="none"/>
        </w:rPr>
        <w:t>作出</w:t>
      </w:r>
      <w:proofErr w:type="gramEnd"/>
      <w:r w:rsidRPr="00D74D6C">
        <w:rPr>
          <w:rFonts w:ascii="宋体" w:eastAsia="宋体" w:hAnsi="宋体" w:cs="汉仪书宋二简" w:hint="eastAsia"/>
          <w:b/>
          <w:bCs/>
          <w:color w:val="4472C4" w:themeColor="accent1"/>
          <w:kern w:val="0"/>
          <w:sz w:val="21"/>
          <w:szCs w:val="21"/>
          <w:lang w:val="zh-CN"/>
          <w14:ligatures w14:val="none"/>
        </w:rPr>
        <w:t>确认违法的（即原行为的事实认定、法律适用、结果安排没有被否定）。</w:t>
      </w:r>
    </w:p>
    <w:p w14:paraId="70F74AFB" w14:textId="77777777" w:rsidR="00F52C22" w:rsidRPr="00D74D6C" w:rsidRDefault="00F52C22" w:rsidP="00F52C22">
      <w:pPr>
        <w:tabs>
          <w:tab w:val="left" w:pos="420"/>
        </w:tabs>
        <w:adjustRightInd w:val="0"/>
        <w:snapToGrid w:val="0"/>
        <w:spacing w:after="0" w:line="276" w:lineRule="auto"/>
        <w:ind w:firstLineChars="200" w:firstLine="422"/>
        <w:jc w:val="both"/>
        <w:rPr>
          <w:rFonts w:ascii="宋体" w:eastAsia="宋体" w:hAnsi="宋体" w:cs="Times New Roman" w:hint="eastAsia"/>
          <w:b/>
          <w:bCs/>
          <w:color w:val="4472C4" w:themeColor="accent1"/>
          <w:sz w:val="21"/>
          <w:szCs w:val="21"/>
          <w14:ligatures w14:val="none"/>
        </w:rPr>
      </w:pPr>
      <w:r w:rsidRPr="00D74D6C">
        <w:rPr>
          <w:rFonts w:ascii="宋体" w:eastAsia="宋体" w:hAnsi="宋体" w:cs="Times New Roman" w:hint="eastAsia"/>
          <w:b/>
          <w:bCs/>
          <w:color w:val="4472C4" w:themeColor="accent1"/>
          <w:sz w:val="21"/>
          <w:szCs w:val="21"/>
          <w14:ligatures w14:val="none"/>
        </w:rPr>
        <w:t>⑦行政复议决定既有维持原行政行为的一部分内容，又有改变原行政行为的另外一部分内容或不予受理申请内容的。</w:t>
      </w:r>
    </w:p>
    <w:bookmarkEnd w:id="36"/>
    <w:p w14:paraId="5A048574" w14:textId="77777777" w:rsidR="00F52C22" w:rsidRPr="00F52C22" w:rsidRDefault="00F52C22" w:rsidP="00F52C22">
      <w:pPr>
        <w:autoSpaceDE w:val="0"/>
        <w:autoSpaceDN w:val="0"/>
        <w:adjustRightInd w:val="0"/>
        <w:spacing w:after="0" w:line="276" w:lineRule="auto"/>
        <w:ind w:firstLine="425"/>
        <w:jc w:val="both"/>
        <w:rPr>
          <w:rFonts w:ascii="宋体" w:eastAsia="宋体" w:hAnsi="宋体" w:cs="汉仪书宋二简" w:hint="eastAsia"/>
          <w:color w:val="000000"/>
          <w:kern w:val="0"/>
          <w:sz w:val="21"/>
          <w:szCs w:val="21"/>
          <w:lang w:val="zh-CN"/>
          <w14:ligatures w14:val="none"/>
        </w:rPr>
      </w:pPr>
      <w:r w:rsidRPr="00F52C22">
        <w:rPr>
          <w:rFonts w:ascii="宋体" w:eastAsia="宋体" w:hAnsi="宋体" w:cs="汉仪书宋二简" w:hint="eastAsia"/>
          <w:b/>
          <w:bCs/>
          <w:color w:val="000000"/>
          <w:kern w:val="0"/>
          <w:sz w:val="21"/>
          <w:szCs w:val="21"/>
          <w:lang w:val="zh-CN"/>
          <w14:ligatures w14:val="none"/>
        </w:rPr>
        <w:t>（2）</w:t>
      </w:r>
      <w:r w:rsidRPr="00F52C22">
        <w:rPr>
          <w:rFonts w:ascii="宋体" w:eastAsia="宋体" w:hAnsi="宋体" w:cs="汉仪书宋二简"/>
          <w:b/>
          <w:bCs/>
          <w:color w:val="000000"/>
          <w:kern w:val="0"/>
          <w:sz w:val="21"/>
          <w:szCs w:val="21"/>
          <w:lang w:val="zh-CN"/>
          <w14:ligatures w14:val="none"/>
        </w:rPr>
        <w:t>复议维持案件的被告：</w:t>
      </w:r>
      <w:r w:rsidRPr="00F52C22">
        <w:rPr>
          <w:rFonts w:ascii="宋体" w:eastAsia="宋体" w:hAnsi="宋体" w:cs="汉仪书宋二简"/>
          <w:color w:val="000000"/>
          <w:kern w:val="0"/>
          <w:sz w:val="21"/>
          <w:szCs w:val="21"/>
          <w:lang w:val="zh-CN"/>
          <w14:ligatures w14:val="none"/>
        </w:rPr>
        <w:t>原行政机关和复议机关是共同被告</w:t>
      </w:r>
      <w:r w:rsidRPr="00F52C22">
        <w:rPr>
          <w:rFonts w:ascii="宋体" w:eastAsia="宋体" w:hAnsi="宋体" w:cs="汉仪书宋二简" w:hint="eastAsia"/>
          <w:color w:val="000000"/>
          <w:kern w:val="0"/>
          <w:sz w:val="21"/>
          <w:szCs w:val="21"/>
          <w:lang w:val="zh-CN"/>
          <w14:ligatures w14:val="none"/>
        </w:rPr>
        <w:t>（复议维持共同告）</w:t>
      </w:r>
      <w:r w:rsidRPr="00F52C22">
        <w:rPr>
          <w:rFonts w:ascii="宋体" w:eastAsia="宋体" w:hAnsi="宋体" w:cs="汉仪书宋二简"/>
          <w:color w:val="000000"/>
          <w:kern w:val="0"/>
          <w:sz w:val="21"/>
          <w:szCs w:val="21"/>
          <w:lang w:val="zh-CN"/>
          <w14:ligatures w14:val="none"/>
        </w:rPr>
        <w:t>。</w:t>
      </w:r>
    </w:p>
    <w:p w14:paraId="7A80A028" w14:textId="77777777" w:rsidR="00F52C22" w:rsidRPr="00F52C22" w:rsidRDefault="00F52C22" w:rsidP="00F52C22">
      <w:pPr>
        <w:autoSpaceDE w:val="0"/>
        <w:autoSpaceDN w:val="0"/>
        <w:adjustRightInd w:val="0"/>
        <w:spacing w:after="0" w:line="276" w:lineRule="auto"/>
        <w:ind w:firstLine="425"/>
        <w:jc w:val="both"/>
        <w:rPr>
          <w:rFonts w:ascii="宋体" w:eastAsia="宋体" w:hAnsi="宋体" w:cs="汉仪书宋二简" w:hint="eastAsia"/>
          <w:color w:val="000000"/>
          <w:kern w:val="0"/>
          <w:sz w:val="21"/>
          <w:szCs w:val="21"/>
          <w:lang w:val="zh-CN"/>
          <w14:ligatures w14:val="none"/>
        </w:rPr>
      </w:pPr>
      <w:r w:rsidRPr="00F52C22">
        <w:rPr>
          <w:rFonts w:ascii="宋体" w:eastAsia="宋体" w:hAnsi="宋体" w:cs="汉仪书宋二简" w:hint="eastAsia"/>
          <w:color w:val="000000"/>
          <w:kern w:val="0"/>
          <w:sz w:val="21"/>
          <w:szCs w:val="21"/>
          <w:lang w:val="zh-CN"/>
          <w14:ligatures w14:val="none"/>
        </w:rPr>
        <w:t>若原告只起诉原行政机关或者复议机关的，法院应当先通知原告追加被告。原告不同意追加的，法院应当将另一机关列为共同被告。</w:t>
      </w:r>
    </w:p>
    <w:p w14:paraId="338D29C0" w14:textId="77777777" w:rsidR="00F52C22" w:rsidRPr="00F52C22" w:rsidRDefault="00F52C22" w:rsidP="00F52C22">
      <w:pPr>
        <w:autoSpaceDE w:val="0"/>
        <w:autoSpaceDN w:val="0"/>
        <w:adjustRightInd w:val="0"/>
        <w:spacing w:after="0" w:line="276" w:lineRule="auto"/>
        <w:ind w:firstLine="425"/>
        <w:jc w:val="both"/>
        <w:rPr>
          <w:rFonts w:ascii="宋体" w:eastAsia="宋体" w:hAnsi="宋体" w:cs="汉仪书宋二简" w:hint="eastAsia"/>
          <w:b/>
          <w:bCs/>
          <w:color w:val="000000"/>
          <w:kern w:val="0"/>
          <w:sz w:val="21"/>
          <w:szCs w:val="21"/>
          <w:lang w:val="zh-CN"/>
          <w14:ligatures w14:val="none"/>
        </w:rPr>
      </w:pPr>
      <w:r w:rsidRPr="00F52C22">
        <w:rPr>
          <w:rFonts w:ascii="宋体" w:eastAsia="宋体" w:hAnsi="宋体" w:cs="汉仪书宋二简" w:hint="eastAsia"/>
          <w:b/>
          <w:bCs/>
          <w:color w:val="000000"/>
          <w:kern w:val="0"/>
          <w:sz w:val="21"/>
          <w:szCs w:val="21"/>
          <w:lang w:val="zh-CN"/>
          <w14:ligatures w14:val="none"/>
        </w:rPr>
        <w:t>（3）复议维持的管辖法院：</w:t>
      </w:r>
    </w:p>
    <w:p w14:paraId="4987711B" w14:textId="77777777" w:rsidR="00F52C22" w:rsidRPr="00F52C22" w:rsidRDefault="00F52C22" w:rsidP="00F52C22">
      <w:pPr>
        <w:autoSpaceDE w:val="0"/>
        <w:autoSpaceDN w:val="0"/>
        <w:adjustRightInd w:val="0"/>
        <w:spacing w:after="0" w:line="276" w:lineRule="auto"/>
        <w:ind w:firstLine="425"/>
        <w:jc w:val="both"/>
        <w:rPr>
          <w:rFonts w:ascii="宋体" w:eastAsia="宋体" w:hAnsi="宋体" w:cs="汉仪书宋二简" w:hint="eastAsia"/>
          <w:color w:val="000000"/>
          <w:kern w:val="0"/>
          <w:sz w:val="21"/>
          <w:szCs w:val="21"/>
          <w:lang w:val="zh-CN"/>
          <w14:ligatures w14:val="none"/>
        </w:rPr>
      </w:pPr>
      <w:r w:rsidRPr="00F52C22">
        <w:rPr>
          <w:rFonts w:ascii="宋体" w:eastAsia="宋体" w:hAnsi="宋体" w:cs="汉仪书宋二简" w:hint="eastAsia"/>
          <w:color w:val="000000"/>
          <w:kern w:val="0"/>
          <w:sz w:val="21"/>
          <w:szCs w:val="21"/>
          <w:lang w:val="zh-CN"/>
          <w14:ligatures w14:val="none"/>
        </w:rPr>
        <w:t>①级别管辖：以</w:t>
      </w:r>
      <w:proofErr w:type="gramStart"/>
      <w:r w:rsidRPr="00F52C22">
        <w:rPr>
          <w:rFonts w:ascii="宋体" w:eastAsia="宋体" w:hAnsi="宋体" w:cs="汉仪书宋二简" w:hint="eastAsia"/>
          <w:color w:val="000000"/>
          <w:kern w:val="0"/>
          <w:sz w:val="21"/>
          <w:szCs w:val="21"/>
          <w:lang w:val="zh-CN"/>
          <w14:ligatures w14:val="none"/>
        </w:rPr>
        <w:t>作出</w:t>
      </w:r>
      <w:proofErr w:type="gramEnd"/>
      <w:r w:rsidRPr="00F52C22">
        <w:rPr>
          <w:rFonts w:ascii="宋体" w:eastAsia="宋体" w:hAnsi="宋体" w:cs="汉仪书宋二简" w:hint="eastAsia"/>
          <w:color w:val="000000"/>
          <w:kern w:val="0"/>
          <w:sz w:val="21"/>
          <w:szCs w:val="21"/>
          <w:lang w:val="zh-CN"/>
          <w14:ligatures w14:val="none"/>
        </w:rPr>
        <w:t>原行政行为的机关确定级别管辖（就低不就高）。</w:t>
      </w:r>
    </w:p>
    <w:p w14:paraId="6C0B0826" w14:textId="77777777" w:rsidR="00F52C22" w:rsidRPr="00F52C22" w:rsidRDefault="00F52C22" w:rsidP="00F52C22">
      <w:pPr>
        <w:autoSpaceDE w:val="0"/>
        <w:autoSpaceDN w:val="0"/>
        <w:adjustRightInd w:val="0"/>
        <w:spacing w:after="0" w:line="276" w:lineRule="auto"/>
        <w:ind w:firstLine="425"/>
        <w:jc w:val="both"/>
        <w:rPr>
          <w:rFonts w:ascii="宋体" w:eastAsia="宋体" w:hAnsi="宋体" w:cs="汉仪书宋二简" w:hint="eastAsia"/>
          <w:color w:val="000000"/>
          <w:kern w:val="0"/>
          <w:sz w:val="21"/>
          <w:szCs w:val="21"/>
          <w:lang w:val="zh-CN"/>
          <w14:ligatures w14:val="none"/>
        </w:rPr>
      </w:pPr>
      <w:r w:rsidRPr="00F52C22">
        <w:rPr>
          <w:rFonts w:ascii="宋体" w:eastAsia="宋体" w:hAnsi="宋体" w:cs="汉仪书宋二简" w:hint="eastAsia"/>
          <w:color w:val="000000"/>
          <w:kern w:val="0"/>
          <w:sz w:val="21"/>
          <w:szCs w:val="21"/>
          <w:lang w:val="zh-CN"/>
          <w14:ligatures w14:val="none"/>
        </w:rPr>
        <w:t>②地域管辖：原行政机关所在地法院和复议机关所在地法院均可管辖。</w:t>
      </w:r>
    </w:p>
    <w:p w14:paraId="7E4496DB" w14:textId="77777777" w:rsidR="00F52C22" w:rsidRPr="00F52C22" w:rsidRDefault="00F52C22" w:rsidP="00F52C22">
      <w:pPr>
        <w:tabs>
          <w:tab w:val="left" w:pos="420"/>
        </w:tabs>
        <w:adjustRightInd w:val="0"/>
        <w:snapToGrid w:val="0"/>
        <w:spacing w:after="0" w:line="276" w:lineRule="auto"/>
        <w:ind w:firstLineChars="200" w:firstLine="422"/>
        <w:jc w:val="both"/>
        <w:rPr>
          <w:rFonts w:ascii="宋体" w:eastAsia="宋体" w:hAnsi="宋体" w:cs="Times New Roman" w:hint="eastAsia"/>
          <w:color w:val="000000"/>
          <w:sz w:val="21"/>
          <w:szCs w:val="21"/>
          <w14:ligatures w14:val="none"/>
        </w:rPr>
      </w:pPr>
      <w:r w:rsidRPr="00F52C22">
        <w:rPr>
          <w:rFonts w:ascii="宋体" w:eastAsia="宋体" w:hAnsi="宋体" w:cs="Times New Roman" w:hint="eastAsia"/>
          <w:b/>
          <w:bCs/>
          <w:color w:val="000000"/>
          <w:sz w:val="21"/>
          <w:szCs w:val="21"/>
          <w14:ligatures w14:val="none"/>
        </w:rPr>
        <w:t>（4）复议维持案件的起诉期限：</w:t>
      </w:r>
      <w:r w:rsidRPr="00F52C22">
        <w:rPr>
          <w:rFonts w:ascii="宋体" w:eastAsia="宋体" w:hAnsi="宋体" w:cs="黑体" w:hint="eastAsia"/>
          <w:color w:val="FF0000"/>
          <w:kern w:val="0"/>
          <w:sz w:val="21"/>
          <w:szCs w:val="21"/>
          <w:lang w:val="zh-CN"/>
          <w14:ligatures w14:val="none"/>
        </w:rPr>
        <w:t>收到复议决定之日起15日内</w:t>
      </w:r>
      <w:r w:rsidRPr="00F52C22">
        <w:rPr>
          <w:rFonts w:ascii="宋体" w:eastAsia="宋体" w:hAnsi="宋体" w:cs="Times New Roman" w:hint="eastAsia"/>
          <w:color w:val="000000"/>
          <w:sz w:val="21"/>
          <w:szCs w:val="21"/>
          <w14:ligatures w14:val="none"/>
        </w:rPr>
        <w:t>。</w:t>
      </w:r>
    </w:p>
    <w:p w14:paraId="285C55E8" w14:textId="77777777" w:rsidR="00F52C22" w:rsidRPr="00F52C22" w:rsidRDefault="00F52C22" w:rsidP="00F52C22">
      <w:pPr>
        <w:tabs>
          <w:tab w:val="left" w:pos="420"/>
        </w:tabs>
        <w:adjustRightInd w:val="0"/>
        <w:snapToGrid w:val="0"/>
        <w:spacing w:after="0" w:line="276" w:lineRule="auto"/>
        <w:ind w:firstLineChars="200" w:firstLine="422"/>
        <w:jc w:val="both"/>
        <w:rPr>
          <w:rFonts w:ascii="宋体" w:eastAsia="宋体" w:hAnsi="宋体" w:cs="Times New Roman" w:hint="eastAsia"/>
          <w:b/>
          <w:bCs/>
          <w:color w:val="000000"/>
          <w:sz w:val="21"/>
          <w:szCs w:val="21"/>
          <w14:ligatures w14:val="none"/>
        </w:rPr>
      </w:pPr>
      <w:r w:rsidRPr="00F52C22">
        <w:rPr>
          <w:rFonts w:ascii="宋体" w:eastAsia="宋体" w:hAnsi="宋体" w:cs="Times New Roman" w:hint="eastAsia"/>
          <w:b/>
          <w:bCs/>
          <w:color w:val="000000"/>
          <w:sz w:val="21"/>
          <w:szCs w:val="21"/>
          <w14:ligatures w14:val="none"/>
        </w:rPr>
        <w:t>（5）复议维持案件的一审对象有两个：</w:t>
      </w:r>
    </w:p>
    <w:p w14:paraId="795872FB" w14:textId="77777777" w:rsidR="00F52C22" w:rsidRPr="00F52C22" w:rsidRDefault="00F52C22" w:rsidP="00F52C22">
      <w:pPr>
        <w:tabs>
          <w:tab w:val="left" w:pos="420"/>
        </w:tabs>
        <w:adjustRightInd w:val="0"/>
        <w:snapToGrid w:val="0"/>
        <w:spacing w:after="0" w:line="276" w:lineRule="auto"/>
        <w:ind w:firstLineChars="200" w:firstLine="420"/>
        <w:jc w:val="both"/>
        <w:rPr>
          <w:rFonts w:ascii="宋体" w:eastAsia="宋体" w:hAnsi="宋体" w:cs="Times New Roman" w:hint="eastAsia"/>
          <w:color w:val="000000"/>
          <w:sz w:val="21"/>
          <w:szCs w:val="21"/>
          <w14:ligatures w14:val="none"/>
        </w:rPr>
      </w:pPr>
      <w:r w:rsidRPr="00F52C22">
        <w:rPr>
          <w:rFonts w:ascii="宋体" w:eastAsia="宋体" w:hAnsi="宋体" w:cs="Times New Roman" w:hint="eastAsia"/>
          <w:color w:val="000000"/>
          <w:sz w:val="21"/>
          <w:szCs w:val="21"/>
          <w14:ligatures w14:val="none"/>
        </w:rPr>
        <w:t>①原行政行为的合法性。②复议决定的合法性。</w:t>
      </w:r>
    </w:p>
    <w:p w14:paraId="513FEEE2" w14:textId="77777777" w:rsidR="00F52C22" w:rsidRPr="00F52C22" w:rsidRDefault="00F52C22" w:rsidP="00F52C22">
      <w:pPr>
        <w:tabs>
          <w:tab w:val="left" w:pos="420"/>
        </w:tabs>
        <w:adjustRightInd w:val="0"/>
        <w:snapToGrid w:val="0"/>
        <w:spacing w:after="0" w:line="276" w:lineRule="auto"/>
        <w:ind w:firstLineChars="200" w:firstLine="422"/>
        <w:jc w:val="both"/>
        <w:rPr>
          <w:rFonts w:ascii="宋体" w:eastAsia="宋体" w:hAnsi="宋体" w:cs="Times New Roman" w:hint="eastAsia"/>
          <w:b/>
          <w:bCs/>
          <w:color w:val="000000"/>
          <w:sz w:val="21"/>
          <w:szCs w:val="21"/>
          <w14:ligatures w14:val="none"/>
        </w:rPr>
      </w:pPr>
      <w:r w:rsidRPr="00F52C22">
        <w:rPr>
          <w:rFonts w:ascii="宋体" w:eastAsia="宋体" w:hAnsi="宋体" w:cs="Times New Roman" w:hint="eastAsia"/>
          <w:b/>
          <w:bCs/>
          <w:color w:val="000000"/>
          <w:sz w:val="21"/>
          <w:szCs w:val="21"/>
          <w14:ligatures w14:val="none"/>
        </w:rPr>
        <w:t>（6）复议维持案件一审举证责任的分配：</w:t>
      </w:r>
    </w:p>
    <w:p w14:paraId="1CBC3CEE" w14:textId="77777777" w:rsidR="00F52C22" w:rsidRPr="00F52C22" w:rsidRDefault="00F52C22" w:rsidP="00F52C22">
      <w:pPr>
        <w:tabs>
          <w:tab w:val="left" w:pos="420"/>
        </w:tabs>
        <w:adjustRightInd w:val="0"/>
        <w:snapToGrid w:val="0"/>
        <w:spacing w:after="0" w:line="276" w:lineRule="auto"/>
        <w:ind w:firstLineChars="200" w:firstLine="420"/>
        <w:jc w:val="both"/>
        <w:rPr>
          <w:rFonts w:ascii="宋体" w:eastAsia="宋体" w:hAnsi="宋体" w:cs="Times New Roman" w:hint="eastAsia"/>
          <w:color w:val="000000"/>
          <w:sz w:val="21"/>
          <w:szCs w:val="21"/>
          <w14:ligatures w14:val="none"/>
        </w:rPr>
      </w:pPr>
      <w:r w:rsidRPr="00F52C22">
        <w:rPr>
          <w:rFonts w:ascii="宋体" w:eastAsia="宋体" w:hAnsi="宋体" w:cs="Times New Roman" w:hint="eastAsia"/>
          <w:color w:val="000000"/>
          <w:sz w:val="21"/>
          <w:szCs w:val="21"/>
          <w14:ligatures w14:val="none"/>
        </w:rPr>
        <w:t>①原机关和复议机关对原行政行为合法性</w:t>
      </w:r>
      <w:r w:rsidRPr="00F52C22">
        <w:rPr>
          <w:rFonts w:ascii="宋体" w:eastAsia="宋体" w:hAnsi="宋体" w:cs="Times New Roman" w:hint="eastAsia"/>
          <w:color w:val="FF0000"/>
          <w:sz w:val="21"/>
          <w:szCs w:val="21"/>
          <w14:ligatures w14:val="none"/>
        </w:rPr>
        <w:t>共同承担举证责任</w:t>
      </w:r>
      <w:r w:rsidRPr="00F52C22">
        <w:rPr>
          <w:rFonts w:ascii="宋体" w:eastAsia="宋体" w:hAnsi="宋体" w:cs="Times New Roman" w:hint="eastAsia"/>
          <w:color w:val="000000"/>
          <w:sz w:val="21"/>
          <w:szCs w:val="21"/>
          <w14:ligatures w14:val="none"/>
        </w:rPr>
        <w:t>，可以由其中一个机关实施举证行为。</w:t>
      </w:r>
    </w:p>
    <w:p w14:paraId="7C7A2E5B" w14:textId="77777777" w:rsidR="00F52C22" w:rsidRPr="00F52C22" w:rsidRDefault="00F52C22" w:rsidP="00F52C22">
      <w:pPr>
        <w:autoSpaceDE w:val="0"/>
        <w:autoSpaceDN w:val="0"/>
        <w:adjustRightInd w:val="0"/>
        <w:spacing w:after="0" w:line="276" w:lineRule="auto"/>
        <w:ind w:firstLine="425"/>
        <w:jc w:val="both"/>
        <w:rPr>
          <w:rFonts w:ascii="宋体" w:eastAsia="宋体" w:hAnsi="宋体" w:cs="汉仪书宋二简" w:hint="eastAsia"/>
          <w:color w:val="000000"/>
          <w:kern w:val="0"/>
          <w:sz w:val="21"/>
          <w:szCs w:val="21"/>
          <w:lang w:val="zh-CN"/>
          <w14:ligatures w14:val="none"/>
        </w:rPr>
      </w:pPr>
      <w:r w:rsidRPr="00F52C22">
        <w:rPr>
          <w:rFonts w:ascii="宋体" w:eastAsia="宋体" w:hAnsi="宋体" w:cs="汉仪书宋二简" w:hint="eastAsia"/>
          <w:color w:val="000000"/>
          <w:kern w:val="0"/>
          <w:sz w:val="21"/>
          <w:szCs w:val="21"/>
          <w:lang w:val="zh-CN"/>
          <w14:ligatures w14:val="none"/>
        </w:rPr>
        <w:t>②复议机关对复议决定的合法性承担举证责任。</w:t>
      </w:r>
    </w:p>
    <w:p w14:paraId="7651463A" w14:textId="77777777" w:rsidR="00F52C22" w:rsidRPr="00F52C22" w:rsidRDefault="00F52C22" w:rsidP="00F52C22">
      <w:pPr>
        <w:tabs>
          <w:tab w:val="left" w:pos="420"/>
        </w:tabs>
        <w:adjustRightInd w:val="0"/>
        <w:snapToGrid w:val="0"/>
        <w:spacing w:after="0" w:line="276" w:lineRule="auto"/>
        <w:ind w:firstLineChars="200" w:firstLine="422"/>
        <w:jc w:val="both"/>
        <w:rPr>
          <w:rFonts w:ascii="宋体" w:eastAsia="宋体" w:hAnsi="宋体" w:cs="Times New Roman" w:hint="eastAsia"/>
          <w:b/>
          <w:bCs/>
          <w:color w:val="000000"/>
          <w:sz w:val="21"/>
          <w:szCs w:val="21"/>
          <w14:ligatures w14:val="none"/>
        </w:rPr>
      </w:pPr>
      <w:r w:rsidRPr="00F52C22">
        <w:rPr>
          <w:rFonts w:ascii="宋体" w:eastAsia="宋体" w:hAnsi="宋体" w:cs="Times New Roman" w:hint="eastAsia"/>
          <w:b/>
          <w:bCs/>
          <w:color w:val="000000"/>
          <w:sz w:val="21"/>
          <w:szCs w:val="21"/>
          <w14:ligatures w14:val="none"/>
        </w:rPr>
        <w:t>（7）复议维持案件的裁判方式：</w:t>
      </w:r>
    </w:p>
    <w:p w14:paraId="270011F0" w14:textId="77777777" w:rsidR="00F52C22" w:rsidRPr="00F52C22" w:rsidRDefault="00F52C22" w:rsidP="00F52C22">
      <w:pPr>
        <w:tabs>
          <w:tab w:val="left" w:pos="420"/>
        </w:tabs>
        <w:adjustRightInd w:val="0"/>
        <w:snapToGrid w:val="0"/>
        <w:spacing w:after="0" w:line="276" w:lineRule="auto"/>
        <w:ind w:firstLineChars="200" w:firstLine="420"/>
        <w:jc w:val="both"/>
        <w:rPr>
          <w:rFonts w:ascii="宋体" w:eastAsia="宋体" w:hAnsi="宋体" w:cs="Times New Roman" w:hint="eastAsia"/>
          <w:color w:val="000000"/>
          <w:sz w:val="21"/>
          <w:szCs w:val="21"/>
          <w14:ligatures w14:val="none"/>
        </w:rPr>
      </w:pPr>
      <w:r w:rsidRPr="00F52C22">
        <w:rPr>
          <w:rFonts w:ascii="宋体" w:eastAsia="宋体" w:hAnsi="宋体" w:cs="Times New Roman" w:hint="eastAsia"/>
          <w:color w:val="000000"/>
          <w:sz w:val="21"/>
          <w:szCs w:val="21"/>
          <w14:ligatures w14:val="none"/>
        </w:rPr>
        <w:t>①复议决定维持原行政行为的，法院</w:t>
      </w:r>
      <w:r w:rsidRPr="00F52C22">
        <w:rPr>
          <w:rFonts w:ascii="宋体" w:eastAsia="宋体" w:hAnsi="宋体" w:cs="Times New Roman" w:hint="eastAsia"/>
          <w:color w:val="FF0000"/>
          <w:sz w:val="21"/>
          <w:szCs w:val="21"/>
          <w14:ligatures w14:val="none"/>
        </w:rPr>
        <w:t>应当对复议决定和原行政行为一并</w:t>
      </w:r>
      <w:proofErr w:type="gramStart"/>
      <w:r w:rsidRPr="00F52C22">
        <w:rPr>
          <w:rFonts w:ascii="宋体" w:eastAsia="宋体" w:hAnsi="宋体" w:cs="Times New Roman" w:hint="eastAsia"/>
          <w:color w:val="FF0000"/>
          <w:sz w:val="21"/>
          <w:szCs w:val="21"/>
          <w14:ligatures w14:val="none"/>
        </w:rPr>
        <w:t>作出</w:t>
      </w:r>
      <w:proofErr w:type="gramEnd"/>
      <w:r w:rsidRPr="00F52C22">
        <w:rPr>
          <w:rFonts w:ascii="宋体" w:eastAsia="宋体" w:hAnsi="宋体" w:cs="Times New Roman" w:hint="eastAsia"/>
          <w:color w:val="FF0000"/>
          <w:sz w:val="21"/>
          <w:szCs w:val="21"/>
          <w14:ligatures w14:val="none"/>
        </w:rPr>
        <w:t>裁判</w:t>
      </w:r>
      <w:r w:rsidRPr="00F52C22">
        <w:rPr>
          <w:rFonts w:ascii="宋体" w:eastAsia="宋体" w:hAnsi="宋体" w:cs="Times New Roman" w:hint="eastAsia"/>
          <w:color w:val="000000"/>
          <w:sz w:val="21"/>
          <w:szCs w:val="21"/>
          <w14:ligatures w14:val="none"/>
        </w:rPr>
        <w:t>。</w:t>
      </w:r>
    </w:p>
    <w:p w14:paraId="48BCE932" w14:textId="77777777" w:rsidR="00F52C22" w:rsidRPr="00F52C22" w:rsidRDefault="00F52C22" w:rsidP="00F52C22">
      <w:pPr>
        <w:autoSpaceDE w:val="0"/>
        <w:autoSpaceDN w:val="0"/>
        <w:adjustRightInd w:val="0"/>
        <w:spacing w:after="0" w:line="276" w:lineRule="auto"/>
        <w:ind w:firstLine="425"/>
        <w:jc w:val="both"/>
        <w:rPr>
          <w:rFonts w:ascii="宋体" w:eastAsia="宋体" w:hAnsi="宋体" w:cs="汉仪书宋二简" w:hint="eastAsia"/>
          <w:color w:val="000000"/>
          <w:kern w:val="0"/>
          <w:sz w:val="21"/>
          <w:szCs w:val="21"/>
          <w:lang w:val="zh-CN"/>
          <w14:ligatures w14:val="none"/>
        </w:rPr>
      </w:pPr>
      <w:r w:rsidRPr="00F52C22">
        <w:rPr>
          <w:rFonts w:ascii="宋体" w:eastAsia="宋体" w:hAnsi="宋体" w:cs="汉仪书宋二简" w:hint="eastAsia"/>
          <w:color w:val="000000"/>
          <w:kern w:val="0"/>
          <w:sz w:val="21"/>
          <w:szCs w:val="21"/>
          <w:lang w:val="zh-CN"/>
          <w14:ligatures w14:val="none"/>
        </w:rPr>
        <w:t>②</w:t>
      </w:r>
      <w:r w:rsidRPr="00F52C22">
        <w:rPr>
          <w:rFonts w:ascii="宋体" w:eastAsia="宋体" w:hAnsi="宋体" w:cs="汉仪书宋二简"/>
          <w:color w:val="000000"/>
          <w:kern w:val="0"/>
          <w:sz w:val="21"/>
          <w:szCs w:val="21"/>
          <w:lang w:val="zh-CN"/>
          <w14:ligatures w14:val="none"/>
        </w:rPr>
        <w:t>法院判决撤销原行政行为和复议决定的，可以判决原行政机关重新</w:t>
      </w:r>
      <w:proofErr w:type="gramStart"/>
      <w:r w:rsidRPr="00F52C22">
        <w:rPr>
          <w:rFonts w:ascii="宋体" w:eastAsia="宋体" w:hAnsi="宋体" w:cs="汉仪书宋二简"/>
          <w:color w:val="000000"/>
          <w:kern w:val="0"/>
          <w:sz w:val="21"/>
          <w:szCs w:val="21"/>
          <w:lang w:val="zh-CN"/>
          <w14:ligatures w14:val="none"/>
        </w:rPr>
        <w:t>作出</w:t>
      </w:r>
      <w:proofErr w:type="gramEnd"/>
      <w:r w:rsidRPr="00F52C22">
        <w:rPr>
          <w:rFonts w:ascii="宋体" w:eastAsia="宋体" w:hAnsi="宋体" w:cs="汉仪书宋二简"/>
          <w:color w:val="000000"/>
          <w:kern w:val="0"/>
          <w:sz w:val="21"/>
          <w:szCs w:val="21"/>
          <w:lang w:val="zh-CN"/>
          <w14:ligatures w14:val="none"/>
        </w:rPr>
        <w:t>行政行为</w:t>
      </w:r>
      <w:r w:rsidRPr="00F52C22">
        <w:rPr>
          <w:rFonts w:ascii="宋体" w:eastAsia="宋体" w:hAnsi="宋体" w:cs="汉仪书宋二简" w:hint="eastAsia"/>
          <w:color w:val="000000"/>
          <w:kern w:val="0"/>
          <w:sz w:val="21"/>
          <w:szCs w:val="21"/>
          <w:lang w:val="zh-CN"/>
          <w14:ligatures w14:val="none"/>
        </w:rPr>
        <w:t>。</w:t>
      </w:r>
    </w:p>
    <w:p w14:paraId="124B082C" w14:textId="77777777" w:rsidR="00F52C22" w:rsidRPr="00F52C22" w:rsidRDefault="00F52C22" w:rsidP="00F52C22">
      <w:pPr>
        <w:autoSpaceDE w:val="0"/>
        <w:autoSpaceDN w:val="0"/>
        <w:adjustRightInd w:val="0"/>
        <w:spacing w:after="0" w:line="276" w:lineRule="auto"/>
        <w:ind w:firstLine="425"/>
        <w:jc w:val="both"/>
        <w:rPr>
          <w:rFonts w:ascii="宋体" w:eastAsia="宋体" w:hAnsi="宋体" w:cs="汉仪书宋二简" w:hint="eastAsia"/>
          <w:color w:val="000000"/>
          <w:kern w:val="0"/>
          <w:sz w:val="21"/>
          <w:szCs w:val="21"/>
          <w:lang w:val="zh-CN"/>
          <w14:ligatures w14:val="none"/>
        </w:rPr>
      </w:pPr>
      <w:r w:rsidRPr="00F52C22">
        <w:rPr>
          <w:rFonts w:ascii="宋体" w:eastAsia="宋体" w:hAnsi="宋体" w:cs="汉仪书宋二简" w:hint="eastAsia"/>
          <w:color w:val="000000"/>
          <w:kern w:val="0"/>
          <w:sz w:val="21"/>
          <w:szCs w:val="21"/>
          <w:lang w:val="zh-CN"/>
          <w14:ligatures w14:val="none"/>
        </w:rPr>
        <w:t>③</w:t>
      </w:r>
      <w:r w:rsidRPr="00F52C22">
        <w:rPr>
          <w:rFonts w:ascii="宋体" w:eastAsia="宋体" w:hAnsi="宋体" w:cs="汉仪书宋二简"/>
          <w:color w:val="000000"/>
          <w:kern w:val="0"/>
          <w:sz w:val="21"/>
          <w:szCs w:val="21"/>
          <w:lang w:val="zh-CN"/>
          <w14:ligatures w14:val="none"/>
        </w:rPr>
        <w:t>原行政行为合法、复议决定违法的，法院可以判决撤销复议决定或确认复议决定违法，同时判决驳回原告针对原行政行为的诉讼请求</w:t>
      </w:r>
      <w:r w:rsidRPr="00F52C22">
        <w:rPr>
          <w:rFonts w:ascii="宋体" w:eastAsia="宋体" w:hAnsi="宋体" w:cs="汉仪书宋二简" w:hint="eastAsia"/>
          <w:color w:val="000000"/>
          <w:kern w:val="0"/>
          <w:sz w:val="21"/>
          <w:szCs w:val="21"/>
          <w:lang w:val="zh-CN"/>
          <w14:ligatures w14:val="none"/>
        </w:rPr>
        <w:t>。</w:t>
      </w:r>
    </w:p>
    <w:p w14:paraId="63852DC4" w14:textId="77777777" w:rsidR="00F52C22" w:rsidRPr="00F52C22" w:rsidRDefault="00F52C22" w:rsidP="00F52C22">
      <w:pPr>
        <w:autoSpaceDE w:val="0"/>
        <w:autoSpaceDN w:val="0"/>
        <w:adjustRightInd w:val="0"/>
        <w:spacing w:after="0" w:line="276" w:lineRule="auto"/>
        <w:ind w:firstLine="425"/>
        <w:jc w:val="both"/>
        <w:rPr>
          <w:rFonts w:ascii="宋体" w:eastAsia="宋体" w:hAnsi="宋体" w:cs="汉仪书宋二简" w:hint="eastAsia"/>
          <w:color w:val="000000"/>
          <w:kern w:val="0"/>
          <w:sz w:val="21"/>
          <w:szCs w:val="21"/>
          <w:lang w:val="zh-CN"/>
          <w14:ligatures w14:val="none"/>
        </w:rPr>
      </w:pPr>
      <w:r w:rsidRPr="00F52C22">
        <w:rPr>
          <w:rFonts w:ascii="宋体" w:eastAsia="宋体" w:hAnsi="宋体" w:cs="汉仪书宋二简" w:hint="eastAsia"/>
          <w:color w:val="000000"/>
          <w:kern w:val="0"/>
          <w:sz w:val="21"/>
          <w:szCs w:val="21"/>
          <w:lang w:val="zh-CN"/>
          <w14:ligatures w14:val="none"/>
        </w:rPr>
        <w:t>④</w:t>
      </w:r>
      <w:r w:rsidRPr="00F52C22">
        <w:rPr>
          <w:rFonts w:ascii="宋体" w:eastAsia="宋体" w:hAnsi="宋体" w:cs="汉仪书宋二简"/>
          <w:color w:val="000000"/>
          <w:kern w:val="0"/>
          <w:sz w:val="21"/>
          <w:szCs w:val="21"/>
          <w:lang w:val="zh-CN"/>
          <w14:ligatures w14:val="none"/>
        </w:rPr>
        <w:t>原行政行为不符合复议或诉讼受案范围等受理条件，复议机关</w:t>
      </w:r>
      <w:proofErr w:type="gramStart"/>
      <w:r w:rsidRPr="00F52C22">
        <w:rPr>
          <w:rFonts w:ascii="宋体" w:eastAsia="宋体" w:hAnsi="宋体" w:cs="汉仪书宋二简"/>
          <w:color w:val="000000"/>
          <w:kern w:val="0"/>
          <w:sz w:val="21"/>
          <w:szCs w:val="21"/>
          <w:lang w:val="zh-CN"/>
          <w14:ligatures w14:val="none"/>
        </w:rPr>
        <w:t>作出</w:t>
      </w:r>
      <w:proofErr w:type="gramEnd"/>
      <w:r w:rsidRPr="00F52C22">
        <w:rPr>
          <w:rFonts w:ascii="宋体" w:eastAsia="宋体" w:hAnsi="宋体" w:cs="汉仪书宋二简"/>
          <w:color w:val="000000"/>
          <w:kern w:val="0"/>
          <w:sz w:val="21"/>
          <w:szCs w:val="21"/>
          <w:lang w:val="zh-CN"/>
          <w14:ligatures w14:val="none"/>
        </w:rPr>
        <w:t>维持决定的，法院应当裁定一并驳回对</w:t>
      </w:r>
      <w:proofErr w:type="gramStart"/>
      <w:r w:rsidRPr="00F52C22">
        <w:rPr>
          <w:rFonts w:ascii="宋体" w:eastAsia="宋体" w:hAnsi="宋体" w:cs="汉仪书宋二简"/>
          <w:color w:val="000000"/>
          <w:kern w:val="0"/>
          <w:sz w:val="21"/>
          <w:szCs w:val="21"/>
          <w:lang w:val="zh-CN"/>
          <w14:ligatures w14:val="none"/>
        </w:rPr>
        <w:t>原行为</w:t>
      </w:r>
      <w:proofErr w:type="gramEnd"/>
      <w:r w:rsidRPr="00F52C22">
        <w:rPr>
          <w:rFonts w:ascii="宋体" w:eastAsia="宋体" w:hAnsi="宋体" w:cs="汉仪书宋二简"/>
          <w:color w:val="000000"/>
          <w:kern w:val="0"/>
          <w:sz w:val="21"/>
          <w:szCs w:val="21"/>
          <w:lang w:val="zh-CN"/>
          <w14:ligatures w14:val="none"/>
        </w:rPr>
        <w:t>和复议决定的起诉。</w:t>
      </w:r>
    </w:p>
    <w:p w14:paraId="0739915F" w14:textId="77777777" w:rsidR="00F52C22" w:rsidRPr="00F52C22" w:rsidRDefault="00F52C22" w:rsidP="00F52C22">
      <w:pPr>
        <w:tabs>
          <w:tab w:val="left" w:pos="420"/>
        </w:tabs>
        <w:adjustRightInd w:val="0"/>
        <w:snapToGrid w:val="0"/>
        <w:spacing w:after="0" w:line="276" w:lineRule="auto"/>
        <w:ind w:firstLineChars="200" w:firstLine="420"/>
        <w:jc w:val="both"/>
        <w:rPr>
          <w:rFonts w:ascii="宋体" w:eastAsia="宋体" w:hAnsi="宋体" w:cs="宋体" w:hint="eastAsia"/>
          <w:color w:val="FF0000"/>
          <w:sz w:val="21"/>
          <w:szCs w:val="21"/>
          <w14:ligatures w14:val="none"/>
        </w:rPr>
      </w:pPr>
      <w:r w:rsidRPr="00F52C22">
        <w:rPr>
          <w:rFonts w:ascii="宋体" w:eastAsia="宋体" w:hAnsi="宋体" w:cs="宋体" w:hint="eastAsia"/>
          <w:color w:val="FF0000"/>
          <w:sz w:val="21"/>
          <w:szCs w:val="21"/>
          <w14:ligatures w14:val="none"/>
        </w:rPr>
        <w:t>总结：解题思路：复议维持案件，两个被告，审两个行为，举证两个行为，判两个行为。</w:t>
      </w:r>
    </w:p>
    <w:p w14:paraId="468AA2D5" w14:textId="77777777" w:rsidR="00F52C22" w:rsidRPr="00F52C22" w:rsidRDefault="00F52C22" w:rsidP="00F52C22">
      <w:pPr>
        <w:tabs>
          <w:tab w:val="left" w:pos="420"/>
        </w:tabs>
        <w:spacing w:after="0" w:line="276" w:lineRule="auto"/>
        <w:ind w:firstLineChars="200" w:firstLine="422"/>
        <w:jc w:val="both"/>
        <w:rPr>
          <w:rFonts w:ascii="宋体" w:eastAsia="宋体" w:hAnsi="宋体" w:cs="汉仪中黑简" w:hint="eastAsia"/>
          <w:b/>
          <w:color w:val="000000"/>
          <w:kern w:val="44"/>
          <w:sz w:val="21"/>
          <w:szCs w:val="21"/>
          <w14:ligatures w14:val="none"/>
        </w:rPr>
      </w:pPr>
      <w:r w:rsidRPr="00F52C22">
        <w:rPr>
          <w:rFonts w:ascii="宋体" w:eastAsia="宋体" w:hAnsi="宋体" w:cs="汉仪中黑简" w:hint="eastAsia"/>
          <w:b/>
          <w:color w:val="000000"/>
          <w:kern w:val="44"/>
          <w:sz w:val="21"/>
          <w:szCs w:val="21"/>
          <w14:ligatures w14:val="none"/>
        </w:rPr>
        <w:t>2．复议改变案件被告的确认及相关知识</w:t>
      </w:r>
    </w:p>
    <w:p w14:paraId="4F959D7E" w14:textId="77777777" w:rsidR="00F52C22" w:rsidRPr="00F52C22" w:rsidRDefault="00F52C22" w:rsidP="00F52C22">
      <w:pPr>
        <w:autoSpaceDE w:val="0"/>
        <w:autoSpaceDN w:val="0"/>
        <w:adjustRightInd w:val="0"/>
        <w:spacing w:after="0" w:line="276" w:lineRule="auto"/>
        <w:ind w:firstLine="425"/>
        <w:jc w:val="both"/>
        <w:rPr>
          <w:rFonts w:ascii="宋体" w:eastAsia="宋体" w:hAnsi="宋体" w:cs="汉仪书宋二简" w:hint="eastAsia"/>
          <w:b/>
          <w:bCs/>
          <w:color w:val="000000"/>
          <w:kern w:val="0"/>
          <w:sz w:val="21"/>
          <w:szCs w:val="21"/>
          <w:lang w:val="zh-CN"/>
          <w14:ligatures w14:val="none"/>
        </w:rPr>
      </w:pPr>
      <w:r w:rsidRPr="00F52C22">
        <w:rPr>
          <w:rFonts w:ascii="宋体" w:eastAsia="宋体" w:hAnsi="宋体" w:cs="汉仪书宋二简" w:hint="eastAsia"/>
          <w:b/>
          <w:bCs/>
          <w:color w:val="000000"/>
          <w:kern w:val="0"/>
          <w:sz w:val="21"/>
          <w:szCs w:val="21"/>
          <w:lang w:val="zh-CN"/>
          <w14:ligatures w14:val="none"/>
        </w:rPr>
        <w:t>（1）</w:t>
      </w:r>
      <w:r w:rsidRPr="00F52C22">
        <w:rPr>
          <w:rFonts w:ascii="宋体" w:eastAsia="宋体" w:hAnsi="宋体" w:cs="汉仪书宋二简"/>
          <w:b/>
          <w:bCs/>
          <w:color w:val="000000"/>
          <w:kern w:val="0"/>
          <w:sz w:val="21"/>
          <w:szCs w:val="21"/>
          <w:lang w:val="zh-CN"/>
          <w14:ligatures w14:val="none"/>
        </w:rPr>
        <w:t>复议改变的情形</w:t>
      </w:r>
      <w:r w:rsidRPr="00F52C22">
        <w:rPr>
          <w:rFonts w:ascii="宋体" w:eastAsia="宋体" w:hAnsi="宋体" w:cs="汉仪书宋二简" w:hint="eastAsia"/>
          <w:b/>
          <w:bCs/>
          <w:color w:val="000000"/>
          <w:kern w:val="0"/>
          <w:sz w:val="21"/>
          <w:szCs w:val="21"/>
          <w:lang w:val="zh-CN"/>
          <w14:ligatures w14:val="none"/>
        </w:rPr>
        <w:t>有三种</w:t>
      </w:r>
      <w:r w:rsidRPr="00F52C22">
        <w:rPr>
          <w:rFonts w:ascii="宋体" w:eastAsia="宋体" w:hAnsi="宋体" w:cs="汉仪书宋二简"/>
          <w:b/>
          <w:bCs/>
          <w:color w:val="000000"/>
          <w:kern w:val="0"/>
          <w:sz w:val="21"/>
          <w:szCs w:val="21"/>
          <w:lang w:val="zh-CN"/>
          <w14:ligatures w14:val="none"/>
        </w:rPr>
        <w:t>：</w:t>
      </w:r>
    </w:p>
    <w:p w14:paraId="39C7DBFE" w14:textId="77777777" w:rsidR="00F52C22" w:rsidRPr="00F52C22" w:rsidRDefault="00F52C22" w:rsidP="00F52C22">
      <w:pPr>
        <w:autoSpaceDE w:val="0"/>
        <w:autoSpaceDN w:val="0"/>
        <w:adjustRightInd w:val="0"/>
        <w:spacing w:after="0" w:line="276" w:lineRule="auto"/>
        <w:ind w:firstLine="425"/>
        <w:jc w:val="both"/>
        <w:rPr>
          <w:rFonts w:ascii="宋体" w:eastAsia="宋体" w:hAnsi="宋体" w:cs="汉仪书宋二简" w:hint="eastAsia"/>
          <w:color w:val="000000"/>
          <w:kern w:val="0"/>
          <w:sz w:val="21"/>
          <w:szCs w:val="21"/>
          <w:lang w:val="zh-CN"/>
          <w14:ligatures w14:val="none"/>
        </w:rPr>
      </w:pPr>
      <w:r w:rsidRPr="00F52C22">
        <w:rPr>
          <w:rFonts w:ascii="宋体" w:eastAsia="宋体" w:hAnsi="宋体" w:cs="汉仪书宋二简" w:hint="eastAsia"/>
          <w:color w:val="000000"/>
          <w:kern w:val="0"/>
          <w:sz w:val="21"/>
          <w:szCs w:val="21"/>
          <w:lang w:val="zh-CN"/>
          <w14:ligatures w14:val="none"/>
        </w:rPr>
        <w:t>①</w:t>
      </w:r>
      <w:r w:rsidRPr="00F52C22">
        <w:rPr>
          <w:rFonts w:ascii="宋体" w:eastAsia="宋体" w:hAnsi="宋体" w:cs="汉仪书宋二简"/>
          <w:color w:val="000000"/>
          <w:kern w:val="0"/>
          <w:sz w:val="21"/>
          <w:szCs w:val="21"/>
          <w:lang w:val="zh-CN"/>
          <w14:ligatures w14:val="none"/>
        </w:rPr>
        <w:t>复议机关改变原行政行为的处理结果（例外：原</w:t>
      </w:r>
      <w:r w:rsidRPr="00F52C22">
        <w:rPr>
          <w:rFonts w:ascii="宋体" w:eastAsia="宋体" w:hAnsi="宋体" w:cs="汉仪书宋二简" w:hint="eastAsia"/>
          <w:color w:val="000000"/>
          <w:kern w:val="0"/>
          <w:sz w:val="21"/>
          <w:szCs w:val="21"/>
          <w:lang w:val="zh-CN"/>
          <w14:ligatures w14:val="none"/>
        </w:rPr>
        <w:t>行政</w:t>
      </w:r>
      <w:r w:rsidRPr="00F52C22">
        <w:rPr>
          <w:rFonts w:ascii="宋体" w:eastAsia="宋体" w:hAnsi="宋体" w:cs="汉仪书宋二简"/>
          <w:color w:val="000000"/>
          <w:kern w:val="0"/>
          <w:sz w:val="21"/>
          <w:szCs w:val="21"/>
          <w:lang w:val="zh-CN"/>
          <w14:ligatures w14:val="none"/>
        </w:rPr>
        <w:t>行为</w:t>
      </w:r>
      <w:r w:rsidRPr="00F52C22">
        <w:rPr>
          <w:rFonts w:ascii="宋体" w:eastAsia="宋体" w:hAnsi="宋体" w:cs="汉仪书宋二简" w:hint="eastAsia"/>
          <w:color w:val="000000"/>
          <w:kern w:val="0"/>
          <w:sz w:val="21"/>
          <w:szCs w:val="21"/>
          <w:lang w:val="zh-CN"/>
          <w14:ligatures w14:val="none"/>
        </w:rPr>
        <w:t>被部分维持部分</w:t>
      </w:r>
      <w:r w:rsidRPr="00F52C22">
        <w:rPr>
          <w:rFonts w:ascii="宋体" w:eastAsia="宋体" w:hAnsi="宋体" w:cs="汉仪书宋二简"/>
          <w:color w:val="000000"/>
          <w:kern w:val="0"/>
          <w:sz w:val="21"/>
          <w:szCs w:val="21"/>
          <w:lang w:val="zh-CN"/>
          <w14:ligatures w14:val="none"/>
        </w:rPr>
        <w:t>改变的，属于复议维持）</w:t>
      </w:r>
      <w:r w:rsidRPr="00F52C22">
        <w:rPr>
          <w:rFonts w:ascii="宋体" w:eastAsia="宋体" w:hAnsi="宋体" w:cs="汉仪书宋二简" w:hint="eastAsia"/>
          <w:color w:val="000000"/>
          <w:kern w:val="0"/>
          <w:sz w:val="21"/>
          <w:szCs w:val="21"/>
          <w:lang w:val="zh-CN"/>
          <w14:ligatures w14:val="none"/>
        </w:rPr>
        <w:t>。</w:t>
      </w:r>
    </w:p>
    <w:p w14:paraId="434F645C" w14:textId="77777777" w:rsidR="00F52C22" w:rsidRPr="00F52C22" w:rsidRDefault="00F52C22" w:rsidP="00F52C22">
      <w:pPr>
        <w:autoSpaceDE w:val="0"/>
        <w:autoSpaceDN w:val="0"/>
        <w:adjustRightInd w:val="0"/>
        <w:spacing w:after="0" w:line="276" w:lineRule="auto"/>
        <w:ind w:firstLine="425"/>
        <w:jc w:val="both"/>
        <w:rPr>
          <w:rFonts w:ascii="宋体" w:eastAsia="宋体" w:hAnsi="宋体" w:cs="汉仪书宋二简" w:hint="eastAsia"/>
          <w:color w:val="000000"/>
          <w:kern w:val="0"/>
          <w:sz w:val="21"/>
          <w:szCs w:val="21"/>
          <w:lang w:val="zh-CN"/>
          <w14:ligatures w14:val="none"/>
        </w:rPr>
      </w:pPr>
      <w:r w:rsidRPr="00F52C22">
        <w:rPr>
          <w:rFonts w:ascii="宋体" w:eastAsia="宋体" w:hAnsi="宋体" w:cs="汉仪书宋二简" w:hint="eastAsia"/>
          <w:color w:val="000000"/>
          <w:kern w:val="0"/>
          <w:sz w:val="21"/>
          <w:szCs w:val="21"/>
          <w:lang w:val="zh-CN"/>
          <w14:ligatures w14:val="none"/>
        </w:rPr>
        <w:t>②</w:t>
      </w:r>
      <w:r w:rsidRPr="00F52C22">
        <w:rPr>
          <w:rFonts w:ascii="宋体" w:eastAsia="宋体" w:hAnsi="宋体" w:cs="汉仪书宋二简"/>
          <w:color w:val="000000"/>
          <w:kern w:val="0"/>
          <w:sz w:val="21"/>
          <w:szCs w:val="21"/>
          <w:lang w:val="zh-CN"/>
          <w14:ligatures w14:val="none"/>
        </w:rPr>
        <w:t>复议机关确认原行政行为无效</w:t>
      </w:r>
      <w:r w:rsidRPr="00F52C22">
        <w:rPr>
          <w:rFonts w:ascii="宋体" w:eastAsia="宋体" w:hAnsi="宋体" w:cs="汉仪书宋二简" w:hint="eastAsia"/>
          <w:color w:val="000000"/>
          <w:kern w:val="0"/>
          <w:sz w:val="21"/>
          <w:szCs w:val="21"/>
          <w:lang w:val="zh-CN"/>
          <w14:ligatures w14:val="none"/>
        </w:rPr>
        <w:t>。</w:t>
      </w:r>
    </w:p>
    <w:p w14:paraId="57C9E307" w14:textId="77777777" w:rsidR="00F52C22" w:rsidRPr="00F52C22" w:rsidRDefault="00F52C22" w:rsidP="00F52C22">
      <w:pPr>
        <w:autoSpaceDE w:val="0"/>
        <w:autoSpaceDN w:val="0"/>
        <w:adjustRightInd w:val="0"/>
        <w:spacing w:after="0" w:line="276" w:lineRule="auto"/>
        <w:ind w:firstLine="425"/>
        <w:jc w:val="both"/>
        <w:rPr>
          <w:rFonts w:ascii="宋体" w:eastAsia="宋体" w:hAnsi="宋体" w:cs="汉仪书宋二简" w:hint="eastAsia"/>
          <w:color w:val="000000"/>
          <w:kern w:val="0"/>
          <w:sz w:val="21"/>
          <w:szCs w:val="21"/>
          <w:lang w:val="zh-CN"/>
          <w14:ligatures w14:val="none"/>
        </w:rPr>
      </w:pPr>
      <w:r w:rsidRPr="00F52C22">
        <w:rPr>
          <w:rFonts w:ascii="宋体" w:eastAsia="宋体" w:hAnsi="宋体" w:cs="汉仪书宋二简" w:hint="eastAsia"/>
          <w:color w:val="000000"/>
          <w:kern w:val="0"/>
          <w:sz w:val="21"/>
          <w:szCs w:val="21"/>
          <w:lang w:val="zh-CN"/>
          <w14:ligatures w14:val="none"/>
        </w:rPr>
        <w:t>③</w:t>
      </w:r>
      <w:r w:rsidRPr="00F52C22">
        <w:rPr>
          <w:rFonts w:ascii="宋体" w:eastAsia="宋体" w:hAnsi="宋体" w:cs="汉仪书宋二简"/>
          <w:color w:val="000000"/>
          <w:kern w:val="0"/>
          <w:sz w:val="21"/>
          <w:szCs w:val="21"/>
          <w:lang w:val="zh-CN"/>
          <w14:ligatures w14:val="none"/>
        </w:rPr>
        <w:t>复议机关确认原行政行为违法</w:t>
      </w:r>
      <w:r w:rsidRPr="00F52C22">
        <w:rPr>
          <w:rFonts w:ascii="宋体" w:eastAsia="宋体" w:hAnsi="宋体" w:cs="汉仪书宋二简" w:hint="eastAsia"/>
          <w:color w:val="000000"/>
          <w:kern w:val="0"/>
          <w:sz w:val="21"/>
          <w:szCs w:val="21"/>
          <w:lang w:val="zh-CN"/>
          <w14:ligatures w14:val="none"/>
        </w:rPr>
        <w:t>。</w:t>
      </w:r>
    </w:p>
    <w:p w14:paraId="771779ED" w14:textId="77777777" w:rsidR="00F52C22" w:rsidRPr="00F52C22" w:rsidRDefault="00F52C22" w:rsidP="00F52C22">
      <w:pPr>
        <w:adjustRightInd w:val="0"/>
        <w:snapToGrid w:val="0"/>
        <w:spacing w:after="0" w:line="276" w:lineRule="auto"/>
        <w:ind w:firstLineChars="200" w:firstLine="420"/>
        <w:jc w:val="both"/>
        <w:rPr>
          <w:rFonts w:ascii="宋体" w:eastAsia="宋体" w:hAnsi="宋体" w:cs="黑体" w:hint="eastAsia"/>
          <w:color w:val="000000"/>
          <w:sz w:val="21"/>
          <w:szCs w:val="21"/>
          <w:lang w:val="zh-CN"/>
          <w14:ligatures w14:val="none"/>
        </w:rPr>
      </w:pPr>
      <w:r w:rsidRPr="00F52C22">
        <w:rPr>
          <w:rFonts w:ascii="宋体" w:eastAsia="宋体" w:hAnsi="宋体" w:cs="仿宋" w:hint="eastAsia"/>
          <w:color w:val="FF0000"/>
          <w:sz w:val="21"/>
          <w:szCs w:val="21"/>
          <w14:ligatures w14:val="none"/>
        </w:rPr>
        <w:t>注意：</w:t>
      </w:r>
      <w:r w:rsidRPr="00F52C22">
        <w:rPr>
          <w:rFonts w:ascii="宋体" w:eastAsia="宋体" w:hAnsi="宋体" w:cs="黑体" w:hint="eastAsia"/>
          <w:color w:val="000000"/>
          <w:sz w:val="21"/>
          <w:szCs w:val="21"/>
          <w:lang w:val="zh-CN"/>
          <w14:ligatures w14:val="none"/>
        </w:rPr>
        <w:t>复议机关以违反法定程序为由确认原行政行为违法的，视为复议维持。（仅仅否定原行为的程序，没有否定原行为的实体，属于复议维持）。</w:t>
      </w:r>
    </w:p>
    <w:p w14:paraId="5AAD7900" w14:textId="77777777" w:rsidR="00F52C22" w:rsidRPr="00F52C22" w:rsidRDefault="00F52C22" w:rsidP="00F52C22">
      <w:pPr>
        <w:tabs>
          <w:tab w:val="left" w:pos="420"/>
        </w:tabs>
        <w:adjustRightInd w:val="0"/>
        <w:snapToGrid w:val="0"/>
        <w:spacing w:after="0" w:line="276" w:lineRule="auto"/>
        <w:ind w:firstLineChars="200" w:firstLine="422"/>
        <w:jc w:val="both"/>
        <w:rPr>
          <w:rFonts w:ascii="宋体" w:eastAsia="宋体" w:hAnsi="宋体" w:cs="宋体" w:hint="eastAsia"/>
          <w:b/>
          <w:bCs/>
          <w:color w:val="00CC00"/>
          <w:sz w:val="21"/>
          <w:szCs w:val="21"/>
          <w14:ligatures w14:val="none"/>
        </w:rPr>
      </w:pPr>
      <w:r w:rsidRPr="00F52C22">
        <w:rPr>
          <w:rFonts w:ascii="宋体" w:eastAsia="宋体" w:hAnsi="宋体" w:cs="Times New Roman" w:hint="eastAsia"/>
          <w:b/>
          <w:bCs/>
          <w:color w:val="000000"/>
          <w:sz w:val="21"/>
          <w:szCs w:val="21"/>
          <w14:ligatures w14:val="none"/>
        </w:rPr>
        <w:t>（2）复议改变案件的被告</w:t>
      </w:r>
      <w:r w:rsidRPr="00F52C22">
        <w:rPr>
          <w:rFonts w:ascii="宋体" w:eastAsia="宋体" w:hAnsi="宋体" w:cs="Times New Roman" w:hint="eastAsia"/>
          <w:color w:val="000000"/>
          <w:sz w:val="21"/>
          <w:szCs w:val="21"/>
          <w14:ligatures w14:val="none"/>
        </w:rPr>
        <w:t>：复议机关是被告（复议改变单独告）。</w:t>
      </w:r>
    </w:p>
    <w:p w14:paraId="4C07D13C" w14:textId="77777777" w:rsidR="00F52C22" w:rsidRPr="00F52C22" w:rsidRDefault="00F52C22" w:rsidP="00F52C22">
      <w:pPr>
        <w:tabs>
          <w:tab w:val="left" w:pos="420"/>
        </w:tabs>
        <w:adjustRightInd w:val="0"/>
        <w:snapToGrid w:val="0"/>
        <w:spacing w:after="0" w:line="276" w:lineRule="auto"/>
        <w:ind w:firstLineChars="200" w:firstLine="422"/>
        <w:jc w:val="both"/>
        <w:rPr>
          <w:rFonts w:ascii="宋体" w:eastAsia="宋体" w:hAnsi="宋体" w:cs="Times New Roman" w:hint="eastAsia"/>
          <w:b/>
          <w:bCs/>
          <w:color w:val="000000"/>
          <w:sz w:val="21"/>
          <w:szCs w:val="21"/>
          <w14:ligatures w14:val="none"/>
        </w:rPr>
      </w:pPr>
      <w:r w:rsidRPr="00F52C22">
        <w:rPr>
          <w:rFonts w:ascii="宋体" w:eastAsia="宋体" w:hAnsi="宋体" w:cs="Times New Roman" w:hint="eastAsia"/>
          <w:b/>
          <w:bCs/>
          <w:color w:val="000000"/>
          <w:sz w:val="21"/>
          <w:szCs w:val="21"/>
          <w14:ligatures w14:val="none"/>
        </w:rPr>
        <w:t>（3）复议改变案件的管辖法院：</w:t>
      </w:r>
    </w:p>
    <w:p w14:paraId="62F2DBA3" w14:textId="77777777" w:rsidR="00F52C22" w:rsidRPr="00F52C22" w:rsidRDefault="00F52C22" w:rsidP="00F52C22">
      <w:pPr>
        <w:tabs>
          <w:tab w:val="left" w:pos="420"/>
        </w:tabs>
        <w:adjustRightInd w:val="0"/>
        <w:snapToGrid w:val="0"/>
        <w:spacing w:after="0" w:line="276" w:lineRule="auto"/>
        <w:ind w:firstLineChars="200" w:firstLine="420"/>
        <w:jc w:val="both"/>
        <w:rPr>
          <w:rFonts w:ascii="宋体" w:eastAsia="宋体" w:hAnsi="宋体" w:cs="Times New Roman" w:hint="eastAsia"/>
          <w:color w:val="000000"/>
          <w:sz w:val="21"/>
          <w:szCs w:val="21"/>
          <w14:ligatures w14:val="none"/>
        </w:rPr>
      </w:pPr>
      <w:r w:rsidRPr="00F52C22">
        <w:rPr>
          <w:rFonts w:ascii="宋体" w:eastAsia="宋体" w:hAnsi="宋体" w:cs="Times New Roman" w:hint="eastAsia"/>
          <w:color w:val="000000"/>
          <w:sz w:val="21"/>
          <w:szCs w:val="21"/>
          <w14:ligatures w14:val="none"/>
        </w:rPr>
        <w:t>①级别管辖：以复议机关确定级别管辖。</w:t>
      </w:r>
    </w:p>
    <w:p w14:paraId="19E0EB30" w14:textId="77777777" w:rsidR="00F52C22" w:rsidRPr="00F52C22" w:rsidRDefault="00F52C22" w:rsidP="00F52C22">
      <w:pPr>
        <w:tabs>
          <w:tab w:val="left" w:pos="420"/>
        </w:tabs>
        <w:adjustRightInd w:val="0"/>
        <w:snapToGrid w:val="0"/>
        <w:spacing w:after="0" w:line="276" w:lineRule="auto"/>
        <w:ind w:firstLineChars="200" w:firstLine="420"/>
        <w:jc w:val="both"/>
        <w:rPr>
          <w:rFonts w:ascii="宋体" w:eastAsia="宋体" w:hAnsi="宋体" w:cs="Times New Roman" w:hint="eastAsia"/>
          <w:color w:val="000000"/>
          <w:sz w:val="21"/>
          <w:szCs w:val="21"/>
          <w14:ligatures w14:val="none"/>
        </w:rPr>
      </w:pPr>
      <w:r w:rsidRPr="00F52C22">
        <w:rPr>
          <w:rFonts w:ascii="宋体" w:eastAsia="宋体" w:hAnsi="宋体" w:cs="Times New Roman" w:hint="eastAsia"/>
          <w:color w:val="000000"/>
          <w:sz w:val="21"/>
          <w:szCs w:val="21"/>
          <w14:ligatures w14:val="none"/>
        </w:rPr>
        <w:t>②地域管辖：</w:t>
      </w:r>
      <w:r w:rsidRPr="00F52C22">
        <w:rPr>
          <w:rFonts w:ascii="宋体" w:eastAsia="宋体" w:hAnsi="宋体" w:cs="Times New Roman" w:hint="eastAsia"/>
          <w:color w:val="FF0000"/>
          <w:sz w:val="21"/>
          <w:szCs w:val="21"/>
          <w14:ligatures w14:val="none"/>
        </w:rPr>
        <w:t>原行政机关所在地法院</w:t>
      </w:r>
      <w:r w:rsidRPr="00F52C22">
        <w:rPr>
          <w:rFonts w:ascii="宋体" w:eastAsia="宋体" w:hAnsi="宋体" w:cs="Times New Roman" w:hint="eastAsia"/>
          <w:color w:val="000000"/>
          <w:sz w:val="21"/>
          <w:szCs w:val="21"/>
          <w14:ligatures w14:val="none"/>
        </w:rPr>
        <w:t>和</w:t>
      </w:r>
      <w:r w:rsidRPr="00F52C22">
        <w:rPr>
          <w:rFonts w:ascii="宋体" w:eastAsia="宋体" w:hAnsi="宋体" w:cs="Times New Roman" w:hint="eastAsia"/>
          <w:color w:val="FF0000"/>
          <w:sz w:val="21"/>
          <w:szCs w:val="21"/>
          <w14:ligatures w14:val="none"/>
        </w:rPr>
        <w:t>复议机关所在地法院</w:t>
      </w:r>
      <w:r w:rsidRPr="00F52C22">
        <w:rPr>
          <w:rFonts w:ascii="宋体" w:eastAsia="宋体" w:hAnsi="宋体" w:cs="Times New Roman" w:hint="eastAsia"/>
          <w:color w:val="000000"/>
          <w:sz w:val="21"/>
          <w:szCs w:val="21"/>
          <w14:ligatures w14:val="none"/>
        </w:rPr>
        <w:t>均可管辖。</w:t>
      </w:r>
    </w:p>
    <w:p w14:paraId="64AB4449" w14:textId="77777777" w:rsidR="00F52C22" w:rsidRPr="00F52C22" w:rsidRDefault="00F52C22" w:rsidP="00F52C22">
      <w:pPr>
        <w:tabs>
          <w:tab w:val="left" w:pos="420"/>
        </w:tabs>
        <w:adjustRightInd w:val="0"/>
        <w:snapToGrid w:val="0"/>
        <w:spacing w:after="0" w:line="276" w:lineRule="auto"/>
        <w:ind w:firstLineChars="200" w:firstLine="422"/>
        <w:jc w:val="both"/>
        <w:rPr>
          <w:rFonts w:ascii="宋体" w:eastAsia="宋体" w:hAnsi="宋体" w:cs="Times New Roman" w:hint="eastAsia"/>
          <w:color w:val="000000"/>
          <w:sz w:val="21"/>
          <w:szCs w:val="21"/>
          <w14:ligatures w14:val="none"/>
        </w:rPr>
      </w:pPr>
      <w:r w:rsidRPr="00F52C22">
        <w:rPr>
          <w:rFonts w:ascii="宋体" w:eastAsia="宋体" w:hAnsi="宋体" w:cs="Times New Roman" w:hint="eastAsia"/>
          <w:b/>
          <w:bCs/>
          <w:color w:val="000000"/>
          <w:sz w:val="21"/>
          <w:szCs w:val="21"/>
          <w14:ligatures w14:val="none"/>
        </w:rPr>
        <w:t>（4）复议改变案件的起诉期限：</w:t>
      </w:r>
      <w:r w:rsidRPr="00F52C22">
        <w:rPr>
          <w:rFonts w:ascii="宋体" w:eastAsia="宋体" w:hAnsi="宋体" w:cs="Times New Roman" w:hint="eastAsia"/>
          <w:color w:val="000000"/>
          <w:sz w:val="21"/>
          <w:szCs w:val="21"/>
          <w14:ligatures w14:val="none"/>
        </w:rPr>
        <w:t>收到复议决定之日起15日内。</w:t>
      </w:r>
    </w:p>
    <w:p w14:paraId="19679909" w14:textId="77777777" w:rsidR="00F52C22" w:rsidRPr="00F52C22" w:rsidRDefault="00F52C22" w:rsidP="00F52C22">
      <w:pPr>
        <w:tabs>
          <w:tab w:val="left" w:pos="420"/>
        </w:tabs>
        <w:adjustRightInd w:val="0"/>
        <w:snapToGrid w:val="0"/>
        <w:spacing w:after="0" w:line="276" w:lineRule="auto"/>
        <w:ind w:firstLineChars="200" w:firstLine="422"/>
        <w:jc w:val="both"/>
        <w:rPr>
          <w:rFonts w:ascii="宋体" w:eastAsia="宋体" w:hAnsi="宋体" w:cs="Times New Roman" w:hint="eastAsia"/>
          <w:color w:val="000000"/>
          <w:sz w:val="21"/>
          <w:szCs w:val="21"/>
          <w14:ligatures w14:val="none"/>
        </w:rPr>
      </w:pPr>
      <w:r w:rsidRPr="00F52C22">
        <w:rPr>
          <w:rFonts w:ascii="宋体" w:eastAsia="宋体" w:hAnsi="宋体" w:cs="Times New Roman" w:hint="eastAsia"/>
          <w:b/>
          <w:bCs/>
          <w:color w:val="000000"/>
          <w:sz w:val="21"/>
          <w:szCs w:val="21"/>
          <w14:ligatures w14:val="none"/>
        </w:rPr>
        <w:t>（5）复议改变案件的一审对象：</w:t>
      </w:r>
      <w:r w:rsidRPr="00F52C22">
        <w:rPr>
          <w:rFonts w:ascii="宋体" w:eastAsia="宋体" w:hAnsi="宋体" w:cs="Times New Roman" w:hint="eastAsia"/>
          <w:color w:val="000000"/>
          <w:sz w:val="21"/>
          <w:szCs w:val="21"/>
          <w14:ligatures w14:val="none"/>
        </w:rPr>
        <w:t>复议决定的合法性。</w:t>
      </w:r>
    </w:p>
    <w:p w14:paraId="3666B30E" w14:textId="77777777" w:rsidR="00F52C22" w:rsidRPr="00F52C22" w:rsidRDefault="00F52C22" w:rsidP="00F52C22">
      <w:pPr>
        <w:tabs>
          <w:tab w:val="left" w:pos="420"/>
        </w:tabs>
        <w:adjustRightInd w:val="0"/>
        <w:snapToGrid w:val="0"/>
        <w:spacing w:after="0" w:line="276" w:lineRule="auto"/>
        <w:ind w:firstLineChars="200" w:firstLine="422"/>
        <w:jc w:val="both"/>
        <w:rPr>
          <w:rFonts w:ascii="宋体" w:eastAsia="宋体" w:hAnsi="宋体" w:cs="Times New Roman" w:hint="eastAsia"/>
          <w:color w:val="000000"/>
          <w:sz w:val="21"/>
          <w:szCs w:val="21"/>
          <w14:ligatures w14:val="none"/>
        </w:rPr>
      </w:pPr>
      <w:r w:rsidRPr="00F52C22">
        <w:rPr>
          <w:rFonts w:ascii="宋体" w:eastAsia="宋体" w:hAnsi="宋体" w:cs="Times New Roman" w:hint="eastAsia"/>
          <w:b/>
          <w:bCs/>
          <w:color w:val="000000"/>
          <w:sz w:val="21"/>
          <w:szCs w:val="21"/>
          <w14:ligatures w14:val="none"/>
        </w:rPr>
        <w:lastRenderedPageBreak/>
        <w:t>（6）复议改变案件举证责任的分配：</w:t>
      </w:r>
      <w:r w:rsidRPr="00F52C22">
        <w:rPr>
          <w:rFonts w:ascii="宋体" w:eastAsia="宋体" w:hAnsi="宋体" w:cs="Times New Roman" w:hint="eastAsia"/>
          <w:color w:val="000000"/>
          <w:sz w:val="21"/>
          <w:szCs w:val="21"/>
          <w14:ligatures w14:val="none"/>
        </w:rPr>
        <w:t>复议机关对复议决定的合法性承担举证责任。</w:t>
      </w:r>
    </w:p>
    <w:p w14:paraId="1CEFF030" w14:textId="77777777" w:rsidR="00F52C22" w:rsidRPr="00F52C22" w:rsidRDefault="00F52C22" w:rsidP="00F52C22">
      <w:pPr>
        <w:tabs>
          <w:tab w:val="left" w:pos="420"/>
        </w:tabs>
        <w:adjustRightInd w:val="0"/>
        <w:snapToGrid w:val="0"/>
        <w:spacing w:after="0" w:line="276" w:lineRule="auto"/>
        <w:ind w:firstLineChars="200" w:firstLine="422"/>
        <w:jc w:val="both"/>
        <w:rPr>
          <w:rFonts w:ascii="宋体" w:eastAsia="宋体" w:hAnsi="宋体" w:cs="Times New Roman" w:hint="eastAsia"/>
          <w:b/>
          <w:bCs/>
          <w:color w:val="000000"/>
          <w:sz w:val="21"/>
          <w:szCs w:val="21"/>
          <w14:ligatures w14:val="none"/>
        </w:rPr>
      </w:pPr>
      <w:r w:rsidRPr="00F52C22">
        <w:rPr>
          <w:rFonts w:ascii="宋体" w:eastAsia="宋体" w:hAnsi="宋体" w:cs="Times New Roman" w:hint="eastAsia"/>
          <w:b/>
          <w:bCs/>
          <w:color w:val="000000"/>
          <w:sz w:val="21"/>
          <w:szCs w:val="21"/>
          <w14:ligatures w14:val="none"/>
        </w:rPr>
        <w:t>（7）复议改变的裁判方式：</w:t>
      </w:r>
    </w:p>
    <w:p w14:paraId="3BDE1B95" w14:textId="77777777" w:rsidR="00F52C22" w:rsidRPr="00F52C22" w:rsidRDefault="00F52C22" w:rsidP="00F52C22">
      <w:pPr>
        <w:tabs>
          <w:tab w:val="left" w:pos="420"/>
        </w:tabs>
        <w:adjustRightInd w:val="0"/>
        <w:snapToGrid w:val="0"/>
        <w:spacing w:after="0" w:line="276" w:lineRule="auto"/>
        <w:ind w:firstLineChars="200" w:firstLine="420"/>
        <w:jc w:val="both"/>
        <w:rPr>
          <w:rFonts w:ascii="宋体" w:eastAsia="宋体" w:hAnsi="宋体" w:cs="Times New Roman" w:hint="eastAsia"/>
          <w:color w:val="000000"/>
          <w:sz w:val="21"/>
          <w:szCs w:val="21"/>
          <w14:ligatures w14:val="none"/>
        </w:rPr>
      </w:pPr>
      <w:r w:rsidRPr="00F52C22">
        <w:rPr>
          <w:rFonts w:ascii="宋体" w:eastAsia="宋体" w:hAnsi="宋体" w:cs="Times New Roman" w:hint="eastAsia"/>
          <w:color w:val="000000"/>
          <w:sz w:val="21"/>
          <w:szCs w:val="21"/>
          <w14:ligatures w14:val="none"/>
        </w:rPr>
        <w:t>①若复议决定合法的，则法院判决驳回原告的诉讼请求。</w:t>
      </w:r>
    </w:p>
    <w:p w14:paraId="52D4FB2B" w14:textId="77777777" w:rsidR="00F52C22" w:rsidRPr="00F52C22" w:rsidRDefault="00F52C22" w:rsidP="00F52C22">
      <w:pPr>
        <w:tabs>
          <w:tab w:val="left" w:pos="420"/>
        </w:tabs>
        <w:adjustRightInd w:val="0"/>
        <w:snapToGrid w:val="0"/>
        <w:spacing w:after="0" w:line="276" w:lineRule="auto"/>
        <w:ind w:firstLineChars="200" w:firstLine="420"/>
        <w:jc w:val="both"/>
        <w:rPr>
          <w:rFonts w:ascii="宋体" w:eastAsia="宋体" w:hAnsi="宋体" w:cs="Times New Roman" w:hint="eastAsia"/>
          <w:color w:val="000000"/>
          <w:sz w:val="21"/>
          <w:szCs w:val="21"/>
          <w14:ligatures w14:val="none"/>
        </w:rPr>
      </w:pPr>
      <w:r w:rsidRPr="00F52C22">
        <w:rPr>
          <w:rFonts w:ascii="宋体" w:eastAsia="宋体" w:hAnsi="宋体" w:cs="Times New Roman" w:hint="eastAsia"/>
          <w:color w:val="000000"/>
          <w:sz w:val="21"/>
          <w:szCs w:val="21"/>
          <w14:ligatures w14:val="none"/>
        </w:rPr>
        <w:t>②若复议决定改变原行政行为错误且原行政行为违法的，法院判决撤销复议决定时，可以一并责令复议机关重新</w:t>
      </w:r>
      <w:proofErr w:type="gramStart"/>
      <w:r w:rsidRPr="00F52C22">
        <w:rPr>
          <w:rFonts w:ascii="宋体" w:eastAsia="宋体" w:hAnsi="宋体" w:cs="Times New Roman" w:hint="eastAsia"/>
          <w:color w:val="000000"/>
          <w:sz w:val="21"/>
          <w:szCs w:val="21"/>
          <w14:ligatures w14:val="none"/>
        </w:rPr>
        <w:t>作出</w:t>
      </w:r>
      <w:proofErr w:type="gramEnd"/>
      <w:r w:rsidRPr="00F52C22">
        <w:rPr>
          <w:rFonts w:ascii="宋体" w:eastAsia="宋体" w:hAnsi="宋体" w:cs="Times New Roman" w:hint="eastAsia"/>
          <w:color w:val="000000"/>
          <w:sz w:val="21"/>
          <w:szCs w:val="21"/>
          <w14:ligatures w14:val="none"/>
        </w:rPr>
        <w:t>复议决定（原行政行为虽然违法，但不能撤销，因为不是一审的审理对象）。</w:t>
      </w:r>
    </w:p>
    <w:p w14:paraId="4FB48ADE" w14:textId="77777777" w:rsidR="00F52C22" w:rsidRPr="00F52C22" w:rsidRDefault="00F52C22" w:rsidP="00F52C22">
      <w:pPr>
        <w:tabs>
          <w:tab w:val="left" w:pos="420"/>
        </w:tabs>
        <w:adjustRightInd w:val="0"/>
        <w:snapToGrid w:val="0"/>
        <w:spacing w:after="0" w:line="276" w:lineRule="auto"/>
        <w:ind w:firstLineChars="200" w:firstLine="420"/>
        <w:jc w:val="both"/>
        <w:rPr>
          <w:rFonts w:ascii="宋体" w:eastAsia="宋体" w:hAnsi="宋体" w:cs="Times New Roman" w:hint="eastAsia"/>
          <w:color w:val="000000"/>
          <w:sz w:val="21"/>
          <w:szCs w:val="21"/>
          <w14:ligatures w14:val="none"/>
        </w:rPr>
      </w:pPr>
      <w:r w:rsidRPr="00F52C22">
        <w:rPr>
          <w:rFonts w:ascii="宋体" w:eastAsia="宋体" w:hAnsi="宋体" w:cs="Times New Roman" w:hint="eastAsia"/>
          <w:color w:val="000000"/>
          <w:sz w:val="21"/>
          <w:szCs w:val="21"/>
          <w14:ligatures w14:val="none"/>
        </w:rPr>
        <w:t>③若复议决定改变原行政行为错误且原行政行为合法的，法院判决撤销复议决定时，</w:t>
      </w:r>
      <w:r w:rsidRPr="00F52C22">
        <w:rPr>
          <w:rFonts w:ascii="宋体" w:eastAsia="宋体" w:hAnsi="宋体" w:cs="Times New Roman" w:hint="eastAsia"/>
          <w:color w:val="FF0000"/>
          <w:sz w:val="21"/>
          <w:szCs w:val="21"/>
          <w14:ligatures w14:val="none"/>
        </w:rPr>
        <w:t>同时判决恢复</w:t>
      </w:r>
      <w:r w:rsidRPr="00F52C22">
        <w:rPr>
          <w:rFonts w:ascii="宋体" w:eastAsia="宋体" w:hAnsi="宋体" w:cs="Times New Roman" w:hint="eastAsia"/>
          <w:color w:val="000000"/>
          <w:sz w:val="21"/>
          <w:szCs w:val="21"/>
          <w14:ligatures w14:val="none"/>
        </w:rPr>
        <w:t>原行政行为的法律效力（按新法：复议改变的，复议机关是被告，原机关可以作为第三人）。</w:t>
      </w:r>
    </w:p>
    <w:p w14:paraId="5C405637" w14:textId="77777777" w:rsidR="00F52C22" w:rsidRPr="00F52C22" w:rsidRDefault="00F52C22" w:rsidP="00F52C22">
      <w:pPr>
        <w:tabs>
          <w:tab w:val="left" w:pos="420"/>
        </w:tabs>
        <w:adjustRightInd w:val="0"/>
        <w:snapToGrid w:val="0"/>
        <w:spacing w:after="0" w:line="276" w:lineRule="auto"/>
        <w:ind w:firstLineChars="200" w:firstLine="420"/>
        <w:jc w:val="both"/>
        <w:rPr>
          <w:rFonts w:ascii="宋体" w:eastAsia="宋体" w:hAnsi="宋体" w:cs="宋体" w:hint="eastAsia"/>
          <w:color w:val="000000"/>
          <w:sz w:val="21"/>
          <w:szCs w:val="21"/>
          <w14:ligatures w14:val="none"/>
        </w:rPr>
      </w:pPr>
      <w:r w:rsidRPr="00F52C22">
        <w:rPr>
          <w:rFonts w:ascii="宋体" w:eastAsia="宋体" w:hAnsi="宋体" w:cs="宋体" w:hint="eastAsia"/>
          <w:color w:val="FF0000"/>
          <w:sz w:val="21"/>
          <w:szCs w:val="21"/>
          <w14:ligatures w14:val="none"/>
        </w:rPr>
        <w:t>总结：解题思路：复议改变案件，一个被告，审一个行为，举证一个行为，判一个行为。</w:t>
      </w:r>
    </w:p>
    <w:p w14:paraId="2B386794" w14:textId="77777777" w:rsidR="00F52C22" w:rsidRPr="00F52C22" w:rsidRDefault="00F52C22" w:rsidP="00F52C22">
      <w:pPr>
        <w:tabs>
          <w:tab w:val="left" w:pos="420"/>
        </w:tabs>
        <w:spacing w:after="0" w:line="276" w:lineRule="auto"/>
        <w:ind w:firstLineChars="200" w:firstLine="422"/>
        <w:jc w:val="both"/>
        <w:rPr>
          <w:rFonts w:ascii="宋体" w:eastAsia="宋体" w:hAnsi="宋体" w:cs="汉仪中黑简" w:hint="eastAsia"/>
          <w:b/>
          <w:color w:val="000000"/>
          <w:kern w:val="44"/>
          <w:sz w:val="21"/>
          <w:szCs w:val="21"/>
          <w14:ligatures w14:val="none"/>
        </w:rPr>
      </w:pPr>
      <w:r w:rsidRPr="00F52C22">
        <w:rPr>
          <w:rFonts w:ascii="宋体" w:eastAsia="宋体" w:hAnsi="宋体" w:cs="汉仪中黑简" w:hint="eastAsia"/>
          <w:b/>
          <w:color w:val="000000"/>
          <w:kern w:val="44"/>
          <w:sz w:val="21"/>
          <w:szCs w:val="21"/>
          <w14:ligatures w14:val="none"/>
        </w:rPr>
        <w:t>3．复议不作为案件被告的确认及相关知识</w:t>
      </w:r>
    </w:p>
    <w:p w14:paraId="2DEA6C50" w14:textId="77777777" w:rsidR="00F52C22" w:rsidRPr="00F52C22" w:rsidRDefault="00F52C22" w:rsidP="00F52C22">
      <w:pPr>
        <w:tabs>
          <w:tab w:val="left" w:pos="420"/>
        </w:tabs>
        <w:adjustRightInd w:val="0"/>
        <w:snapToGrid w:val="0"/>
        <w:spacing w:after="0" w:line="276" w:lineRule="auto"/>
        <w:ind w:firstLineChars="200" w:firstLine="422"/>
        <w:jc w:val="both"/>
        <w:rPr>
          <w:rFonts w:ascii="宋体" w:eastAsia="宋体" w:hAnsi="宋体" w:cs="Times New Roman" w:hint="eastAsia"/>
          <w:b/>
          <w:bCs/>
          <w:color w:val="000000"/>
          <w:sz w:val="21"/>
          <w:szCs w:val="21"/>
          <w14:ligatures w14:val="none"/>
        </w:rPr>
      </w:pPr>
      <w:r w:rsidRPr="00F52C22">
        <w:rPr>
          <w:rFonts w:ascii="宋体" w:eastAsia="宋体" w:hAnsi="宋体" w:cs="Times New Roman" w:hint="eastAsia"/>
          <w:b/>
          <w:bCs/>
          <w:color w:val="000000"/>
          <w:sz w:val="21"/>
          <w:szCs w:val="21"/>
          <w14:ligatures w14:val="none"/>
        </w:rPr>
        <w:t>（1）复议不作为的情形有三种：</w:t>
      </w:r>
    </w:p>
    <w:p w14:paraId="154A00D9" w14:textId="77777777" w:rsidR="00F52C22" w:rsidRPr="00F52C22" w:rsidRDefault="00F52C22" w:rsidP="00F52C22">
      <w:pPr>
        <w:tabs>
          <w:tab w:val="left" w:pos="420"/>
        </w:tabs>
        <w:adjustRightInd w:val="0"/>
        <w:snapToGrid w:val="0"/>
        <w:spacing w:after="0" w:line="276" w:lineRule="auto"/>
        <w:ind w:firstLineChars="200" w:firstLine="420"/>
        <w:jc w:val="both"/>
        <w:rPr>
          <w:rFonts w:ascii="宋体" w:eastAsia="宋体" w:hAnsi="宋体" w:cs="Times New Roman" w:hint="eastAsia"/>
          <w:color w:val="000000"/>
          <w:sz w:val="21"/>
          <w:szCs w:val="21"/>
          <w14:ligatures w14:val="none"/>
        </w:rPr>
      </w:pPr>
      <w:r w:rsidRPr="00F52C22">
        <w:rPr>
          <w:rFonts w:ascii="宋体" w:eastAsia="宋体" w:hAnsi="宋体" w:cs="Times New Roman" w:hint="eastAsia"/>
          <w:color w:val="000000"/>
          <w:sz w:val="21"/>
          <w:szCs w:val="21"/>
          <w14:ligatures w14:val="none"/>
        </w:rPr>
        <w:t>①不接收复议申请书、不受理复议申请。</w:t>
      </w:r>
    </w:p>
    <w:p w14:paraId="530F38C2" w14:textId="77777777" w:rsidR="00F52C22" w:rsidRPr="00F52C22" w:rsidRDefault="00F52C22" w:rsidP="00F52C22">
      <w:pPr>
        <w:tabs>
          <w:tab w:val="left" w:pos="420"/>
        </w:tabs>
        <w:adjustRightInd w:val="0"/>
        <w:snapToGrid w:val="0"/>
        <w:spacing w:after="0" w:line="276" w:lineRule="auto"/>
        <w:ind w:firstLineChars="200" w:firstLine="420"/>
        <w:jc w:val="both"/>
        <w:rPr>
          <w:rFonts w:ascii="宋体" w:eastAsia="宋体" w:hAnsi="宋体" w:cs="Times New Roman" w:hint="eastAsia"/>
          <w:color w:val="000000"/>
          <w:sz w:val="21"/>
          <w:szCs w:val="21"/>
          <w14:ligatures w14:val="none"/>
        </w:rPr>
      </w:pPr>
      <w:r w:rsidRPr="00F52C22">
        <w:rPr>
          <w:rFonts w:ascii="宋体" w:eastAsia="宋体" w:hAnsi="宋体" w:cs="Times New Roman" w:hint="eastAsia"/>
          <w:color w:val="000000"/>
          <w:sz w:val="21"/>
          <w:szCs w:val="21"/>
          <w14:ligatures w14:val="none"/>
        </w:rPr>
        <w:t>②拒绝</w:t>
      </w:r>
      <w:proofErr w:type="gramStart"/>
      <w:r w:rsidRPr="00F52C22">
        <w:rPr>
          <w:rFonts w:ascii="宋体" w:eastAsia="宋体" w:hAnsi="宋体" w:cs="Times New Roman" w:hint="eastAsia"/>
          <w:color w:val="000000"/>
          <w:sz w:val="21"/>
          <w:szCs w:val="21"/>
          <w14:ligatures w14:val="none"/>
        </w:rPr>
        <w:t>作出</w:t>
      </w:r>
      <w:proofErr w:type="gramEnd"/>
      <w:r w:rsidRPr="00F52C22">
        <w:rPr>
          <w:rFonts w:ascii="宋体" w:eastAsia="宋体" w:hAnsi="宋体" w:cs="Times New Roman" w:hint="eastAsia"/>
          <w:color w:val="000000"/>
          <w:sz w:val="21"/>
          <w:szCs w:val="21"/>
          <w14:ligatures w14:val="none"/>
        </w:rPr>
        <w:t>复议决定、不按时</w:t>
      </w:r>
      <w:proofErr w:type="gramStart"/>
      <w:r w:rsidRPr="00F52C22">
        <w:rPr>
          <w:rFonts w:ascii="宋体" w:eastAsia="宋体" w:hAnsi="宋体" w:cs="Times New Roman" w:hint="eastAsia"/>
          <w:color w:val="000000"/>
          <w:sz w:val="21"/>
          <w:szCs w:val="21"/>
          <w14:ligatures w14:val="none"/>
        </w:rPr>
        <w:t>作出</w:t>
      </w:r>
      <w:proofErr w:type="gramEnd"/>
      <w:r w:rsidRPr="00F52C22">
        <w:rPr>
          <w:rFonts w:ascii="宋体" w:eastAsia="宋体" w:hAnsi="宋体" w:cs="Times New Roman" w:hint="eastAsia"/>
          <w:color w:val="000000"/>
          <w:sz w:val="21"/>
          <w:szCs w:val="21"/>
          <w14:ligatures w14:val="none"/>
        </w:rPr>
        <w:t>复议决定。</w:t>
      </w:r>
    </w:p>
    <w:p w14:paraId="0A013F99" w14:textId="77777777" w:rsidR="00F52C22" w:rsidRPr="00F52C22" w:rsidRDefault="00F52C22" w:rsidP="00F52C22">
      <w:pPr>
        <w:tabs>
          <w:tab w:val="left" w:pos="420"/>
        </w:tabs>
        <w:adjustRightInd w:val="0"/>
        <w:snapToGrid w:val="0"/>
        <w:spacing w:after="0" w:line="276" w:lineRule="auto"/>
        <w:ind w:firstLineChars="200" w:firstLine="420"/>
        <w:jc w:val="both"/>
        <w:rPr>
          <w:rFonts w:ascii="宋体" w:eastAsia="宋体" w:hAnsi="宋体" w:cs="宋体" w:hint="eastAsia"/>
          <w:color w:val="33CC33"/>
          <w:sz w:val="21"/>
          <w:szCs w:val="21"/>
          <w14:ligatures w14:val="none"/>
        </w:rPr>
      </w:pPr>
      <w:r w:rsidRPr="00F52C22">
        <w:rPr>
          <w:rFonts w:ascii="宋体" w:eastAsia="宋体" w:hAnsi="宋体" w:cs="Times New Roman" w:hint="eastAsia"/>
          <w:color w:val="000000"/>
          <w:sz w:val="21"/>
          <w:szCs w:val="21"/>
          <w14:ligatures w14:val="none"/>
        </w:rPr>
        <w:t>③复议机关以不符合行政复议受理条件为由驳回复议申请的（程序驳回：复议机关未对原行政行为合法性</w:t>
      </w:r>
      <w:proofErr w:type="gramStart"/>
      <w:r w:rsidRPr="00F52C22">
        <w:rPr>
          <w:rFonts w:ascii="宋体" w:eastAsia="宋体" w:hAnsi="宋体" w:cs="Times New Roman" w:hint="eastAsia"/>
          <w:color w:val="000000"/>
          <w:sz w:val="21"/>
          <w:szCs w:val="21"/>
          <w14:ligatures w14:val="none"/>
        </w:rPr>
        <w:t>作出</w:t>
      </w:r>
      <w:proofErr w:type="gramEnd"/>
      <w:r w:rsidRPr="00F52C22">
        <w:rPr>
          <w:rFonts w:ascii="宋体" w:eastAsia="宋体" w:hAnsi="宋体" w:cs="Times New Roman" w:hint="eastAsia"/>
          <w:color w:val="000000"/>
          <w:sz w:val="21"/>
          <w:szCs w:val="21"/>
          <w14:ligatures w14:val="none"/>
        </w:rPr>
        <w:t>评判）。</w:t>
      </w:r>
    </w:p>
    <w:p w14:paraId="6CF1913E" w14:textId="77777777" w:rsidR="00F52C22" w:rsidRPr="00F52C22" w:rsidRDefault="00F52C22" w:rsidP="00F52C22">
      <w:pPr>
        <w:adjustRightInd w:val="0"/>
        <w:snapToGrid w:val="0"/>
        <w:spacing w:after="0" w:line="276" w:lineRule="auto"/>
        <w:ind w:firstLineChars="200" w:firstLine="420"/>
        <w:jc w:val="both"/>
        <w:rPr>
          <w:rFonts w:ascii="宋体" w:eastAsia="宋体" w:hAnsi="宋体" w:cs="黑体" w:hint="eastAsia"/>
          <w:color w:val="000000"/>
          <w:sz w:val="21"/>
          <w:szCs w:val="21"/>
          <w:lang w:val="zh-CN"/>
          <w14:ligatures w14:val="none"/>
        </w:rPr>
      </w:pPr>
      <w:r w:rsidRPr="00F52C22">
        <w:rPr>
          <w:rFonts w:ascii="宋体" w:eastAsia="宋体" w:hAnsi="宋体" w:cs="仿宋" w:hint="eastAsia"/>
          <w:color w:val="FF0000"/>
          <w:sz w:val="21"/>
          <w:szCs w:val="21"/>
          <w14:ligatures w14:val="none"/>
        </w:rPr>
        <w:t>注意：</w:t>
      </w:r>
      <w:r w:rsidRPr="00F52C22">
        <w:rPr>
          <w:rFonts w:ascii="宋体" w:eastAsia="宋体" w:hAnsi="宋体" w:cs="黑体" w:hint="eastAsia"/>
          <w:color w:val="000000"/>
          <w:sz w:val="21"/>
          <w:szCs w:val="21"/>
          <w:lang w:val="zh-CN"/>
          <w14:ligatures w14:val="none"/>
        </w:rPr>
        <w:t>若复议机关未说明具体理由驳回申请人复议申请的，属于复议维持；若以复议申请不符合受理条件为由驳回的（程序驳回），属于复议不作为；若以复议请求不成立驳回的（实体驳回），属于复议维持。</w:t>
      </w:r>
    </w:p>
    <w:p w14:paraId="0A5DEE5D" w14:textId="77777777" w:rsidR="00F52C22" w:rsidRPr="00F52C22" w:rsidRDefault="00F52C22" w:rsidP="00F52C22">
      <w:pPr>
        <w:tabs>
          <w:tab w:val="left" w:pos="420"/>
        </w:tabs>
        <w:adjustRightInd w:val="0"/>
        <w:snapToGrid w:val="0"/>
        <w:spacing w:after="0" w:line="276" w:lineRule="auto"/>
        <w:ind w:firstLineChars="200" w:firstLine="422"/>
        <w:jc w:val="both"/>
        <w:rPr>
          <w:rFonts w:ascii="宋体" w:eastAsia="宋体" w:hAnsi="宋体" w:cs="Times New Roman" w:hint="eastAsia"/>
          <w:color w:val="0070C0"/>
          <w:sz w:val="21"/>
          <w:szCs w:val="21"/>
          <w14:ligatures w14:val="none"/>
        </w:rPr>
      </w:pPr>
      <w:r w:rsidRPr="00F52C22">
        <w:rPr>
          <w:rFonts w:ascii="宋体" w:eastAsia="宋体" w:hAnsi="宋体" w:cs="Times New Roman" w:hint="eastAsia"/>
          <w:b/>
          <w:bCs/>
          <w:color w:val="000000"/>
          <w:sz w:val="21"/>
          <w:szCs w:val="21"/>
          <w14:ligatures w14:val="none"/>
        </w:rPr>
        <w:t>（2）复议不作为案件的被告：</w:t>
      </w:r>
      <w:r w:rsidRPr="00F52C22">
        <w:rPr>
          <w:rFonts w:ascii="宋体" w:eastAsia="宋体" w:hAnsi="宋体" w:cs="Times New Roman" w:hint="eastAsia"/>
          <w:color w:val="000000"/>
          <w:sz w:val="21"/>
          <w:szCs w:val="21"/>
          <w14:ligatures w14:val="none"/>
        </w:rPr>
        <w:t>原告对谁不服，谁就是被告（复议不作为选择告）。即</w:t>
      </w:r>
      <w:r w:rsidRPr="00F52C22">
        <w:rPr>
          <w:rFonts w:ascii="宋体" w:eastAsia="宋体" w:hAnsi="宋体" w:cs="Times New Roman" w:hint="eastAsia"/>
          <w:color w:val="FF0000"/>
          <w:sz w:val="21"/>
          <w:szCs w:val="21"/>
          <w14:ligatures w14:val="none"/>
        </w:rPr>
        <w:t>复议不作为的案件，只能选择告</w:t>
      </w:r>
      <w:r w:rsidRPr="00F52C22">
        <w:rPr>
          <w:rFonts w:ascii="宋体" w:eastAsia="宋体" w:hAnsi="宋体" w:cs="Times New Roman" w:hint="eastAsia"/>
          <w:color w:val="000000"/>
          <w:sz w:val="21"/>
          <w:szCs w:val="21"/>
          <w14:ligatures w14:val="none"/>
        </w:rPr>
        <w:t>：</w:t>
      </w:r>
      <w:r w:rsidRPr="00F52C22">
        <w:rPr>
          <w:rFonts w:ascii="宋体" w:eastAsia="宋体" w:hAnsi="宋体" w:cs="Times New Roman" w:hint="eastAsia"/>
          <w:color w:val="0070C0"/>
          <w:sz w:val="21"/>
          <w:szCs w:val="21"/>
          <w14:ligatures w14:val="none"/>
        </w:rPr>
        <w:t>（不能同时告）</w:t>
      </w:r>
    </w:p>
    <w:p w14:paraId="508E1C8F" w14:textId="77777777" w:rsidR="00F52C22" w:rsidRPr="00F52C22" w:rsidRDefault="00F52C22" w:rsidP="00F52C22">
      <w:pPr>
        <w:tabs>
          <w:tab w:val="left" w:pos="420"/>
        </w:tabs>
        <w:adjustRightInd w:val="0"/>
        <w:snapToGrid w:val="0"/>
        <w:spacing w:after="0" w:line="276" w:lineRule="auto"/>
        <w:ind w:firstLineChars="200" w:firstLine="420"/>
        <w:jc w:val="both"/>
        <w:rPr>
          <w:rFonts w:ascii="宋体" w:eastAsia="宋体" w:hAnsi="宋体" w:cs="Times New Roman" w:hint="eastAsia"/>
          <w:color w:val="000000"/>
          <w:sz w:val="21"/>
          <w:szCs w:val="21"/>
          <w14:ligatures w14:val="none"/>
        </w:rPr>
      </w:pPr>
      <w:r w:rsidRPr="00F52C22">
        <w:rPr>
          <w:rFonts w:ascii="宋体" w:eastAsia="宋体" w:hAnsi="宋体" w:cs="Times New Roman" w:hint="eastAsia"/>
          <w:color w:val="000000"/>
          <w:sz w:val="21"/>
          <w:szCs w:val="21"/>
          <w14:ligatures w14:val="none"/>
        </w:rPr>
        <w:t>①不服原行政行为的，</w:t>
      </w:r>
      <w:proofErr w:type="gramStart"/>
      <w:r w:rsidRPr="00F52C22">
        <w:rPr>
          <w:rFonts w:ascii="宋体" w:eastAsia="宋体" w:hAnsi="宋体" w:cs="Times New Roman" w:hint="eastAsia"/>
          <w:color w:val="000000"/>
          <w:sz w:val="21"/>
          <w:szCs w:val="21"/>
          <w14:ligatures w14:val="none"/>
        </w:rPr>
        <w:t>诉原机关</w:t>
      </w:r>
      <w:proofErr w:type="gramEnd"/>
      <w:r w:rsidRPr="00F52C22">
        <w:rPr>
          <w:rFonts w:ascii="宋体" w:eastAsia="宋体" w:hAnsi="宋体" w:cs="Times New Roman" w:hint="eastAsia"/>
          <w:color w:val="000000"/>
          <w:sz w:val="21"/>
          <w:szCs w:val="21"/>
          <w14:ligatures w14:val="none"/>
        </w:rPr>
        <w:t>。</w:t>
      </w:r>
    </w:p>
    <w:p w14:paraId="76EA6B51" w14:textId="77777777" w:rsidR="00F52C22" w:rsidRPr="00F52C22" w:rsidRDefault="00F52C22" w:rsidP="00F52C22">
      <w:pPr>
        <w:tabs>
          <w:tab w:val="left" w:pos="420"/>
        </w:tabs>
        <w:adjustRightInd w:val="0"/>
        <w:snapToGrid w:val="0"/>
        <w:spacing w:after="0" w:line="276" w:lineRule="auto"/>
        <w:ind w:firstLineChars="200" w:firstLine="420"/>
        <w:jc w:val="both"/>
        <w:rPr>
          <w:rFonts w:ascii="宋体" w:eastAsia="宋体" w:hAnsi="宋体" w:cs="Times New Roman" w:hint="eastAsia"/>
          <w:color w:val="000000"/>
          <w:sz w:val="21"/>
          <w:szCs w:val="21"/>
          <w14:ligatures w14:val="none"/>
        </w:rPr>
      </w:pPr>
      <w:r w:rsidRPr="00F52C22">
        <w:rPr>
          <w:rFonts w:ascii="宋体" w:eastAsia="宋体" w:hAnsi="宋体" w:cs="Times New Roman" w:hint="eastAsia"/>
          <w:color w:val="000000"/>
          <w:sz w:val="21"/>
          <w:szCs w:val="21"/>
          <w14:ligatures w14:val="none"/>
        </w:rPr>
        <w:t>②不服复议不作为的，诉复议机关。</w:t>
      </w:r>
    </w:p>
    <w:p w14:paraId="1A240CAC" w14:textId="77777777" w:rsidR="00F52C22" w:rsidRPr="00F52C22" w:rsidRDefault="00F52C22" w:rsidP="00F52C22">
      <w:pPr>
        <w:tabs>
          <w:tab w:val="left" w:pos="420"/>
        </w:tabs>
        <w:adjustRightInd w:val="0"/>
        <w:snapToGrid w:val="0"/>
        <w:spacing w:after="0" w:line="276" w:lineRule="auto"/>
        <w:ind w:firstLineChars="200" w:firstLine="420"/>
        <w:jc w:val="both"/>
        <w:rPr>
          <w:rFonts w:ascii="宋体" w:eastAsia="宋体" w:hAnsi="宋体" w:cs="Times New Roman" w:hint="eastAsia"/>
          <w:color w:val="000000"/>
          <w:sz w:val="21"/>
          <w:szCs w:val="21"/>
          <w14:ligatures w14:val="none"/>
        </w:rPr>
      </w:pPr>
      <w:r w:rsidRPr="00F52C22">
        <w:rPr>
          <w:rFonts w:ascii="宋体" w:eastAsia="宋体" w:hAnsi="宋体" w:cs="仿宋" w:hint="eastAsia"/>
          <w:color w:val="FF0000"/>
          <w:sz w:val="21"/>
          <w:szCs w:val="21"/>
          <w14:ligatures w14:val="none"/>
        </w:rPr>
        <w:t>注意：</w:t>
      </w:r>
      <w:r w:rsidRPr="00F52C22">
        <w:rPr>
          <w:rFonts w:ascii="宋体" w:eastAsia="宋体" w:hAnsi="宋体" w:cs="Times New Roman" w:hint="eastAsia"/>
          <w:color w:val="000000"/>
          <w:sz w:val="21"/>
          <w:szCs w:val="21"/>
          <w14:ligatures w14:val="none"/>
        </w:rPr>
        <w:t>复议不作为的案件，原告要么</w:t>
      </w:r>
      <w:proofErr w:type="gramStart"/>
      <w:r w:rsidRPr="00F52C22">
        <w:rPr>
          <w:rFonts w:ascii="宋体" w:eastAsia="宋体" w:hAnsi="宋体" w:cs="Times New Roman" w:hint="eastAsia"/>
          <w:color w:val="000000"/>
          <w:sz w:val="21"/>
          <w:szCs w:val="21"/>
          <w14:ligatures w14:val="none"/>
        </w:rPr>
        <w:t>选择诉原机关</w:t>
      </w:r>
      <w:proofErr w:type="gramEnd"/>
      <w:r w:rsidRPr="00F52C22">
        <w:rPr>
          <w:rFonts w:ascii="宋体" w:eastAsia="宋体" w:hAnsi="宋体" w:cs="Times New Roman" w:hint="eastAsia"/>
          <w:color w:val="000000"/>
          <w:sz w:val="21"/>
          <w:szCs w:val="21"/>
          <w14:ligatures w14:val="none"/>
        </w:rPr>
        <w:t>，要么选择诉复议机关。即复议不作为的案件，仅能选择告，不能同时告。</w:t>
      </w:r>
    </w:p>
    <w:p w14:paraId="7406DAE7" w14:textId="77777777" w:rsidR="00F52C22" w:rsidRPr="00F52C22" w:rsidRDefault="00F52C22" w:rsidP="00F52C22">
      <w:pPr>
        <w:tabs>
          <w:tab w:val="left" w:pos="420"/>
        </w:tabs>
        <w:adjustRightInd w:val="0"/>
        <w:snapToGrid w:val="0"/>
        <w:spacing w:after="0" w:line="276" w:lineRule="auto"/>
        <w:ind w:firstLineChars="200" w:firstLine="420"/>
        <w:jc w:val="both"/>
        <w:rPr>
          <w:rFonts w:ascii="宋体" w:eastAsia="宋体" w:hAnsi="宋体" w:cs="Times New Roman" w:hint="eastAsia"/>
          <w:color w:val="000000"/>
          <w:sz w:val="21"/>
          <w:szCs w:val="21"/>
          <w14:ligatures w14:val="none"/>
        </w:rPr>
      </w:pPr>
      <w:r w:rsidRPr="00F52C22">
        <w:rPr>
          <w:rFonts w:ascii="宋体" w:eastAsia="宋体" w:hAnsi="宋体" w:cs="Times New Roman" w:hint="eastAsia"/>
          <w:color w:val="0070C0"/>
          <w:sz w:val="21"/>
          <w:szCs w:val="21"/>
          <w14:ligatures w14:val="none"/>
        </w:rPr>
        <w:t>复议前置案件+复议不作为的，</w:t>
      </w:r>
      <w:proofErr w:type="gramStart"/>
      <w:r w:rsidRPr="00F52C22">
        <w:rPr>
          <w:rFonts w:ascii="宋体" w:eastAsia="宋体" w:hAnsi="宋体" w:cs="Times New Roman" w:hint="eastAsia"/>
          <w:color w:val="0070C0"/>
          <w:sz w:val="21"/>
          <w:szCs w:val="21"/>
          <w14:ligatures w14:val="none"/>
        </w:rPr>
        <w:t>仅能诉复议</w:t>
      </w:r>
      <w:proofErr w:type="gramEnd"/>
      <w:r w:rsidRPr="00F52C22">
        <w:rPr>
          <w:rFonts w:ascii="宋体" w:eastAsia="宋体" w:hAnsi="宋体" w:cs="Times New Roman" w:hint="eastAsia"/>
          <w:color w:val="0070C0"/>
          <w:sz w:val="21"/>
          <w:szCs w:val="21"/>
          <w14:ligatures w14:val="none"/>
        </w:rPr>
        <w:t>机关。</w:t>
      </w:r>
    </w:p>
    <w:bookmarkEnd w:id="35"/>
    <w:p w14:paraId="4608C781" w14:textId="77777777" w:rsidR="00F52C22" w:rsidRPr="00F52C22" w:rsidRDefault="00F52C22" w:rsidP="00F52C22">
      <w:pPr>
        <w:tabs>
          <w:tab w:val="left" w:pos="420"/>
        </w:tabs>
        <w:spacing w:after="0" w:line="276" w:lineRule="auto"/>
        <w:ind w:firstLineChars="200" w:firstLine="422"/>
        <w:jc w:val="both"/>
        <w:rPr>
          <w:rFonts w:ascii="宋体" w:eastAsia="宋体" w:hAnsi="宋体" w:cs="Times New Roman" w:hint="eastAsia"/>
          <w:b/>
          <w:bCs/>
          <w:color w:val="000000"/>
          <w:sz w:val="21"/>
          <w:szCs w:val="21"/>
          <w14:ligatures w14:val="none"/>
        </w:rPr>
      </w:pPr>
      <w:r w:rsidRPr="00F52C22">
        <w:rPr>
          <w:rFonts w:ascii="宋体" w:eastAsia="宋体" w:hAnsi="宋体" w:cs="Times New Roman" w:hint="eastAsia"/>
          <w:b/>
          <w:bCs/>
          <w:color w:val="000000"/>
          <w:sz w:val="21"/>
          <w:szCs w:val="21"/>
          <w14:ligatures w14:val="none"/>
        </w:rPr>
        <w:t>（3）复议不作为案件的管辖法院：</w:t>
      </w:r>
    </w:p>
    <w:p w14:paraId="59DA75CE" w14:textId="77777777" w:rsidR="00F52C22" w:rsidRPr="00F52C22" w:rsidRDefault="00F52C22" w:rsidP="00F52C22">
      <w:pPr>
        <w:tabs>
          <w:tab w:val="left" w:pos="420"/>
        </w:tabs>
        <w:spacing w:after="0" w:line="276" w:lineRule="auto"/>
        <w:ind w:firstLineChars="200" w:firstLine="420"/>
        <w:jc w:val="both"/>
        <w:rPr>
          <w:rFonts w:ascii="宋体" w:eastAsia="宋体" w:hAnsi="宋体" w:cs="Times New Roman" w:hint="eastAsia"/>
          <w:color w:val="000000"/>
          <w:sz w:val="21"/>
          <w:szCs w:val="21"/>
          <w14:ligatures w14:val="none"/>
        </w:rPr>
      </w:pPr>
      <w:r w:rsidRPr="00F52C22">
        <w:rPr>
          <w:rFonts w:ascii="宋体" w:eastAsia="宋体" w:hAnsi="宋体" w:cs="Times New Roman" w:hint="eastAsia"/>
          <w:color w:val="000000"/>
          <w:sz w:val="21"/>
          <w:szCs w:val="21"/>
          <w14:ligatures w14:val="none"/>
        </w:rPr>
        <w:t>①诉原行为的，原机关的身份定级别管辖，由原机关所在地法院管辖。</w:t>
      </w:r>
    </w:p>
    <w:p w14:paraId="2CE646CA" w14:textId="77777777" w:rsidR="00F52C22" w:rsidRPr="00F52C22" w:rsidRDefault="00F52C22" w:rsidP="00F52C22">
      <w:pPr>
        <w:tabs>
          <w:tab w:val="left" w:pos="420"/>
        </w:tabs>
        <w:spacing w:after="0" w:line="276" w:lineRule="auto"/>
        <w:ind w:firstLineChars="200" w:firstLine="420"/>
        <w:jc w:val="both"/>
        <w:rPr>
          <w:rFonts w:ascii="宋体" w:eastAsia="宋体" w:hAnsi="宋体" w:cs="宋体" w:hint="eastAsia"/>
          <w:b/>
          <w:bCs/>
          <w:color w:val="00CC00"/>
          <w:sz w:val="21"/>
          <w:szCs w:val="21"/>
          <w14:ligatures w14:val="none"/>
        </w:rPr>
      </w:pPr>
      <w:r w:rsidRPr="00F52C22">
        <w:rPr>
          <w:rFonts w:ascii="宋体" w:eastAsia="宋体" w:hAnsi="宋体" w:cs="Times New Roman" w:hint="eastAsia"/>
          <w:color w:val="000000"/>
          <w:sz w:val="21"/>
          <w:szCs w:val="21"/>
          <w14:ligatures w14:val="none"/>
        </w:rPr>
        <w:t>②诉复议不作为的，复议机关的身份定级别管辖，由复议机关所在地法院管辖。</w:t>
      </w:r>
    </w:p>
    <w:p w14:paraId="19367CE4" w14:textId="77777777" w:rsidR="00F52C22" w:rsidRPr="00F52C22" w:rsidRDefault="00F52C22" w:rsidP="00F52C22">
      <w:pPr>
        <w:tabs>
          <w:tab w:val="left" w:pos="420"/>
        </w:tabs>
        <w:spacing w:after="0" w:line="276" w:lineRule="auto"/>
        <w:ind w:firstLineChars="200" w:firstLine="422"/>
        <w:jc w:val="both"/>
        <w:rPr>
          <w:rFonts w:ascii="宋体" w:eastAsia="宋体" w:hAnsi="宋体" w:cs="Times New Roman" w:hint="eastAsia"/>
          <w:b/>
          <w:bCs/>
          <w:color w:val="000000"/>
          <w:sz w:val="21"/>
          <w:szCs w:val="21"/>
          <w14:ligatures w14:val="none"/>
        </w:rPr>
      </w:pPr>
      <w:r w:rsidRPr="00F52C22">
        <w:rPr>
          <w:rFonts w:ascii="宋体" w:eastAsia="宋体" w:hAnsi="宋体" w:cs="Times New Roman" w:hint="eastAsia"/>
          <w:b/>
          <w:bCs/>
          <w:color w:val="000000"/>
          <w:sz w:val="21"/>
          <w:szCs w:val="21"/>
          <w14:ligatures w14:val="none"/>
        </w:rPr>
        <w:t>（4）复议不作为案件的起诉期限</w:t>
      </w:r>
    </w:p>
    <w:p w14:paraId="5A61F192" w14:textId="77777777" w:rsidR="00F52C22" w:rsidRPr="00F52C22" w:rsidRDefault="00F52C22" w:rsidP="00F52C22">
      <w:pPr>
        <w:tabs>
          <w:tab w:val="left" w:pos="420"/>
        </w:tabs>
        <w:spacing w:after="0" w:line="276" w:lineRule="auto"/>
        <w:ind w:firstLineChars="200" w:firstLine="420"/>
        <w:jc w:val="both"/>
        <w:rPr>
          <w:rFonts w:ascii="宋体" w:eastAsia="宋体" w:hAnsi="宋体" w:cs="Times New Roman" w:hint="eastAsia"/>
          <w:color w:val="000000"/>
          <w:sz w:val="21"/>
          <w:szCs w:val="21"/>
          <w14:ligatures w14:val="none"/>
        </w:rPr>
      </w:pPr>
      <w:r w:rsidRPr="00F52C22">
        <w:rPr>
          <w:rFonts w:ascii="宋体" w:eastAsia="宋体" w:hAnsi="宋体" w:cs="Times New Roman" w:hint="eastAsia"/>
          <w:color w:val="000000"/>
          <w:sz w:val="21"/>
          <w:szCs w:val="21"/>
          <w14:ligatures w14:val="none"/>
        </w:rPr>
        <w:t>复议机关逾期不作决定的，申请人可以在复议期满之日起15日内向人民法院提起诉讼。</w:t>
      </w:r>
    </w:p>
    <w:p w14:paraId="7A7D5776" w14:textId="77777777" w:rsidR="00F52C22" w:rsidRPr="00F52C22" w:rsidRDefault="00F52C22" w:rsidP="00F52C22">
      <w:pPr>
        <w:autoSpaceDE w:val="0"/>
        <w:autoSpaceDN w:val="0"/>
        <w:adjustRightInd w:val="0"/>
        <w:spacing w:after="0" w:line="276" w:lineRule="auto"/>
        <w:ind w:firstLine="284"/>
        <w:jc w:val="both"/>
        <w:textAlignment w:val="center"/>
        <w:rPr>
          <w:rFonts w:ascii="宋体" w:eastAsia="宋体" w:hAnsi="宋体" w:cs="汉仪大宋简" w:hint="eastAsia"/>
          <w:b/>
          <w:bCs/>
          <w:color w:val="000000"/>
          <w:kern w:val="0"/>
          <w:sz w:val="21"/>
          <w:szCs w:val="21"/>
          <w:lang w:val="zh-CN"/>
          <w14:ligatures w14:val="none"/>
        </w:rPr>
      </w:pPr>
      <w:r w:rsidRPr="00F52C22">
        <w:rPr>
          <w:rFonts w:ascii="宋体" w:eastAsia="宋体" w:hAnsi="宋体" w:cs="汉仪大宋简" w:hint="eastAsia"/>
          <w:b/>
          <w:bCs/>
          <w:color w:val="000000"/>
          <w:kern w:val="0"/>
          <w:sz w:val="21"/>
          <w:szCs w:val="21"/>
          <w:lang w:val="zh-CN"/>
          <w14:ligatures w14:val="none"/>
        </w:rPr>
        <w:t>（三）</w:t>
      </w:r>
      <w:bookmarkStart w:id="37" w:name="_Hlk37840273"/>
      <w:r w:rsidRPr="00F52C22">
        <w:rPr>
          <w:rFonts w:ascii="宋体" w:eastAsia="宋体" w:hAnsi="宋体" w:cs="汉仪大宋简" w:hint="eastAsia"/>
          <w:b/>
          <w:bCs/>
          <w:color w:val="000000"/>
          <w:kern w:val="0"/>
          <w:sz w:val="21"/>
          <w:szCs w:val="21"/>
          <w:lang w:val="zh-CN"/>
          <w14:ligatures w14:val="none"/>
        </w:rPr>
        <w:t>其他案件被告资格的确认</w:t>
      </w:r>
    </w:p>
    <w:tbl>
      <w:tblPr>
        <w:tblStyle w:val="32"/>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2117"/>
        <w:gridCol w:w="6388"/>
      </w:tblGrid>
      <w:tr w:rsidR="00F52C22" w:rsidRPr="00F52C22" w14:paraId="4C6354EC" w14:textId="77777777" w:rsidTr="00D83411">
        <w:trPr>
          <w:trHeight w:val="149"/>
          <w:jc w:val="center"/>
        </w:trPr>
        <w:tc>
          <w:tcPr>
            <w:tcW w:w="2117" w:type="dxa"/>
            <w:vAlign w:val="center"/>
          </w:tcPr>
          <w:p w14:paraId="35913983" w14:textId="77777777" w:rsidR="00F52C22" w:rsidRPr="00F52C22" w:rsidRDefault="00F52C22" w:rsidP="00F52C22">
            <w:pPr>
              <w:tabs>
                <w:tab w:val="left" w:pos="420"/>
              </w:tabs>
              <w:spacing w:line="276" w:lineRule="auto"/>
              <w:jc w:val="center"/>
              <w:rPr>
                <w:rFonts w:ascii="宋体" w:eastAsia="宋体" w:hAnsi="宋体" w:cs="Arial Unicode MS" w:hint="eastAsia"/>
                <w:bCs/>
                <w:color w:val="000000"/>
                <w:sz w:val="21"/>
                <w:szCs w:val="21"/>
              </w:rPr>
            </w:pPr>
            <w:r w:rsidRPr="00F52C22">
              <w:rPr>
                <w:rFonts w:ascii="宋体" w:eastAsia="宋体" w:hAnsi="宋体" w:cs="Arial Unicode MS" w:hint="eastAsia"/>
                <w:bCs/>
                <w:color w:val="000000"/>
                <w:sz w:val="21"/>
                <w:szCs w:val="21"/>
              </w:rPr>
              <w:t>行政诉讼被告资格的</w:t>
            </w:r>
          </w:p>
          <w:p w14:paraId="1F5822F2" w14:textId="77777777" w:rsidR="00F52C22" w:rsidRPr="00F52C22" w:rsidRDefault="00F52C22" w:rsidP="00F52C22">
            <w:pPr>
              <w:tabs>
                <w:tab w:val="left" w:pos="420"/>
              </w:tabs>
              <w:spacing w:line="276" w:lineRule="auto"/>
              <w:jc w:val="center"/>
              <w:rPr>
                <w:rFonts w:ascii="宋体" w:eastAsia="宋体" w:hAnsi="宋体" w:cs="Arial Unicode MS" w:hint="eastAsia"/>
                <w:bCs/>
                <w:color w:val="000000"/>
                <w:sz w:val="21"/>
                <w:szCs w:val="21"/>
              </w:rPr>
            </w:pPr>
            <w:r w:rsidRPr="00F52C22">
              <w:rPr>
                <w:rFonts w:ascii="宋体" w:eastAsia="宋体" w:hAnsi="宋体" w:cs="Arial Unicode MS" w:hint="eastAsia"/>
                <w:bCs/>
                <w:color w:val="000000"/>
                <w:sz w:val="21"/>
                <w:szCs w:val="21"/>
              </w:rPr>
              <w:t>确定原则</w:t>
            </w:r>
          </w:p>
        </w:tc>
        <w:tc>
          <w:tcPr>
            <w:tcW w:w="6388" w:type="dxa"/>
            <w:vAlign w:val="center"/>
          </w:tcPr>
          <w:p w14:paraId="134154EA" w14:textId="77777777" w:rsidR="00F52C22" w:rsidRPr="00F52C22" w:rsidRDefault="00F52C22" w:rsidP="00F52C22">
            <w:pPr>
              <w:tabs>
                <w:tab w:val="left" w:pos="420"/>
              </w:tabs>
              <w:spacing w:line="276" w:lineRule="auto"/>
              <w:jc w:val="both"/>
              <w:rPr>
                <w:rFonts w:ascii="宋体" w:eastAsia="宋体" w:hAnsi="宋体" w:cs="宋体" w:hint="eastAsia"/>
                <w:b/>
                <w:color w:val="000000"/>
                <w:sz w:val="21"/>
                <w:szCs w:val="21"/>
              </w:rPr>
            </w:pPr>
            <w:r w:rsidRPr="00F52C22">
              <w:rPr>
                <w:rFonts w:ascii="宋体" w:eastAsia="宋体" w:hAnsi="宋体" w:cs="Arial Unicode MS" w:hint="eastAsia"/>
                <w:color w:val="FF0000"/>
                <w:sz w:val="21"/>
                <w:szCs w:val="21"/>
              </w:rPr>
              <w:t>“谁行为，谁被告”：</w:t>
            </w:r>
            <w:r w:rsidRPr="00F52C22">
              <w:rPr>
                <w:rFonts w:ascii="宋体" w:eastAsia="宋体" w:hAnsi="宋体" w:cs="Arial Unicode MS" w:hint="eastAsia"/>
                <w:bCs/>
                <w:color w:val="000000"/>
                <w:sz w:val="21"/>
                <w:szCs w:val="21"/>
              </w:rPr>
              <w:t>在不经行政复议直接起诉的情况下，一般应以</w:t>
            </w:r>
            <w:proofErr w:type="gramStart"/>
            <w:r w:rsidRPr="00F52C22">
              <w:rPr>
                <w:rFonts w:ascii="宋体" w:eastAsia="宋体" w:hAnsi="宋体" w:cs="Arial Unicode MS" w:hint="eastAsia"/>
                <w:bCs/>
                <w:color w:val="000000"/>
                <w:sz w:val="21"/>
                <w:szCs w:val="21"/>
              </w:rPr>
              <w:t>作出</w:t>
            </w:r>
            <w:proofErr w:type="gramEnd"/>
            <w:r w:rsidRPr="00F52C22">
              <w:rPr>
                <w:rFonts w:ascii="宋体" w:eastAsia="宋体" w:hAnsi="宋体" w:cs="Arial Unicode MS" w:hint="eastAsia"/>
                <w:bCs/>
                <w:color w:val="000000"/>
                <w:sz w:val="21"/>
                <w:szCs w:val="21"/>
              </w:rPr>
              <w:t>行政行为的行政机关/法律法规规章授权的组织为被告</w:t>
            </w:r>
          </w:p>
        </w:tc>
      </w:tr>
      <w:tr w:rsidR="00F52C22" w:rsidRPr="00F52C22" w14:paraId="144A75FF" w14:textId="77777777" w:rsidTr="00D83411">
        <w:trPr>
          <w:trHeight w:val="149"/>
          <w:jc w:val="center"/>
        </w:trPr>
        <w:tc>
          <w:tcPr>
            <w:tcW w:w="2117" w:type="dxa"/>
            <w:vAlign w:val="center"/>
          </w:tcPr>
          <w:p w14:paraId="19BDB941" w14:textId="77777777" w:rsidR="00F52C22" w:rsidRPr="00F52C22" w:rsidRDefault="00F52C22" w:rsidP="00F52C22">
            <w:pPr>
              <w:tabs>
                <w:tab w:val="left" w:pos="420"/>
              </w:tabs>
              <w:spacing w:line="276" w:lineRule="auto"/>
              <w:jc w:val="center"/>
              <w:rPr>
                <w:rFonts w:ascii="宋体" w:eastAsia="宋体" w:hAnsi="宋体" w:cs="Arial Unicode MS" w:hint="eastAsia"/>
                <w:bCs/>
                <w:color w:val="000000"/>
                <w:sz w:val="21"/>
                <w:szCs w:val="21"/>
              </w:rPr>
            </w:pPr>
            <w:r w:rsidRPr="00F52C22">
              <w:rPr>
                <w:rFonts w:ascii="宋体" w:eastAsia="宋体" w:hAnsi="宋体" w:cs="Arial Unicode MS" w:hint="eastAsia"/>
                <w:bCs/>
                <w:color w:val="000000"/>
                <w:sz w:val="21"/>
                <w:szCs w:val="21"/>
              </w:rPr>
              <w:t>经上级批准</w:t>
            </w:r>
            <w:proofErr w:type="gramStart"/>
            <w:r w:rsidRPr="00F52C22">
              <w:rPr>
                <w:rFonts w:ascii="宋体" w:eastAsia="宋体" w:hAnsi="宋体" w:cs="Arial Unicode MS" w:hint="eastAsia"/>
                <w:bCs/>
                <w:color w:val="000000"/>
                <w:sz w:val="21"/>
                <w:szCs w:val="21"/>
              </w:rPr>
              <w:t>作出</w:t>
            </w:r>
            <w:proofErr w:type="gramEnd"/>
          </w:p>
          <w:p w14:paraId="1E78AC16" w14:textId="77777777" w:rsidR="00F52C22" w:rsidRPr="00F52C22" w:rsidRDefault="00F52C22" w:rsidP="00F52C22">
            <w:pPr>
              <w:tabs>
                <w:tab w:val="left" w:pos="420"/>
              </w:tabs>
              <w:spacing w:line="276" w:lineRule="auto"/>
              <w:jc w:val="center"/>
              <w:rPr>
                <w:rFonts w:ascii="宋体" w:eastAsia="宋体" w:hAnsi="宋体" w:cs="Arial Unicode MS" w:hint="eastAsia"/>
                <w:bCs/>
                <w:color w:val="000000"/>
                <w:sz w:val="21"/>
                <w:szCs w:val="21"/>
              </w:rPr>
            </w:pPr>
            <w:r w:rsidRPr="00F52C22">
              <w:rPr>
                <w:rFonts w:ascii="宋体" w:eastAsia="宋体" w:hAnsi="宋体" w:cs="Arial Unicode MS" w:hint="eastAsia"/>
                <w:bCs/>
                <w:color w:val="000000"/>
                <w:sz w:val="21"/>
                <w:szCs w:val="21"/>
              </w:rPr>
              <w:t>行政行为的案件</w:t>
            </w:r>
          </w:p>
        </w:tc>
        <w:tc>
          <w:tcPr>
            <w:tcW w:w="6388" w:type="dxa"/>
            <w:vAlign w:val="center"/>
          </w:tcPr>
          <w:p w14:paraId="166E87AF" w14:textId="77777777" w:rsidR="00F52C22" w:rsidRPr="00F52C22" w:rsidRDefault="00F52C22" w:rsidP="00F52C22">
            <w:pPr>
              <w:tabs>
                <w:tab w:val="left" w:pos="420"/>
              </w:tabs>
              <w:spacing w:line="276" w:lineRule="auto"/>
              <w:jc w:val="both"/>
              <w:rPr>
                <w:rFonts w:ascii="宋体" w:eastAsia="宋体" w:hAnsi="宋体" w:cs="宋体" w:hint="eastAsia"/>
                <w:color w:val="000000"/>
                <w:sz w:val="21"/>
                <w:szCs w:val="21"/>
              </w:rPr>
            </w:pPr>
            <w:r w:rsidRPr="00F52C22">
              <w:rPr>
                <w:rFonts w:ascii="宋体" w:eastAsia="宋体" w:hAnsi="宋体" w:cs="Arial Unicode MS" w:hint="eastAsia"/>
                <w:color w:val="FF0000"/>
                <w:sz w:val="21"/>
                <w:szCs w:val="21"/>
              </w:rPr>
              <w:t>【诉讼】</w:t>
            </w:r>
            <w:r w:rsidRPr="00F52C22">
              <w:rPr>
                <w:rFonts w:ascii="宋体" w:eastAsia="宋体" w:hAnsi="宋体" w:cs="Arial Unicode MS" w:hint="eastAsia"/>
                <w:color w:val="000000"/>
                <w:sz w:val="21"/>
                <w:szCs w:val="21"/>
              </w:rPr>
              <w:t>谁署名，谁被告</w:t>
            </w:r>
          </w:p>
          <w:p w14:paraId="29580730" w14:textId="77777777" w:rsidR="00F52C22" w:rsidRPr="00F52C22" w:rsidRDefault="00F52C22" w:rsidP="00F52C22">
            <w:pPr>
              <w:tabs>
                <w:tab w:val="left" w:pos="420"/>
              </w:tabs>
              <w:spacing w:line="276" w:lineRule="auto"/>
              <w:jc w:val="both"/>
              <w:rPr>
                <w:rFonts w:ascii="宋体" w:eastAsia="宋体" w:hAnsi="宋体" w:cs="宋体" w:hint="eastAsia"/>
                <w:color w:val="000000"/>
                <w:sz w:val="21"/>
                <w:szCs w:val="21"/>
              </w:rPr>
            </w:pPr>
            <w:r w:rsidRPr="00F52C22">
              <w:rPr>
                <w:rFonts w:ascii="宋体" w:eastAsia="宋体" w:hAnsi="宋体" w:cs="Arial Unicode MS" w:hint="eastAsia"/>
                <w:color w:val="FF0000"/>
                <w:sz w:val="21"/>
                <w:szCs w:val="21"/>
              </w:rPr>
              <w:t>【复议】</w:t>
            </w:r>
            <w:r w:rsidRPr="00F52C22">
              <w:rPr>
                <w:rFonts w:ascii="宋体" w:eastAsia="宋体" w:hAnsi="宋体" w:cs="Arial Unicode MS" w:hint="eastAsia"/>
                <w:color w:val="000000"/>
                <w:sz w:val="21"/>
                <w:szCs w:val="21"/>
              </w:rPr>
              <w:t>谁有实质的拍板权，谁为被申请人</w:t>
            </w:r>
          </w:p>
          <w:p w14:paraId="31188246" w14:textId="77777777" w:rsidR="00F52C22" w:rsidRPr="00F52C22" w:rsidRDefault="00F52C22" w:rsidP="00F52C22">
            <w:pPr>
              <w:tabs>
                <w:tab w:val="left" w:pos="420"/>
              </w:tabs>
              <w:spacing w:line="276" w:lineRule="auto"/>
              <w:jc w:val="both"/>
              <w:rPr>
                <w:rFonts w:ascii="宋体" w:eastAsia="宋体" w:hAnsi="宋体" w:cs="宋体" w:hint="eastAsia"/>
                <w:color w:val="000000"/>
                <w:sz w:val="21"/>
                <w:szCs w:val="21"/>
              </w:rPr>
            </w:pPr>
            <w:r w:rsidRPr="00F52C22">
              <w:rPr>
                <w:rFonts w:ascii="宋体" w:eastAsia="宋体" w:hAnsi="宋体" w:cs="Arial Unicode MS" w:hint="eastAsia"/>
                <w:color w:val="FF0000"/>
                <w:sz w:val="21"/>
                <w:szCs w:val="21"/>
              </w:rPr>
              <w:t>【记忆规则】</w:t>
            </w:r>
            <w:proofErr w:type="gramStart"/>
            <w:r w:rsidRPr="00F52C22">
              <w:rPr>
                <w:rFonts w:ascii="宋体" w:eastAsia="宋体" w:hAnsi="宋体" w:cs="Arial Unicode MS" w:hint="eastAsia"/>
                <w:color w:val="FF0000"/>
                <w:sz w:val="21"/>
                <w:szCs w:val="21"/>
              </w:rPr>
              <w:t>诉讼看</w:t>
            </w:r>
            <w:proofErr w:type="gramEnd"/>
            <w:r w:rsidRPr="00F52C22">
              <w:rPr>
                <w:rFonts w:ascii="宋体" w:eastAsia="宋体" w:hAnsi="宋体" w:cs="Arial Unicode MS" w:hint="eastAsia"/>
                <w:color w:val="FF0000"/>
                <w:sz w:val="21"/>
                <w:szCs w:val="21"/>
              </w:rPr>
              <w:t>名义，复议看职权</w:t>
            </w:r>
          </w:p>
        </w:tc>
      </w:tr>
      <w:tr w:rsidR="00F52C22" w:rsidRPr="00F52C22" w14:paraId="3991FBF1" w14:textId="77777777" w:rsidTr="00D83411">
        <w:trPr>
          <w:trHeight w:val="149"/>
          <w:jc w:val="center"/>
        </w:trPr>
        <w:tc>
          <w:tcPr>
            <w:tcW w:w="2117" w:type="dxa"/>
            <w:vAlign w:val="center"/>
          </w:tcPr>
          <w:p w14:paraId="079D84D1" w14:textId="77777777" w:rsidR="00F52C22" w:rsidRPr="00F52C22" w:rsidRDefault="00F52C22" w:rsidP="00F52C22">
            <w:pPr>
              <w:tabs>
                <w:tab w:val="left" w:pos="420"/>
              </w:tabs>
              <w:spacing w:line="276" w:lineRule="auto"/>
              <w:jc w:val="center"/>
              <w:rPr>
                <w:rFonts w:ascii="宋体" w:eastAsia="宋体" w:hAnsi="宋体" w:cs="Arial Unicode MS" w:hint="eastAsia"/>
                <w:bCs/>
                <w:color w:val="000000"/>
                <w:sz w:val="21"/>
                <w:szCs w:val="21"/>
              </w:rPr>
            </w:pPr>
            <w:r w:rsidRPr="00F52C22">
              <w:rPr>
                <w:rFonts w:ascii="宋体" w:eastAsia="宋体" w:hAnsi="宋体" w:cs="Arial Unicode MS" w:hint="eastAsia"/>
                <w:bCs/>
                <w:color w:val="000000"/>
                <w:sz w:val="21"/>
                <w:szCs w:val="21"/>
              </w:rPr>
              <w:t>多个机关案件</w:t>
            </w:r>
          </w:p>
        </w:tc>
        <w:tc>
          <w:tcPr>
            <w:tcW w:w="6388" w:type="dxa"/>
            <w:vAlign w:val="center"/>
          </w:tcPr>
          <w:p w14:paraId="40FCFCD9" w14:textId="77777777" w:rsidR="00F52C22" w:rsidRPr="00F52C22" w:rsidRDefault="00F52C22" w:rsidP="00F52C22">
            <w:pPr>
              <w:tabs>
                <w:tab w:val="left" w:pos="420"/>
              </w:tabs>
              <w:spacing w:line="276" w:lineRule="auto"/>
              <w:jc w:val="both"/>
              <w:rPr>
                <w:rFonts w:ascii="宋体" w:eastAsia="宋体" w:hAnsi="宋体" w:cs="宋体" w:hint="eastAsia"/>
                <w:color w:val="000000"/>
                <w:sz w:val="21"/>
                <w:szCs w:val="21"/>
              </w:rPr>
            </w:pPr>
            <w:r w:rsidRPr="00F52C22">
              <w:rPr>
                <w:rFonts w:ascii="宋体" w:eastAsia="宋体" w:hAnsi="宋体" w:cs="Arial Unicode MS" w:hint="eastAsia"/>
                <w:color w:val="000000"/>
                <w:sz w:val="21"/>
                <w:szCs w:val="21"/>
              </w:rPr>
              <w:t>多个行政机关共同</w:t>
            </w:r>
            <w:proofErr w:type="gramStart"/>
            <w:r w:rsidRPr="00F52C22">
              <w:rPr>
                <w:rFonts w:ascii="宋体" w:eastAsia="宋体" w:hAnsi="宋体" w:cs="Arial Unicode MS" w:hint="eastAsia"/>
                <w:color w:val="000000"/>
                <w:sz w:val="21"/>
                <w:szCs w:val="21"/>
              </w:rPr>
              <w:t>作出</w:t>
            </w:r>
            <w:proofErr w:type="gramEnd"/>
            <w:r w:rsidRPr="00F52C22">
              <w:rPr>
                <w:rFonts w:ascii="宋体" w:eastAsia="宋体" w:hAnsi="宋体" w:cs="Arial Unicode MS" w:hint="eastAsia"/>
                <w:color w:val="000000"/>
                <w:sz w:val="21"/>
                <w:szCs w:val="21"/>
              </w:rPr>
              <w:t>一个行政行为，为共同被告</w:t>
            </w:r>
          </w:p>
          <w:p w14:paraId="447CF024" w14:textId="77777777" w:rsidR="00F52C22" w:rsidRPr="00F52C22" w:rsidRDefault="00F52C22" w:rsidP="00F52C22">
            <w:pPr>
              <w:tabs>
                <w:tab w:val="left" w:pos="420"/>
              </w:tabs>
              <w:spacing w:line="276" w:lineRule="auto"/>
              <w:jc w:val="both"/>
              <w:rPr>
                <w:rFonts w:ascii="宋体" w:eastAsia="宋体" w:hAnsi="宋体" w:cs="宋体" w:hint="eastAsia"/>
                <w:color w:val="FF0000"/>
                <w:sz w:val="21"/>
                <w:szCs w:val="21"/>
              </w:rPr>
            </w:pPr>
            <w:r w:rsidRPr="00F52C22">
              <w:rPr>
                <w:rFonts w:ascii="宋体" w:eastAsia="宋体" w:hAnsi="宋体" w:cs="Arial Unicode MS" w:hint="eastAsia"/>
                <w:color w:val="FF0000"/>
                <w:sz w:val="21"/>
                <w:szCs w:val="21"/>
              </w:rPr>
              <w:t>【备注：告漏了咋处理】</w:t>
            </w:r>
            <w:r w:rsidRPr="00F52C22">
              <w:rPr>
                <w:rFonts w:ascii="宋体" w:eastAsia="宋体" w:hAnsi="宋体" w:cs="Arial Unicode MS" w:hint="eastAsia"/>
                <w:color w:val="000000"/>
                <w:sz w:val="21"/>
                <w:szCs w:val="21"/>
              </w:rPr>
              <w:t>共同</w:t>
            </w:r>
            <w:proofErr w:type="gramStart"/>
            <w:r w:rsidRPr="00F52C22">
              <w:rPr>
                <w:rFonts w:ascii="宋体" w:eastAsia="宋体" w:hAnsi="宋体" w:cs="Arial Unicode MS" w:hint="eastAsia"/>
                <w:color w:val="000000"/>
                <w:sz w:val="21"/>
                <w:szCs w:val="21"/>
              </w:rPr>
              <w:t>作出</w:t>
            </w:r>
            <w:proofErr w:type="gramEnd"/>
            <w:r w:rsidRPr="00F52C22">
              <w:rPr>
                <w:rFonts w:ascii="宋体" w:eastAsia="宋体" w:hAnsi="宋体" w:cs="Arial Unicode MS" w:hint="eastAsia"/>
                <w:color w:val="000000"/>
                <w:sz w:val="21"/>
                <w:szCs w:val="21"/>
              </w:rPr>
              <w:t>一个行政行为，为共同被告，</w:t>
            </w:r>
            <w:proofErr w:type="gramStart"/>
            <w:r w:rsidRPr="00F52C22">
              <w:rPr>
                <w:rFonts w:ascii="宋体" w:eastAsia="宋体" w:hAnsi="宋体" w:cs="Arial Unicode MS" w:hint="eastAsia"/>
                <w:color w:val="000000"/>
                <w:sz w:val="21"/>
                <w:szCs w:val="21"/>
              </w:rPr>
              <w:t>原告只诉了</w:t>
            </w:r>
            <w:proofErr w:type="gramEnd"/>
            <w:r w:rsidRPr="00F52C22">
              <w:rPr>
                <w:rFonts w:ascii="宋体" w:eastAsia="宋体" w:hAnsi="宋体" w:cs="Arial Unicode MS" w:hint="eastAsia"/>
                <w:color w:val="000000"/>
                <w:sz w:val="21"/>
                <w:szCs w:val="21"/>
              </w:rPr>
              <w:t>其中部分被告的，法院</w:t>
            </w:r>
            <w:r w:rsidRPr="00F52C22">
              <w:rPr>
                <w:rFonts w:ascii="宋体" w:eastAsia="宋体" w:hAnsi="宋体" w:cs="Arial Unicode MS" w:hint="eastAsia"/>
                <w:color w:val="FF0000"/>
                <w:sz w:val="21"/>
                <w:szCs w:val="21"/>
              </w:rPr>
              <w:t>应当先通知</w:t>
            </w:r>
            <w:r w:rsidRPr="00F52C22">
              <w:rPr>
                <w:rFonts w:ascii="宋体" w:eastAsia="宋体" w:hAnsi="宋体" w:cs="Arial Unicode MS" w:hint="eastAsia"/>
                <w:color w:val="000000"/>
                <w:sz w:val="21"/>
                <w:szCs w:val="21"/>
              </w:rPr>
              <w:t>原告</w:t>
            </w:r>
            <w:r w:rsidRPr="00F52C22">
              <w:rPr>
                <w:rFonts w:ascii="宋体" w:eastAsia="宋体" w:hAnsi="宋体" w:cs="Arial Unicode MS" w:hint="eastAsia"/>
                <w:color w:val="FF0000"/>
                <w:sz w:val="21"/>
                <w:szCs w:val="21"/>
              </w:rPr>
              <w:t>追加</w:t>
            </w:r>
            <w:r w:rsidRPr="00F52C22">
              <w:rPr>
                <w:rFonts w:ascii="宋体" w:eastAsia="宋体" w:hAnsi="宋体" w:cs="Arial Unicode MS" w:hint="eastAsia"/>
                <w:color w:val="000000"/>
                <w:sz w:val="21"/>
                <w:szCs w:val="21"/>
              </w:rPr>
              <w:t>为共同被告；原告</w:t>
            </w:r>
            <w:r w:rsidRPr="00F52C22">
              <w:rPr>
                <w:rFonts w:ascii="宋体" w:eastAsia="宋体" w:hAnsi="宋体" w:cs="Arial Unicode MS" w:hint="eastAsia"/>
                <w:color w:val="000000"/>
                <w:sz w:val="21"/>
                <w:szCs w:val="21"/>
              </w:rPr>
              <w:lastRenderedPageBreak/>
              <w:t>拒绝的，遗漏的其他被告列为</w:t>
            </w:r>
            <w:r w:rsidRPr="00F52C22">
              <w:rPr>
                <w:rFonts w:ascii="宋体" w:eastAsia="宋体" w:hAnsi="宋体" w:cs="Arial Unicode MS" w:hint="eastAsia"/>
                <w:color w:val="FF0000"/>
                <w:sz w:val="21"/>
                <w:szCs w:val="21"/>
              </w:rPr>
              <w:t>被告型第三人（但行政复议机关作共同被告的除外）</w:t>
            </w:r>
          </w:p>
          <w:p w14:paraId="081570B8" w14:textId="77777777" w:rsidR="00F52C22" w:rsidRPr="00F52C22" w:rsidRDefault="00F52C22" w:rsidP="00F52C22">
            <w:pPr>
              <w:tabs>
                <w:tab w:val="left" w:pos="420"/>
              </w:tabs>
              <w:spacing w:line="276" w:lineRule="auto"/>
              <w:jc w:val="both"/>
              <w:rPr>
                <w:rFonts w:ascii="宋体" w:eastAsia="宋体" w:hAnsi="宋体" w:cs="宋体" w:hint="eastAsia"/>
                <w:color w:val="000000"/>
                <w:sz w:val="21"/>
                <w:szCs w:val="21"/>
              </w:rPr>
            </w:pPr>
            <w:r w:rsidRPr="00F52C22">
              <w:rPr>
                <w:rFonts w:ascii="宋体" w:eastAsia="宋体" w:hAnsi="宋体" w:cs="Arial Unicode MS" w:hint="eastAsia"/>
                <w:color w:val="FF0000"/>
                <w:sz w:val="21"/>
                <w:szCs w:val="21"/>
              </w:rPr>
              <w:t>【备注：告错了咋处理】</w:t>
            </w:r>
            <w:r w:rsidRPr="00F52C22">
              <w:rPr>
                <w:rFonts w:ascii="宋体" w:eastAsia="宋体" w:hAnsi="宋体" w:cs="Arial Unicode MS" w:hint="eastAsia"/>
                <w:color w:val="000000"/>
                <w:sz w:val="21"/>
                <w:szCs w:val="21"/>
              </w:rPr>
              <w:t>原告所起诉的被告不适格，法院应当先告知原告变更被告；原告不同意变更的，裁定驳回起诉</w:t>
            </w:r>
          </w:p>
        </w:tc>
      </w:tr>
      <w:tr w:rsidR="00F52C22" w:rsidRPr="00F52C22" w14:paraId="6EF87E64" w14:textId="77777777" w:rsidTr="00D83411">
        <w:trPr>
          <w:trHeight w:val="149"/>
          <w:jc w:val="center"/>
        </w:trPr>
        <w:tc>
          <w:tcPr>
            <w:tcW w:w="2117" w:type="dxa"/>
            <w:vAlign w:val="center"/>
          </w:tcPr>
          <w:p w14:paraId="307B0FC3" w14:textId="77777777" w:rsidR="00F52C22" w:rsidRPr="00F52C22" w:rsidRDefault="00F52C22" w:rsidP="00F52C22">
            <w:pPr>
              <w:tabs>
                <w:tab w:val="left" w:pos="420"/>
              </w:tabs>
              <w:spacing w:line="276" w:lineRule="auto"/>
              <w:jc w:val="center"/>
              <w:rPr>
                <w:rFonts w:ascii="宋体" w:eastAsia="宋体" w:hAnsi="宋体" w:cs="Arial Unicode MS" w:hint="eastAsia"/>
                <w:bCs/>
                <w:color w:val="000000"/>
                <w:sz w:val="21"/>
                <w:szCs w:val="21"/>
              </w:rPr>
            </w:pPr>
            <w:r w:rsidRPr="00F52C22">
              <w:rPr>
                <w:rFonts w:ascii="宋体" w:eastAsia="宋体" w:hAnsi="宋体" w:cs="Arial Unicode MS" w:hint="eastAsia"/>
                <w:bCs/>
                <w:color w:val="000000"/>
                <w:sz w:val="21"/>
                <w:szCs w:val="21"/>
              </w:rPr>
              <w:lastRenderedPageBreak/>
              <w:t>派出机构案件</w:t>
            </w:r>
          </w:p>
        </w:tc>
        <w:tc>
          <w:tcPr>
            <w:tcW w:w="6388" w:type="dxa"/>
            <w:vAlign w:val="center"/>
          </w:tcPr>
          <w:p w14:paraId="53689A69" w14:textId="3C5FB582" w:rsidR="00F52C22" w:rsidRPr="00F52C22" w:rsidRDefault="00F52C22" w:rsidP="00DB3D81">
            <w:pPr>
              <w:tabs>
                <w:tab w:val="left" w:pos="420"/>
              </w:tabs>
              <w:spacing w:line="276" w:lineRule="auto"/>
              <w:jc w:val="both"/>
              <w:rPr>
                <w:rFonts w:ascii="宋体" w:eastAsia="宋体" w:hAnsi="宋体" w:cs="宋体" w:hint="eastAsia"/>
                <w:color w:val="000000"/>
                <w:sz w:val="21"/>
                <w:szCs w:val="21"/>
              </w:rPr>
            </w:pPr>
            <w:r w:rsidRPr="00F52C22">
              <w:rPr>
                <w:rFonts w:ascii="宋体" w:eastAsia="宋体" w:hAnsi="宋体" w:cs="Arial Unicode MS" w:hint="eastAsia"/>
                <w:color w:val="000000"/>
                <w:sz w:val="21"/>
                <w:szCs w:val="21"/>
              </w:rPr>
              <w:t>①有法律法规规章授权的，派出机构是被告②无法律法规规章授权的，派出部门为被告（派出所驱逐出境的，公安局是被告）</w:t>
            </w:r>
          </w:p>
        </w:tc>
      </w:tr>
      <w:tr w:rsidR="00F52C22" w:rsidRPr="00F52C22" w14:paraId="5A0E15AE" w14:textId="77777777" w:rsidTr="00D83411">
        <w:trPr>
          <w:trHeight w:val="149"/>
          <w:jc w:val="center"/>
        </w:trPr>
        <w:tc>
          <w:tcPr>
            <w:tcW w:w="2117" w:type="dxa"/>
            <w:vAlign w:val="center"/>
          </w:tcPr>
          <w:p w14:paraId="4E15B0C6" w14:textId="77777777" w:rsidR="00F52C22" w:rsidRPr="00F52C22" w:rsidRDefault="00F52C22" w:rsidP="00F52C22">
            <w:pPr>
              <w:tabs>
                <w:tab w:val="left" w:pos="420"/>
              </w:tabs>
              <w:spacing w:line="276" w:lineRule="auto"/>
              <w:jc w:val="center"/>
              <w:rPr>
                <w:rFonts w:ascii="宋体" w:eastAsia="宋体" w:hAnsi="宋体" w:cs="Arial Unicode MS" w:hint="eastAsia"/>
                <w:bCs/>
                <w:color w:val="000000"/>
                <w:sz w:val="21"/>
                <w:szCs w:val="21"/>
              </w:rPr>
            </w:pPr>
            <w:r w:rsidRPr="00F52C22">
              <w:rPr>
                <w:rFonts w:ascii="宋体" w:eastAsia="宋体" w:hAnsi="宋体" w:cs="Arial Unicode MS" w:hint="eastAsia"/>
                <w:bCs/>
                <w:color w:val="000000"/>
                <w:sz w:val="21"/>
                <w:szCs w:val="21"/>
              </w:rPr>
              <w:t>内设机构/</w:t>
            </w:r>
          </w:p>
          <w:p w14:paraId="312B6BE1" w14:textId="77777777" w:rsidR="00F52C22" w:rsidRPr="00F52C22" w:rsidRDefault="00F52C22" w:rsidP="00F52C22">
            <w:pPr>
              <w:tabs>
                <w:tab w:val="left" w:pos="420"/>
              </w:tabs>
              <w:spacing w:line="276" w:lineRule="auto"/>
              <w:jc w:val="center"/>
              <w:rPr>
                <w:rFonts w:ascii="宋体" w:eastAsia="宋体" w:hAnsi="宋体" w:cs="Arial Unicode MS" w:hint="eastAsia"/>
                <w:bCs/>
                <w:color w:val="000000"/>
                <w:sz w:val="21"/>
                <w:szCs w:val="21"/>
              </w:rPr>
            </w:pPr>
            <w:r w:rsidRPr="00F52C22">
              <w:rPr>
                <w:rFonts w:ascii="宋体" w:eastAsia="宋体" w:hAnsi="宋体" w:cs="Arial Unicode MS" w:hint="eastAsia"/>
                <w:bCs/>
                <w:color w:val="000000"/>
                <w:sz w:val="21"/>
                <w:szCs w:val="21"/>
              </w:rPr>
              <w:t>新组建机构案件</w:t>
            </w:r>
          </w:p>
        </w:tc>
        <w:tc>
          <w:tcPr>
            <w:tcW w:w="6388" w:type="dxa"/>
            <w:vAlign w:val="center"/>
          </w:tcPr>
          <w:p w14:paraId="69D6694F" w14:textId="77777777" w:rsidR="00F52C22" w:rsidRPr="00F52C22" w:rsidRDefault="00F52C22" w:rsidP="00F52C22">
            <w:pPr>
              <w:tabs>
                <w:tab w:val="left" w:pos="420"/>
              </w:tabs>
              <w:spacing w:line="276" w:lineRule="auto"/>
              <w:jc w:val="both"/>
              <w:rPr>
                <w:rFonts w:ascii="宋体" w:eastAsia="宋体" w:hAnsi="宋体" w:cs="宋体" w:hint="eastAsia"/>
                <w:color w:val="000000"/>
                <w:sz w:val="21"/>
                <w:szCs w:val="21"/>
              </w:rPr>
            </w:pPr>
            <w:r w:rsidRPr="00F52C22">
              <w:rPr>
                <w:rFonts w:ascii="宋体" w:eastAsia="宋体" w:hAnsi="宋体" w:cs="Arial Unicode MS" w:hint="eastAsia"/>
                <w:color w:val="000000"/>
                <w:sz w:val="21"/>
                <w:szCs w:val="21"/>
              </w:rPr>
              <w:t>①无法律法规规章授权的，设立机关为被告（例如区政府设立的工程改造指挥部）</w:t>
            </w:r>
          </w:p>
          <w:p w14:paraId="6192DBFB" w14:textId="77777777" w:rsidR="00F52C22" w:rsidRPr="00F52C22" w:rsidRDefault="00F52C22" w:rsidP="00F52C22">
            <w:pPr>
              <w:tabs>
                <w:tab w:val="left" w:pos="420"/>
              </w:tabs>
              <w:spacing w:line="276" w:lineRule="auto"/>
              <w:jc w:val="both"/>
              <w:rPr>
                <w:rFonts w:ascii="宋体" w:eastAsia="宋体" w:hAnsi="宋体" w:cs="宋体" w:hint="eastAsia"/>
                <w:color w:val="000000"/>
                <w:sz w:val="21"/>
                <w:szCs w:val="21"/>
              </w:rPr>
            </w:pPr>
            <w:r w:rsidRPr="00F52C22">
              <w:rPr>
                <w:rFonts w:ascii="宋体" w:eastAsia="宋体" w:hAnsi="宋体" w:cs="Arial Unicode MS" w:hint="eastAsia"/>
                <w:color w:val="000000"/>
                <w:sz w:val="21"/>
                <w:szCs w:val="21"/>
              </w:rPr>
              <w:t>②有法律法规规章授权的，内设机构或新组建机构为被告（例如原国家工商总局商标评审委员会、县公安局交警大队等）</w:t>
            </w:r>
          </w:p>
        </w:tc>
      </w:tr>
      <w:tr w:rsidR="00F52C22" w:rsidRPr="00F52C22" w14:paraId="7D678418" w14:textId="77777777" w:rsidTr="00D83411">
        <w:trPr>
          <w:trHeight w:val="149"/>
          <w:jc w:val="center"/>
        </w:trPr>
        <w:tc>
          <w:tcPr>
            <w:tcW w:w="2117" w:type="dxa"/>
            <w:vAlign w:val="center"/>
          </w:tcPr>
          <w:p w14:paraId="6962AAD2" w14:textId="77777777" w:rsidR="00F52C22" w:rsidRPr="00F52C22" w:rsidRDefault="00F52C22" w:rsidP="00F52C22">
            <w:pPr>
              <w:tabs>
                <w:tab w:val="left" w:pos="420"/>
              </w:tabs>
              <w:spacing w:line="276" w:lineRule="auto"/>
              <w:jc w:val="center"/>
              <w:rPr>
                <w:rFonts w:ascii="宋体" w:eastAsia="宋体" w:hAnsi="宋体" w:cs="Arial Unicode MS" w:hint="eastAsia"/>
                <w:bCs/>
                <w:color w:val="000000"/>
                <w:sz w:val="21"/>
                <w:szCs w:val="21"/>
              </w:rPr>
            </w:pPr>
            <w:r w:rsidRPr="00F52C22">
              <w:rPr>
                <w:rFonts w:ascii="宋体" w:eastAsia="宋体" w:hAnsi="宋体" w:cs="Arial Unicode MS" w:hint="eastAsia"/>
                <w:bCs/>
                <w:color w:val="000000"/>
                <w:sz w:val="21"/>
                <w:szCs w:val="21"/>
              </w:rPr>
              <w:t>委托行政的案件</w:t>
            </w:r>
          </w:p>
        </w:tc>
        <w:tc>
          <w:tcPr>
            <w:tcW w:w="6388" w:type="dxa"/>
            <w:vAlign w:val="center"/>
          </w:tcPr>
          <w:p w14:paraId="094028BD" w14:textId="77777777" w:rsidR="00F52C22" w:rsidRPr="00F52C22" w:rsidRDefault="00F52C22" w:rsidP="00F52C22">
            <w:pPr>
              <w:tabs>
                <w:tab w:val="left" w:pos="420"/>
              </w:tabs>
              <w:spacing w:line="276" w:lineRule="auto"/>
              <w:jc w:val="both"/>
              <w:rPr>
                <w:rFonts w:ascii="宋体" w:eastAsia="宋体" w:hAnsi="宋体" w:cs="宋体" w:hint="eastAsia"/>
                <w:color w:val="000000"/>
                <w:sz w:val="21"/>
                <w:szCs w:val="21"/>
              </w:rPr>
            </w:pPr>
            <w:r w:rsidRPr="00F52C22">
              <w:rPr>
                <w:rFonts w:ascii="宋体" w:eastAsia="宋体" w:hAnsi="宋体" w:cs="Arial Unicode MS" w:hint="eastAsia"/>
                <w:color w:val="000000"/>
                <w:sz w:val="21"/>
                <w:szCs w:val="21"/>
              </w:rPr>
              <w:t>谁委托，谁被告</w:t>
            </w:r>
          </w:p>
        </w:tc>
      </w:tr>
      <w:tr w:rsidR="00F52C22" w:rsidRPr="00F52C22" w14:paraId="5DBEC4F7" w14:textId="77777777" w:rsidTr="00D83411">
        <w:trPr>
          <w:trHeight w:val="149"/>
          <w:jc w:val="center"/>
        </w:trPr>
        <w:tc>
          <w:tcPr>
            <w:tcW w:w="2117" w:type="dxa"/>
            <w:vAlign w:val="center"/>
          </w:tcPr>
          <w:p w14:paraId="074377B8" w14:textId="77777777" w:rsidR="00F52C22" w:rsidRPr="00F52C22" w:rsidRDefault="00F52C22" w:rsidP="00F52C22">
            <w:pPr>
              <w:tabs>
                <w:tab w:val="left" w:pos="420"/>
              </w:tabs>
              <w:spacing w:line="276" w:lineRule="auto"/>
              <w:jc w:val="center"/>
              <w:rPr>
                <w:rFonts w:ascii="宋体" w:eastAsia="宋体" w:hAnsi="宋体" w:cs="Arial Unicode MS" w:hint="eastAsia"/>
                <w:bCs/>
                <w:color w:val="000000"/>
                <w:sz w:val="21"/>
                <w:szCs w:val="21"/>
              </w:rPr>
            </w:pPr>
            <w:r w:rsidRPr="00F52C22">
              <w:rPr>
                <w:rFonts w:ascii="宋体" w:eastAsia="宋体" w:hAnsi="宋体" w:cs="Arial Unicode MS" w:hint="eastAsia"/>
                <w:bCs/>
                <w:color w:val="000000"/>
                <w:sz w:val="21"/>
                <w:szCs w:val="21"/>
              </w:rPr>
              <w:t>原主体被撤销或</w:t>
            </w:r>
          </w:p>
          <w:p w14:paraId="42549001" w14:textId="77777777" w:rsidR="00F52C22" w:rsidRPr="00F52C22" w:rsidRDefault="00F52C22" w:rsidP="00F52C22">
            <w:pPr>
              <w:tabs>
                <w:tab w:val="left" w:pos="420"/>
              </w:tabs>
              <w:spacing w:line="276" w:lineRule="auto"/>
              <w:jc w:val="center"/>
              <w:rPr>
                <w:rFonts w:ascii="宋体" w:eastAsia="宋体" w:hAnsi="宋体" w:cs="Arial Unicode MS" w:hint="eastAsia"/>
                <w:bCs/>
                <w:color w:val="000000"/>
                <w:sz w:val="21"/>
                <w:szCs w:val="21"/>
              </w:rPr>
            </w:pPr>
            <w:r w:rsidRPr="00F52C22">
              <w:rPr>
                <w:rFonts w:ascii="宋体" w:eastAsia="宋体" w:hAnsi="宋体" w:cs="Arial Unicode MS" w:hint="eastAsia"/>
                <w:bCs/>
                <w:color w:val="000000"/>
                <w:sz w:val="21"/>
                <w:szCs w:val="21"/>
              </w:rPr>
              <w:t>职权改变的案件</w:t>
            </w:r>
          </w:p>
        </w:tc>
        <w:tc>
          <w:tcPr>
            <w:tcW w:w="6388" w:type="dxa"/>
            <w:vAlign w:val="center"/>
          </w:tcPr>
          <w:p w14:paraId="41255F1D" w14:textId="77777777" w:rsidR="00F52C22" w:rsidRPr="00F52C22" w:rsidRDefault="00F52C22" w:rsidP="00F52C22">
            <w:pPr>
              <w:tabs>
                <w:tab w:val="left" w:pos="420"/>
              </w:tabs>
              <w:spacing w:line="276" w:lineRule="auto"/>
              <w:jc w:val="both"/>
              <w:rPr>
                <w:rFonts w:ascii="宋体" w:eastAsia="宋体" w:hAnsi="宋体" w:cs="宋体" w:hint="eastAsia"/>
                <w:color w:val="000000"/>
                <w:sz w:val="21"/>
                <w:szCs w:val="21"/>
              </w:rPr>
            </w:pPr>
            <w:r w:rsidRPr="00F52C22">
              <w:rPr>
                <w:rFonts w:ascii="宋体" w:eastAsia="宋体" w:hAnsi="宋体" w:cs="Arial Unicode MS" w:hint="eastAsia"/>
                <w:color w:val="000000"/>
                <w:sz w:val="21"/>
                <w:szCs w:val="21"/>
              </w:rPr>
              <w:t>①有继受职权主体的，继受职权的主体为被告</w:t>
            </w:r>
          </w:p>
          <w:p w14:paraId="51BEB2D3" w14:textId="77777777" w:rsidR="00F52C22" w:rsidRPr="00F52C22" w:rsidRDefault="00F52C22" w:rsidP="00F52C22">
            <w:pPr>
              <w:tabs>
                <w:tab w:val="left" w:pos="420"/>
              </w:tabs>
              <w:spacing w:line="276" w:lineRule="auto"/>
              <w:jc w:val="both"/>
              <w:rPr>
                <w:rFonts w:ascii="宋体" w:eastAsia="宋体" w:hAnsi="宋体" w:cs="宋体" w:hint="eastAsia"/>
                <w:color w:val="000000"/>
                <w:sz w:val="21"/>
                <w:szCs w:val="21"/>
              </w:rPr>
            </w:pPr>
            <w:r w:rsidRPr="00F52C22">
              <w:rPr>
                <w:rFonts w:ascii="宋体" w:eastAsia="宋体" w:hAnsi="宋体" w:cs="Arial Unicode MS" w:hint="eastAsia"/>
                <w:color w:val="000000"/>
                <w:sz w:val="21"/>
                <w:szCs w:val="21"/>
              </w:rPr>
              <w:t>②无继受职权主体的，以其所属的政府为被告</w:t>
            </w:r>
          </w:p>
          <w:p w14:paraId="1BDF39F2" w14:textId="77777777" w:rsidR="00F52C22" w:rsidRPr="00F52C22" w:rsidRDefault="00F52C22" w:rsidP="00F52C22">
            <w:pPr>
              <w:tabs>
                <w:tab w:val="left" w:pos="420"/>
              </w:tabs>
              <w:spacing w:line="276" w:lineRule="auto"/>
              <w:jc w:val="both"/>
              <w:rPr>
                <w:rFonts w:ascii="宋体" w:eastAsia="宋体" w:hAnsi="宋体" w:cs="宋体" w:hint="eastAsia"/>
                <w:color w:val="000000"/>
                <w:sz w:val="21"/>
                <w:szCs w:val="21"/>
              </w:rPr>
            </w:pPr>
            <w:r w:rsidRPr="00F52C22">
              <w:rPr>
                <w:rFonts w:ascii="宋体" w:eastAsia="宋体" w:hAnsi="宋体" w:cs="Arial Unicode MS" w:hint="eastAsia"/>
                <w:color w:val="000000"/>
                <w:sz w:val="21"/>
                <w:szCs w:val="21"/>
              </w:rPr>
              <w:t>③实行垂直领导的，以垂直领导的上一级行政机关为被告</w:t>
            </w:r>
          </w:p>
        </w:tc>
      </w:tr>
      <w:tr w:rsidR="00F52C22" w:rsidRPr="00F52C22" w14:paraId="324F3679" w14:textId="77777777" w:rsidTr="00D83411">
        <w:trPr>
          <w:trHeight w:val="149"/>
          <w:jc w:val="center"/>
        </w:trPr>
        <w:tc>
          <w:tcPr>
            <w:tcW w:w="2117" w:type="dxa"/>
            <w:vAlign w:val="center"/>
          </w:tcPr>
          <w:p w14:paraId="002557B1" w14:textId="62E5402A" w:rsidR="00F52C22" w:rsidRPr="00F52C22" w:rsidRDefault="00F52C22" w:rsidP="00F52C22">
            <w:pPr>
              <w:tabs>
                <w:tab w:val="left" w:pos="420"/>
              </w:tabs>
              <w:spacing w:line="276" w:lineRule="auto"/>
              <w:jc w:val="center"/>
              <w:rPr>
                <w:rFonts w:ascii="宋体" w:eastAsia="宋体" w:hAnsi="宋体" w:cs="Arial Unicode MS" w:hint="eastAsia"/>
                <w:bCs/>
                <w:color w:val="000000"/>
                <w:sz w:val="21"/>
                <w:szCs w:val="21"/>
              </w:rPr>
            </w:pPr>
            <w:r w:rsidRPr="00F52C22">
              <w:rPr>
                <w:rFonts w:ascii="宋体" w:eastAsia="宋体" w:hAnsi="宋体" w:cs="Arial Unicode MS" w:hint="eastAsia"/>
                <w:bCs/>
                <w:color w:val="000000"/>
                <w:sz w:val="21"/>
                <w:szCs w:val="21"/>
              </w:rPr>
              <w:t>行政强制拆除案件</w:t>
            </w:r>
          </w:p>
        </w:tc>
        <w:tc>
          <w:tcPr>
            <w:tcW w:w="6388" w:type="dxa"/>
            <w:vAlign w:val="center"/>
          </w:tcPr>
          <w:p w14:paraId="33A1CA5D" w14:textId="77777777" w:rsidR="00F52C22" w:rsidRPr="00F52C22" w:rsidRDefault="00F52C22" w:rsidP="00F52C22">
            <w:pPr>
              <w:tabs>
                <w:tab w:val="left" w:pos="420"/>
              </w:tabs>
              <w:spacing w:line="276" w:lineRule="auto"/>
              <w:jc w:val="both"/>
              <w:rPr>
                <w:rFonts w:ascii="宋体" w:eastAsia="宋体" w:hAnsi="宋体" w:cs="Arial Unicode MS" w:hint="eastAsia"/>
                <w:color w:val="000000"/>
                <w:sz w:val="21"/>
                <w:szCs w:val="21"/>
              </w:rPr>
            </w:pPr>
            <w:bookmarkStart w:id="38" w:name="_Hlk175160244"/>
            <w:r w:rsidRPr="00F52C22">
              <w:rPr>
                <w:rFonts w:ascii="宋体" w:eastAsia="宋体" w:hAnsi="宋体" w:cs="Arial Unicode MS" w:hint="eastAsia"/>
                <w:color w:val="000000"/>
                <w:sz w:val="21"/>
                <w:szCs w:val="21"/>
              </w:rPr>
              <w:t>①【有文书，告文书】具有行政强制拆除决定书的，以</w:t>
            </w:r>
            <w:proofErr w:type="gramStart"/>
            <w:r w:rsidRPr="00F52C22">
              <w:rPr>
                <w:rFonts w:ascii="宋体" w:eastAsia="宋体" w:hAnsi="宋体" w:cs="Arial Unicode MS" w:hint="eastAsia"/>
                <w:color w:val="000000"/>
                <w:sz w:val="21"/>
                <w:szCs w:val="21"/>
              </w:rPr>
              <w:t>作出</w:t>
            </w:r>
            <w:proofErr w:type="gramEnd"/>
            <w:r w:rsidRPr="00F52C22">
              <w:rPr>
                <w:rFonts w:ascii="宋体" w:eastAsia="宋体" w:hAnsi="宋体" w:cs="Arial Unicode MS" w:hint="eastAsia"/>
                <w:color w:val="000000"/>
                <w:sz w:val="21"/>
                <w:szCs w:val="21"/>
              </w:rPr>
              <w:t>强制拆除决定的行政机关为被告（如果是区政府设立的工程改造指挥部</w:t>
            </w:r>
            <w:proofErr w:type="gramStart"/>
            <w:r w:rsidRPr="00F52C22">
              <w:rPr>
                <w:rFonts w:ascii="宋体" w:eastAsia="宋体" w:hAnsi="宋体" w:cs="Arial Unicode MS" w:hint="eastAsia"/>
                <w:color w:val="000000"/>
                <w:sz w:val="21"/>
                <w:szCs w:val="21"/>
              </w:rPr>
              <w:t>作出</w:t>
            </w:r>
            <w:proofErr w:type="gramEnd"/>
            <w:r w:rsidRPr="00F52C22">
              <w:rPr>
                <w:rFonts w:ascii="宋体" w:eastAsia="宋体" w:hAnsi="宋体" w:cs="Arial Unicode MS" w:hint="eastAsia"/>
                <w:color w:val="000000"/>
                <w:sz w:val="21"/>
                <w:szCs w:val="21"/>
              </w:rPr>
              <w:t>强制拆除决定的，区政府是被告）</w:t>
            </w:r>
          </w:p>
          <w:p w14:paraId="60DD19F1" w14:textId="77777777" w:rsidR="00F52C22" w:rsidRPr="00F52C22" w:rsidRDefault="00F52C22" w:rsidP="00F52C22">
            <w:pPr>
              <w:tabs>
                <w:tab w:val="left" w:pos="420"/>
              </w:tabs>
              <w:spacing w:line="276" w:lineRule="auto"/>
              <w:jc w:val="both"/>
              <w:rPr>
                <w:rFonts w:ascii="宋体" w:eastAsia="宋体" w:hAnsi="宋体" w:cs="Arial Unicode MS" w:hint="eastAsia"/>
                <w:color w:val="000000"/>
                <w:sz w:val="21"/>
                <w:szCs w:val="21"/>
              </w:rPr>
            </w:pPr>
            <w:r w:rsidRPr="00F52C22">
              <w:rPr>
                <w:rFonts w:ascii="宋体" w:eastAsia="宋体" w:hAnsi="宋体" w:cs="Arial Unicode MS" w:hint="eastAsia"/>
                <w:color w:val="000000"/>
                <w:sz w:val="21"/>
                <w:szCs w:val="21"/>
              </w:rPr>
              <w:t>②【没文书，告行为】没有行政强制拆除决定书的，以具体实施强制拆除行为的行政机关为被告（如果是区政府设立的工程改造指挥部实施强制拆除的，区政府是被告）</w:t>
            </w:r>
          </w:p>
          <w:p w14:paraId="1D3917B5" w14:textId="77777777" w:rsidR="00F52C22" w:rsidRPr="00F52C22" w:rsidRDefault="00F52C22" w:rsidP="00F52C22">
            <w:pPr>
              <w:tabs>
                <w:tab w:val="left" w:pos="420"/>
              </w:tabs>
              <w:spacing w:line="276" w:lineRule="auto"/>
              <w:jc w:val="both"/>
              <w:rPr>
                <w:rFonts w:ascii="宋体" w:eastAsia="宋体" w:hAnsi="宋体" w:cs="宋体" w:hint="eastAsia"/>
                <w:color w:val="000000"/>
                <w:sz w:val="21"/>
                <w:szCs w:val="21"/>
              </w:rPr>
            </w:pPr>
            <w:r w:rsidRPr="00F52C22">
              <w:rPr>
                <w:rFonts w:ascii="宋体" w:eastAsia="宋体" w:hAnsi="宋体" w:cs="Arial Unicode MS" w:hint="eastAsia"/>
                <w:color w:val="000000"/>
                <w:sz w:val="21"/>
                <w:szCs w:val="21"/>
              </w:rPr>
              <w:t>③【无人认领的，告房屋征收部门】没有行政强制拆除决定书又无法明确拆除主体的，以房屋征收部门为被告</w:t>
            </w:r>
            <w:bookmarkEnd w:id="38"/>
          </w:p>
        </w:tc>
      </w:tr>
      <w:tr w:rsidR="00F52C22" w:rsidRPr="00F52C22" w14:paraId="3BC663EF" w14:textId="77777777" w:rsidTr="00D83411">
        <w:trPr>
          <w:trHeight w:val="149"/>
          <w:jc w:val="center"/>
        </w:trPr>
        <w:tc>
          <w:tcPr>
            <w:tcW w:w="2117" w:type="dxa"/>
            <w:vAlign w:val="center"/>
          </w:tcPr>
          <w:p w14:paraId="7D16A325" w14:textId="77777777" w:rsidR="00F52C22" w:rsidRPr="00E7004E" w:rsidRDefault="00F52C22" w:rsidP="00F52C22">
            <w:pPr>
              <w:tabs>
                <w:tab w:val="left" w:pos="420"/>
              </w:tabs>
              <w:spacing w:line="276" w:lineRule="auto"/>
              <w:jc w:val="center"/>
              <w:rPr>
                <w:rFonts w:ascii="宋体" w:eastAsia="宋体" w:hAnsi="宋体" w:cs="Arial Unicode MS" w:hint="eastAsia"/>
                <w:b/>
                <w:color w:val="4472C4" w:themeColor="accent1"/>
                <w:sz w:val="21"/>
                <w:szCs w:val="21"/>
              </w:rPr>
            </w:pPr>
            <w:r w:rsidRPr="00E7004E">
              <w:rPr>
                <w:rFonts w:ascii="宋体" w:eastAsia="宋体" w:hAnsi="宋体" w:cs="Arial Unicode MS" w:hint="eastAsia"/>
                <w:b/>
                <w:color w:val="4472C4" w:themeColor="accent1"/>
                <w:sz w:val="21"/>
                <w:szCs w:val="21"/>
              </w:rPr>
              <w:t>政府信息公开案件</w:t>
            </w:r>
          </w:p>
        </w:tc>
        <w:tc>
          <w:tcPr>
            <w:tcW w:w="6388" w:type="dxa"/>
            <w:vAlign w:val="center"/>
          </w:tcPr>
          <w:p w14:paraId="687DC39E" w14:textId="77777777" w:rsidR="00F52C22" w:rsidRPr="00E7004E" w:rsidRDefault="00F52C22" w:rsidP="00F52C22">
            <w:pPr>
              <w:tabs>
                <w:tab w:val="left" w:pos="420"/>
              </w:tabs>
              <w:spacing w:line="276" w:lineRule="auto"/>
              <w:jc w:val="both"/>
              <w:rPr>
                <w:rFonts w:ascii="宋体" w:eastAsia="宋体" w:hAnsi="宋体" w:cs="宋体" w:hint="eastAsia"/>
                <w:b/>
                <w:color w:val="4472C4" w:themeColor="accent1"/>
                <w:sz w:val="21"/>
                <w:szCs w:val="21"/>
              </w:rPr>
            </w:pPr>
            <w:r w:rsidRPr="00E7004E">
              <w:rPr>
                <w:rFonts w:ascii="宋体" w:eastAsia="宋体" w:hAnsi="宋体" w:cs="Arial Unicode MS" w:hint="eastAsia"/>
                <w:b/>
                <w:color w:val="4472C4" w:themeColor="accent1"/>
                <w:sz w:val="21"/>
                <w:szCs w:val="21"/>
              </w:rPr>
              <w:t>县级政府指定具体机构负责政府信息公开日常工作，对该指定机构以自己名义所作的信息公开行为不服提起诉讼的，以该指定机构为被告</w:t>
            </w:r>
          </w:p>
        </w:tc>
      </w:tr>
    </w:tbl>
    <w:bookmarkEnd w:id="37"/>
    <w:p w14:paraId="44F49201" w14:textId="77777777" w:rsidR="00F52C22" w:rsidRPr="00F52C22" w:rsidRDefault="00F52C22" w:rsidP="00F52C22">
      <w:pPr>
        <w:autoSpaceDE w:val="0"/>
        <w:autoSpaceDN w:val="0"/>
        <w:adjustRightInd w:val="0"/>
        <w:spacing w:after="0" w:line="276" w:lineRule="auto"/>
        <w:rPr>
          <w:rFonts w:ascii="宋体" w:eastAsia="宋体" w:hAnsi="宋体" w:cs="汉仪粗宋简" w:hint="eastAsia"/>
          <w:b/>
          <w:bCs/>
          <w:color w:val="000000"/>
          <w:kern w:val="0"/>
          <w:position w:val="4"/>
          <w:sz w:val="21"/>
          <w:szCs w:val="21"/>
          <w:lang w:val="zh-CN"/>
          <w14:ligatures w14:val="none"/>
        </w:rPr>
      </w:pPr>
      <w:r w:rsidRPr="00F52C22">
        <w:rPr>
          <w:rFonts w:ascii="宋体" w:eastAsia="宋体" w:hAnsi="宋体" w:cs="汉仪粗宋简" w:hint="eastAsia"/>
          <w:b/>
          <w:bCs/>
          <w:color w:val="000000"/>
          <w:kern w:val="0"/>
          <w:position w:val="4"/>
          <w:sz w:val="21"/>
          <w:szCs w:val="21"/>
          <w:lang w:val="zh-CN"/>
          <w14:ligatures w14:val="none"/>
        </w:rPr>
        <w:t>三、行政诉讼中的第三人</w:t>
      </w:r>
    </w:p>
    <w:p w14:paraId="75920375" w14:textId="77777777" w:rsidR="00F52C22" w:rsidRPr="00F52C22" w:rsidRDefault="00F52C22" w:rsidP="00F52C22">
      <w:pPr>
        <w:autoSpaceDE w:val="0"/>
        <w:autoSpaceDN w:val="0"/>
        <w:adjustRightInd w:val="0"/>
        <w:spacing w:after="0" w:line="276" w:lineRule="auto"/>
        <w:ind w:firstLineChars="200" w:firstLine="420"/>
        <w:rPr>
          <w:rFonts w:ascii="宋体" w:eastAsia="宋体" w:hAnsi="宋体" w:cs="Arial Unicode MS" w:hint="eastAsia"/>
          <w:color w:val="000000"/>
          <w:kern w:val="0"/>
          <w:sz w:val="21"/>
          <w:szCs w:val="21"/>
          <w14:ligatures w14:val="none"/>
        </w:rPr>
      </w:pPr>
      <w:r w:rsidRPr="00F52C22">
        <w:rPr>
          <w:rFonts w:ascii="宋体" w:eastAsia="宋体" w:hAnsi="宋体" w:cs="Arial Unicode MS" w:hint="eastAsia"/>
          <w:color w:val="000000"/>
          <w:kern w:val="0"/>
          <w:sz w:val="21"/>
          <w:szCs w:val="21"/>
          <w14:ligatures w14:val="none"/>
        </w:rPr>
        <w:t>与被诉的行政行为有利害关系但未起诉或同案件处理结果具有利害关系的公民、法人或者其他组织</w:t>
      </w:r>
    </w:p>
    <w:p w14:paraId="7D9B8A33" w14:textId="50110D62" w:rsidR="00F52C22" w:rsidRPr="003F59B7" w:rsidRDefault="00F52C22" w:rsidP="00F52C22">
      <w:pPr>
        <w:tabs>
          <w:tab w:val="left" w:pos="420"/>
        </w:tabs>
        <w:spacing w:after="0" w:line="276" w:lineRule="auto"/>
        <w:ind w:firstLineChars="200" w:firstLine="420"/>
        <w:jc w:val="both"/>
        <w:rPr>
          <w:rFonts w:ascii="宋体" w:eastAsia="宋体" w:hAnsi="宋体" w:cs="宋体" w:hint="eastAsia"/>
          <w:color w:val="EE0000"/>
          <w:kern w:val="0"/>
          <w:sz w:val="21"/>
          <w:szCs w:val="21"/>
          <w14:ligatures w14:val="none"/>
        </w:rPr>
      </w:pPr>
      <w:r w:rsidRPr="00F52C22">
        <w:rPr>
          <w:rFonts w:ascii="宋体" w:eastAsia="宋体" w:hAnsi="宋体" w:cs="Arial Unicode MS" w:hint="eastAsia"/>
          <w:color w:val="FF0000"/>
          <w:kern w:val="0"/>
          <w:sz w:val="21"/>
          <w:szCs w:val="21"/>
          <w14:ligatures w14:val="none"/>
        </w:rPr>
        <w:t>【应当通知】</w:t>
      </w:r>
      <w:r w:rsidRPr="00F52C22">
        <w:rPr>
          <w:rFonts w:ascii="宋体" w:eastAsia="宋体" w:hAnsi="宋体" w:cs="Arial Unicode MS" w:hint="eastAsia"/>
          <w:color w:val="000000"/>
          <w:kern w:val="0"/>
          <w:sz w:val="21"/>
          <w:szCs w:val="21"/>
          <w14:ligatures w14:val="none"/>
        </w:rPr>
        <w:t>同一个行政行为涉及两个以上利害关系人，一部分利害关系人起诉的，</w:t>
      </w:r>
      <w:r w:rsidRPr="00F52C22">
        <w:rPr>
          <w:rFonts w:ascii="宋体" w:eastAsia="宋体" w:hAnsi="宋体" w:cs="Arial Unicode MS" w:hint="eastAsia"/>
          <w:color w:val="FF0000"/>
          <w:kern w:val="0"/>
          <w:sz w:val="21"/>
          <w:szCs w:val="21"/>
          <w14:ligatures w14:val="none"/>
        </w:rPr>
        <w:t>应当通知</w:t>
      </w:r>
      <w:r w:rsidRPr="00F52C22">
        <w:rPr>
          <w:rFonts w:ascii="宋体" w:eastAsia="宋体" w:hAnsi="宋体" w:cs="Arial Unicode MS" w:hint="eastAsia"/>
          <w:color w:val="000000"/>
          <w:kern w:val="0"/>
          <w:sz w:val="21"/>
          <w:szCs w:val="21"/>
          <w14:ligatures w14:val="none"/>
        </w:rPr>
        <w:t>另外一部分没有起诉的利害关系人作为第三人参加诉讼。</w:t>
      </w:r>
      <w:r w:rsidR="003F59B7" w:rsidRPr="003F59B7">
        <w:rPr>
          <w:rFonts w:ascii="宋体" w:eastAsia="宋体" w:hAnsi="宋体" w:cs="Arial Unicode MS" w:hint="eastAsia"/>
          <w:color w:val="EE0000"/>
          <w:kern w:val="0"/>
          <w:sz w:val="21"/>
          <w:szCs w:val="21"/>
          <w14:ligatures w14:val="none"/>
        </w:rPr>
        <w:t>（为了避免违反一事不再理）</w:t>
      </w:r>
    </w:p>
    <w:p w14:paraId="5311B98B" w14:textId="77777777" w:rsidR="00F52C22" w:rsidRPr="00F52C22" w:rsidRDefault="00F52C22" w:rsidP="00F52C22">
      <w:pPr>
        <w:tabs>
          <w:tab w:val="left" w:pos="420"/>
        </w:tabs>
        <w:spacing w:after="0" w:line="276" w:lineRule="auto"/>
        <w:ind w:firstLineChars="200" w:firstLine="420"/>
        <w:jc w:val="both"/>
        <w:rPr>
          <w:rFonts w:ascii="宋体" w:eastAsia="宋体" w:hAnsi="宋体" w:cs="宋体" w:hint="eastAsia"/>
          <w:color w:val="000000"/>
          <w:kern w:val="0"/>
          <w:sz w:val="21"/>
          <w:szCs w:val="21"/>
          <w14:ligatures w14:val="none"/>
        </w:rPr>
      </w:pPr>
      <w:r w:rsidRPr="00F52C22">
        <w:rPr>
          <w:rFonts w:ascii="宋体" w:eastAsia="宋体" w:hAnsi="宋体" w:cs="Arial Unicode MS" w:hint="eastAsia"/>
          <w:color w:val="FF0000"/>
          <w:kern w:val="0"/>
          <w:sz w:val="21"/>
          <w:szCs w:val="21"/>
          <w14:ligatures w14:val="none"/>
        </w:rPr>
        <w:t>【可以通知】</w:t>
      </w:r>
      <w:r w:rsidRPr="00F52C22">
        <w:rPr>
          <w:rFonts w:ascii="宋体" w:eastAsia="宋体" w:hAnsi="宋体" w:cs="Arial Unicode MS" w:hint="eastAsia"/>
          <w:color w:val="000000"/>
          <w:kern w:val="0"/>
          <w:sz w:val="21"/>
          <w:szCs w:val="21"/>
          <w14:ligatures w14:val="none"/>
        </w:rPr>
        <w:t>同一类行政行为涉及两个以上行政相对人，一部分行政相对人起诉的，</w:t>
      </w:r>
      <w:r w:rsidRPr="00F52C22">
        <w:rPr>
          <w:rFonts w:ascii="宋体" w:eastAsia="宋体" w:hAnsi="宋体" w:cs="Arial Unicode MS" w:hint="eastAsia"/>
          <w:color w:val="FF0000"/>
          <w:kern w:val="0"/>
          <w:sz w:val="21"/>
          <w:szCs w:val="21"/>
          <w14:ligatures w14:val="none"/>
        </w:rPr>
        <w:t>可以通知</w:t>
      </w:r>
      <w:r w:rsidRPr="00F52C22">
        <w:rPr>
          <w:rFonts w:ascii="宋体" w:eastAsia="宋体" w:hAnsi="宋体" w:cs="Arial Unicode MS" w:hint="eastAsia"/>
          <w:color w:val="000000"/>
          <w:kern w:val="0"/>
          <w:sz w:val="21"/>
          <w:szCs w:val="21"/>
          <w14:ligatures w14:val="none"/>
        </w:rPr>
        <w:t>另外一部分没有起诉的行政相对人作为第三人参加诉讼。</w:t>
      </w:r>
    </w:p>
    <w:p w14:paraId="6A07DC71" w14:textId="77777777" w:rsidR="00F52C22" w:rsidRPr="00F52C22" w:rsidRDefault="00F52C22" w:rsidP="00F52C22">
      <w:pPr>
        <w:autoSpaceDE w:val="0"/>
        <w:autoSpaceDN w:val="0"/>
        <w:adjustRightInd w:val="0"/>
        <w:spacing w:after="0" w:line="276" w:lineRule="auto"/>
        <w:rPr>
          <w:rFonts w:ascii="宋体" w:eastAsia="宋体" w:hAnsi="宋体" w:cs="汉仪粗宋简" w:hint="eastAsia"/>
          <w:b/>
          <w:bCs/>
          <w:color w:val="000000"/>
          <w:kern w:val="0"/>
          <w:position w:val="4"/>
          <w:sz w:val="21"/>
          <w:szCs w:val="21"/>
          <w:lang w:val="zh-CN"/>
          <w14:ligatures w14:val="none"/>
        </w:rPr>
      </w:pPr>
      <w:r w:rsidRPr="00F52C22">
        <w:rPr>
          <w:rFonts w:ascii="宋体" w:eastAsia="宋体" w:hAnsi="宋体" w:cs="汉仪粗宋简" w:hint="eastAsia"/>
          <w:b/>
          <w:bCs/>
          <w:color w:val="000000"/>
          <w:kern w:val="0"/>
          <w:position w:val="4"/>
          <w:sz w:val="21"/>
          <w:szCs w:val="21"/>
          <w:lang w:val="zh-CN"/>
          <w14:ligatures w14:val="none"/>
        </w:rPr>
        <w:t>四、共同诉讼中的当事人</w:t>
      </w:r>
    </w:p>
    <w:tbl>
      <w:tblPr>
        <w:tblStyle w:val="32"/>
        <w:tblW w:w="8505" w:type="dxa"/>
        <w:jc w:val="center"/>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Look w:val="04A0" w:firstRow="1" w:lastRow="0" w:firstColumn="1" w:lastColumn="0" w:noHBand="0" w:noVBand="1"/>
      </w:tblPr>
      <w:tblGrid>
        <w:gridCol w:w="883"/>
        <w:gridCol w:w="7622"/>
      </w:tblGrid>
      <w:tr w:rsidR="00F52C22" w:rsidRPr="00F52C22" w14:paraId="7654B81B" w14:textId="77777777" w:rsidTr="00D83411">
        <w:trPr>
          <w:trHeight w:val="331"/>
          <w:jc w:val="center"/>
        </w:trPr>
        <w:tc>
          <w:tcPr>
            <w:tcW w:w="970" w:type="dxa"/>
            <w:vAlign w:val="center"/>
          </w:tcPr>
          <w:p w14:paraId="4AA0B7D0" w14:textId="77777777" w:rsidR="00F52C22" w:rsidRPr="00F52C22" w:rsidRDefault="00F52C22" w:rsidP="00F52C22">
            <w:pPr>
              <w:tabs>
                <w:tab w:val="left" w:pos="420"/>
              </w:tabs>
              <w:spacing w:line="276" w:lineRule="auto"/>
              <w:jc w:val="center"/>
              <w:rPr>
                <w:rFonts w:ascii="宋体" w:eastAsia="宋体" w:hAnsi="宋体" w:cs="Arial Unicode MS" w:hint="eastAsia"/>
                <w:bCs/>
                <w:color w:val="000000"/>
                <w:sz w:val="21"/>
                <w:szCs w:val="21"/>
              </w:rPr>
            </w:pPr>
            <w:bookmarkStart w:id="39" w:name="_Hlk79317811"/>
            <w:bookmarkStart w:id="40" w:name="_Hlk37843480"/>
            <w:r w:rsidRPr="00F52C22">
              <w:rPr>
                <w:rFonts w:ascii="宋体" w:eastAsia="宋体" w:hAnsi="宋体" w:cs="Arial Unicode MS" w:hint="eastAsia"/>
                <w:bCs/>
                <w:color w:val="000000"/>
                <w:sz w:val="21"/>
                <w:szCs w:val="21"/>
              </w:rPr>
              <w:t>共同</w:t>
            </w:r>
          </w:p>
          <w:p w14:paraId="12B87B76" w14:textId="77777777" w:rsidR="00F52C22" w:rsidRPr="00F52C22" w:rsidRDefault="00F52C22" w:rsidP="00F52C22">
            <w:pPr>
              <w:tabs>
                <w:tab w:val="left" w:pos="420"/>
              </w:tabs>
              <w:spacing w:line="276" w:lineRule="auto"/>
              <w:jc w:val="center"/>
              <w:rPr>
                <w:rFonts w:ascii="宋体" w:eastAsia="宋体" w:hAnsi="宋体" w:cs="Arial Unicode MS" w:hint="eastAsia"/>
                <w:bCs/>
                <w:color w:val="000000"/>
                <w:sz w:val="21"/>
                <w:szCs w:val="21"/>
              </w:rPr>
            </w:pPr>
            <w:r w:rsidRPr="00F52C22">
              <w:rPr>
                <w:rFonts w:ascii="宋体" w:eastAsia="宋体" w:hAnsi="宋体" w:cs="Arial Unicode MS" w:hint="eastAsia"/>
                <w:bCs/>
                <w:color w:val="000000"/>
                <w:sz w:val="21"/>
                <w:szCs w:val="21"/>
              </w:rPr>
              <w:t>诉讼</w:t>
            </w:r>
          </w:p>
          <w:p w14:paraId="4A6509A0" w14:textId="77777777" w:rsidR="00F52C22" w:rsidRPr="00F52C22" w:rsidRDefault="00F52C22" w:rsidP="00F52C22">
            <w:pPr>
              <w:tabs>
                <w:tab w:val="left" w:pos="420"/>
              </w:tabs>
              <w:spacing w:line="276" w:lineRule="auto"/>
              <w:jc w:val="center"/>
              <w:rPr>
                <w:rFonts w:ascii="宋体" w:eastAsia="宋体" w:hAnsi="宋体" w:cs="Arial Unicode MS" w:hint="eastAsia"/>
                <w:bCs/>
                <w:color w:val="000000"/>
                <w:sz w:val="21"/>
                <w:szCs w:val="21"/>
              </w:rPr>
            </w:pPr>
            <w:r w:rsidRPr="00F52C22">
              <w:rPr>
                <w:rFonts w:ascii="宋体" w:eastAsia="宋体" w:hAnsi="宋体" w:cs="Arial Unicode MS" w:hint="eastAsia"/>
                <w:bCs/>
                <w:color w:val="000000"/>
                <w:sz w:val="21"/>
                <w:szCs w:val="21"/>
              </w:rPr>
              <w:t>类型</w:t>
            </w:r>
          </w:p>
        </w:tc>
        <w:tc>
          <w:tcPr>
            <w:tcW w:w="8943" w:type="dxa"/>
            <w:vAlign w:val="center"/>
          </w:tcPr>
          <w:p w14:paraId="212F1BF7" w14:textId="77777777" w:rsidR="00F52C22" w:rsidRPr="00F52C22" w:rsidRDefault="00F52C22" w:rsidP="00F52C22">
            <w:pPr>
              <w:tabs>
                <w:tab w:val="left" w:pos="420"/>
              </w:tabs>
              <w:spacing w:line="276" w:lineRule="auto"/>
              <w:jc w:val="both"/>
              <w:rPr>
                <w:rFonts w:ascii="宋体" w:eastAsia="宋体" w:hAnsi="宋体" w:cs="宋体" w:hint="eastAsia"/>
                <w:color w:val="FF0000"/>
                <w:sz w:val="21"/>
                <w:szCs w:val="21"/>
              </w:rPr>
            </w:pPr>
            <w:r w:rsidRPr="00F52C22">
              <w:rPr>
                <w:rFonts w:ascii="宋体" w:eastAsia="宋体" w:hAnsi="宋体" w:cs="Arial Unicode MS" w:hint="eastAsia"/>
                <w:color w:val="FF0000"/>
                <w:sz w:val="21"/>
                <w:szCs w:val="21"/>
              </w:rPr>
              <w:t>【普通共同诉讼】</w:t>
            </w:r>
          </w:p>
          <w:p w14:paraId="2750883B" w14:textId="77777777" w:rsidR="00F52C22" w:rsidRPr="00F52C22" w:rsidRDefault="00F52C22" w:rsidP="00F52C22">
            <w:pPr>
              <w:tabs>
                <w:tab w:val="left" w:pos="420"/>
              </w:tabs>
              <w:spacing w:line="276" w:lineRule="auto"/>
              <w:jc w:val="both"/>
              <w:rPr>
                <w:rFonts w:ascii="宋体" w:eastAsia="宋体" w:hAnsi="宋体" w:cs="宋体" w:hint="eastAsia"/>
                <w:color w:val="000000"/>
                <w:sz w:val="21"/>
                <w:szCs w:val="21"/>
              </w:rPr>
            </w:pPr>
            <w:r w:rsidRPr="00F52C22">
              <w:rPr>
                <w:rFonts w:ascii="宋体" w:eastAsia="宋体" w:hAnsi="宋体" w:cs="Arial Unicode MS" w:hint="eastAsia"/>
                <w:color w:val="000000"/>
                <w:sz w:val="21"/>
                <w:szCs w:val="21"/>
              </w:rPr>
              <w:t>因</w:t>
            </w:r>
            <w:r w:rsidRPr="00F52C22">
              <w:rPr>
                <w:rFonts w:ascii="宋体" w:eastAsia="宋体" w:hAnsi="宋体" w:cs="Arial Unicode MS" w:hint="eastAsia"/>
                <w:color w:val="FF0000"/>
                <w:sz w:val="21"/>
                <w:szCs w:val="21"/>
              </w:rPr>
              <w:t>同类行政行为</w:t>
            </w:r>
            <w:r w:rsidRPr="00F52C22">
              <w:rPr>
                <w:rFonts w:ascii="宋体" w:eastAsia="宋体" w:hAnsi="宋体" w:cs="Arial Unicode MS" w:hint="eastAsia"/>
                <w:color w:val="000000"/>
                <w:sz w:val="21"/>
                <w:szCs w:val="21"/>
              </w:rPr>
              <w:t>发生的行政案件、法院认为可以合并审理</w:t>
            </w:r>
            <w:r w:rsidRPr="00F52C22">
              <w:rPr>
                <w:rFonts w:ascii="宋体" w:eastAsia="宋体" w:hAnsi="宋体" w:cs="Arial Unicode MS" w:hint="eastAsia"/>
                <w:color w:val="FF0000"/>
                <w:sz w:val="21"/>
                <w:szCs w:val="21"/>
              </w:rPr>
              <w:t>并经当事人同意的</w:t>
            </w:r>
            <w:r w:rsidRPr="00F52C22">
              <w:rPr>
                <w:rFonts w:ascii="宋体" w:eastAsia="宋体" w:hAnsi="宋体" w:cs="Arial Unicode MS" w:hint="eastAsia"/>
                <w:color w:val="000000"/>
                <w:sz w:val="21"/>
                <w:szCs w:val="21"/>
              </w:rPr>
              <w:t>，为普通共同诉讼</w:t>
            </w:r>
          </w:p>
          <w:p w14:paraId="57870D6F" w14:textId="77777777" w:rsidR="00F52C22" w:rsidRPr="00F52C22" w:rsidRDefault="00F52C22" w:rsidP="00F52C22">
            <w:pPr>
              <w:tabs>
                <w:tab w:val="left" w:pos="420"/>
              </w:tabs>
              <w:spacing w:line="276" w:lineRule="auto"/>
              <w:jc w:val="both"/>
              <w:rPr>
                <w:rFonts w:ascii="宋体" w:eastAsia="宋体" w:hAnsi="宋体" w:cs="宋体" w:hint="eastAsia"/>
                <w:color w:val="FF0000"/>
                <w:sz w:val="21"/>
                <w:szCs w:val="21"/>
              </w:rPr>
            </w:pPr>
            <w:r w:rsidRPr="00F52C22">
              <w:rPr>
                <w:rFonts w:ascii="宋体" w:eastAsia="宋体" w:hAnsi="宋体" w:cs="Arial Unicode MS" w:hint="eastAsia"/>
                <w:color w:val="FF0000"/>
                <w:sz w:val="21"/>
                <w:szCs w:val="21"/>
              </w:rPr>
              <w:t>【必要共同诉讼/必须共同诉讼】</w:t>
            </w:r>
          </w:p>
          <w:p w14:paraId="731B3888" w14:textId="77777777" w:rsidR="00F52C22" w:rsidRPr="00F52C22" w:rsidRDefault="00F52C22" w:rsidP="00F52C22">
            <w:pPr>
              <w:tabs>
                <w:tab w:val="left" w:pos="420"/>
              </w:tabs>
              <w:spacing w:line="276" w:lineRule="auto"/>
              <w:jc w:val="both"/>
              <w:rPr>
                <w:rFonts w:ascii="宋体" w:eastAsia="宋体" w:hAnsi="宋体" w:cs="宋体" w:hint="eastAsia"/>
                <w:color w:val="000000"/>
                <w:sz w:val="21"/>
                <w:szCs w:val="21"/>
              </w:rPr>
            </w:pPr>
            <w:r w:rsidRPr="00F52C22">
              <w:rPr>
                <w:rFonts w:ascii="宋体" w:eastAsia="宋体" w:hAnsi="宋体" w:cs="Arial Unicode MS" w:hint="eastAsia"/>
                <w:color w:val="000000"/>
                <w:sz w:val="21"/>
                <w:szCs w:val="21"/>
              </w:rPr>
              <w:lastRenderedPageBreak/>
              <w:t>因</w:t>
            </w:r>
            <w:r w:rsidRPr="00F52C22">
              <w:rPr>
                <w:rFonts w:ascii="宋体" w:eastAsia="宋体" w:hAnsi="宋体" w:cs="Arial Unicode MS" w:hint="eastAsia"/>
                <w:color w:val="FF0000"/>
                <w:sz w:val="21"/>
                <w:szCs w:val="21"/>
              </w:rPr>
              <w:t>同一行政行为</w:t>
            </w:r>
            <w:r w:rsidRPr="00F52C22">
              <w:rPr>
                <w:rFonts w:ascii="宋体" w:eastAsia="宋体" w:hAnsi="宋体" w:cs="Arial Unicode MS" w:hint="eastAsia"/>
                <w:color w:val="000000"/>
                <w:sz w:val="21"/>
                <w:szCs w:val="21"/>
              </w:rPr>
              <w:t>发生争议，法院必须合并审理的诉讼，为必要共同诉讼</w:t>
            </w:r>
          </w:p>
        </w:tc>
      </w:tr>
      <w:tr w:rsidR="00F52C22" w:rsidRPr="00F52C22" w14:paraId="646C0BCD" w14:textId="77777777" w:rsidTr="00D83411">
        <w:trPr>
          <w:trHeight w:val="578"/>
          <w:jc w:val="center"/>
        </w:trPr>
        <w:tc>
          <w:tcPr>
            <w:tcW w:w="970" w:type="dxa"/>
            <w:vAlign w:val="center"/>
          </w:tcPr>
          <w:p w14:paraId="2B27EA02" w14:textId="77777777" w:rsidR="00F52C22" w:rsidRPr="00F52C22" w:rsidRDefault="00F52C22" w:rsidP="00F52C22">
            <w:pPr>
              <w:tabs>
                <w:tab w:val="left" w:pos="420"/>
              </w:tabs>
              <w:spacing w:line="276" w:lineRule="auto"/>
              <w:jc w:val="center"/>
              <w:rPr>
                <w:rFonts w:ascii="宋体" w:eastAsia="宋体" w:hAnsi="宋体" w:cs="Arial Unicode MS" w:hint="eastAsia"/>
                <w:bCs/>
                <w:color w:val="000000"/>
                <w:sz w:val="21"/>
                <w:szCs w:val="21"/>
              </w:rPr>
            </w:pPr>
            <w:r w:rsidRPr="00F52C22">
              <w:rPr>
                <w:rFonts w:ascii="宋体" w:eastAsia="宋体" w:hAnsi="宋体" w:cs="Arial Unicode MS" w:hint="eastAsia"/>
                <w:bCs/>
                <w:color w:val="000000"/>
                <w:sz w:val="21"/>
                <w:szCs w:val="21"/>
              </w:rPr>
              <w:lastRenderedPageBreak/>
              <w:t>法院</w:t>
            </w:r>
          </w:p>
          <w:p w14:paraId="35490E7E" w14:textId="77777777" w:rsidR="00F52C22" w:rsidRPr="00F52C22" w:rsidRDefault="00F52C22" w:rsidP="00F52C22">
            <w:pPr>
              <w:tabs>
                <w:tab w:val="left" w:pos="420"/>
              </w:tabs>
              <w:spacing w:line="276" w:lineRule="auto"/>
              <w:jc w:val="center"/>
              <w:rPr>
                <w:rFonts w:ascii="宋体" w:eastAsia="宋体" w:hAnsi="宋体" w:cs="Arial Unicode MS" w:hint="eastAsia"/>
                <w:bCs/>
                <w:color w:val="000000"/>
                <w:sz w:val="21"/>
                <w:szCs w:val="21"/>
              </w:rPr>
            </w:pPr>
            <w:r w:rsidRPr="00F52C22">
              <w:rPr>
                <w:rFonts w:ascii="宋体" w:eastAsia="宋体" w:hAnsi="宋体" w:cs="Arial Unicode MS" w:hint="eastAsia"/>
                <w:bCs/>
                <w:color w:val="000000"/>
                <w:sz w:val="21"/>
                <w:szCs w:val="21"/>
              </w:rPr>
              <w:t>追加</w:t>
            </w:r>
          </w:p>
          <w:p w14:paraId="4EBDC15A" w14:textId="77777777" w:rsidR="00F52C22" w:rsidRPr="00F52C22" w:rsidRDefault="00F52C22" w:rsidP="00F52C22">
            <w:pPr>
              <w:tabs>
                <w:tab w:val="left" w:pos="420"/>
              </w:tabs>
              <w:spacing w:line="276" w:lineRule="auto"/>
              <w:jc w:val="center"/>
              <w:rPr>
                <w:rFonts w:ascii="宋体" w:eastAsia="宋体" w:hAnsi="宋体" w:cs="Arial Unicode MS" w:hint="eastAsia"/>
                <w:bCs/>
                <w:color w:val="000000"/>
                <w:sz w:val="21"/>
                <w:szCs w:val="21"/>
              </w:rPr>
            </w:pPr>
            <w:r w:rsidRPr="00F52C22">
              <w:rPr>
                <w:rFonts w:ascii="宋体" w:eastAsia="宋体" w:hAnsi="宋体" w:cs="Arial Unicode MS" w:hint="eastAsia"/>
                <w:bCs/>
                <w:color w:val="000000"/>
                <w:sz w:val="21"/>
                <w:szCs w:val="21"/>
              </w:rPr>
              <w:t>当事人的处理</w:t>
            </w:r>
          </w:p>
        </w:tc>
        <w:tc>
          <w:tcPr>
            <w:tcW w:w="8943" w:type="dxa"/>
            <w:vAlign w:val="center"/>
          </w:tcPr>
          <w:p w14:paraId="60AF81C5" w14:textId="77777777" w:rsidR="00F52C22" w:rsidRPr="00F52C22" w:rsidRDefault="00F52C22" w:rsidP="00F52C22">
            <w:pPr>
              <w:tabs>
                <w:tab w:val="left" w:pos="420"/>
              </w:tabs>
              <w:spacing w:line="276" w:lineRule="auto"/>
              <w:jc w:val="both"/>
              <w:rPr>
                <w:rFonts w:ascii="宋体" w:eastAsia="宋体" w:hAnsi="宋体" w:cs="宋体" w:hint="eastAsia"/>
                <w:color w:val="000000"/>
                <w:sz w:val="21"/>
                <w:szCs w:val="21"/>
              </w:rPr>
            </w:pPr>
            <w:r w:rsidRPr="00F52C22">
              <w:rPr>
                <w:rFonts w:ascii="宋体" w:eastAsia="宋体" w:hAnsi="宋体" w:cs="Arial Unicode MS" w:hint="eastAsia"/>
                <w:color w:val="000000"/>
                <w:sz w:val="21"/>
                <w:szCs w:val="21"/>
              </w:rPr>
              <w:t>①必须共同进行诉讼的当事人没有参加诉讼的，法院应当依法通知其参加</w:t>
            </w:r>
          </w:p>
          <w:p w14:paraId="481247DF" w14:textId="77777777" w:rsidR="00F52C22" w:rsidRPr="00F52C22" w:rsidRDefault="00F52C22" w:rsidP="00F52C22">
            <w:pPr>
              <w:tabs>
                <w:tab w:val="left" w:pos="420"/>
              </w:tabs>
              <w:spacing w:line="276" w:lineRule="auto"/>
              <w:jc w:val="both"/>
              <w:rPr>
                <w:rFonts w:ascii="宋体" w:eastAsia="宋体" w:hAnsi="宋体" w:cs="宋体" w:hint="eastAsia"/>
                <w:color w:val="000000"/>
                <w:sz w:val="21"/>
                <w:szCs w:val="21"/>
              </w:rPr>
            </w:pPr>
            <w:r w:rsidRPr="00F52C22">
              <w:rPr>
                <w:rFonts w:ascii="宋体" w:eastAsia="宋体" w:hAnsi="宋体" w:cs="Arial Unicode MS" w:hint="eastAsia"/>
                <w:color w:val="000000"/>
                <w:sz w:val="21"/>
                <w:szCs w:val="21"/>
              </w:rPr>
              <w:t>②应当追加的原告，已明确表示放弃实体权利的，可不予追加</w:t>
            </w:r>
          </w:p>
          <w:p w14:paraId="005BFFAC" w14:textId="77777777" w:rsidR="00F52C22" w:rsidRPr="00F52C22" w:rsidRDefault="00F52C22" w:rsidP="00F52C22">
            <w:pPr>
              <w:tabs>
                <w:tab w:val="left" w:pos="420"/>
              </w:tabs>
              <w:spacing w:line="276" w:lineRule="auto"/>
              <w:jc w:val="both"/>
              <w:rPr>
                <w:rFonts w:ascii="宋体" w:eastAsia="宋体" w:hAnsi="宋体" w:cs="宋体" w:hint="eastAsia"/>
                <w:color w:val="000000"/>
                <w:sz w:val="21"/>
                <w:szCs w:val="21"/>
              </w:rPr>
            </w:pPr>
            <w:r w:rsidRPr="00F52C22">
              <w:rPr>
                <w:rFonts w:ascii="宋体" w:eastAsia="宋体" w:hAnsi="宋体" w:cs="Arial Unicode MS" w:hint="eastAsia"/>
                <w:color w:val="000000"/>
                <w:sz w:val="21"/>
                <w:szCs w:val="21"/>
              </w:rPr>
              <w:t>③既不参加诉讼，又不放弃实体权利的，应追加为第三人，其不参加诉讼，不能阻碍法院对案件的审理</w:t>
            </w:r>
          </w:p>
        </w:tc>
      </w:tr>
      <w:tr w:rsidR="00F52C22" w:rsidRPr="00F52C22" w14:paraId="7C6AF63A" w14:textId="77777777" w:rsidTr="00D83411">
        <w:trPr>
          <w:trHeight w:val="346"/>
          <w:jc w:val="center"/>
        </w:trPr>
        <w:tc>
          <w:tcPr>
            <w:tcW w:w="970" w:type="dxa"/>
            <w:vAlign w:val="center"/>
          </w:tcPr>
          <w:p w14:paraId="200D98A9" w14:textId="77777777" w:rsidR="00F52C22" w:rsidRPr="00F52C22" w:rsidRDefault="00F52C22" w:rsidP="00F52C22">
            <w:pPr>
              <w:tabs>
                <w:tab w:val="left" w:pos="420"/>
              </w:tabs>
              <w:spacing w:line="276" w:lineRule="auto"/>
              <w:jc w:val="center"/>
              <w:rPr>
                <w:rFonts w:ascii="宋体" w:eastAsia="宋体" w:hAnsi="宋体" w:cs="Arial Unicode MS" w:hint="eastAsia"/>
                <w:bCs/>
                <w:color w:val="000000"/>
                <w:sz w:val="21"/>
                <w:szCs w:val="21"/>
              </w:rPr>
            </w:pPr>
            <w:r w:rsidRPr="00F52C22">
              <w:rPr>
                <w:rFonts w:ascii="宋体" w:eastAsia="宋体" w:hAnsi="宋体" w:cs="Arial Unicode MS" w:hint="eastAsia"/>
                <w:bCs/>
                <w:color w:val="000000"/>
                <w:sz w:val="21"/>
                <w:szCs w:val="21"/>
              </w:rPr>
              <w:t>诉讼</w:t>
            </w:r>
          </w:p>
          <w:p w14:paraId="44A63D72" w14:textId="77777777" w:rsidR="00F52C22" w:rsidRPr="00F52C22" w:rsidRDefault="00F52C22" w:rsidP="00F52C22">
            <w:pPr>
              <w:tabs>
                <w:tab w:val="left" w:pos="420"/>
              </w:tabs>
              <w:spacing w:line="276" w:lineRule="auto"/>
              <w:jc w:val="center"/>
              <w:rPr>
                <w:rFonts w:ascii="宋体" w:eastAsia="宋体" w:hAnsi="宋体" w:cs="Arial Unicode MS" w:hint="eastAsia"/>
                <w:bCs/>
                <w:color w:val="000000"/>
                <w:sz w:val="21"/>
                <w:szCs w:val="21"/>
              </w:rPr>
            </w:pPr>
            <w:r w:rsidRPr="00F52C22">
              <w:rPr>
                <w:rFonts w:ascii="宋体" w:eastAsia="宋体" w:hAnsi="宋体" w:cs="Arial Unicode MS" w:hint="eastAsia"/>
                <w:bCs/>
                <w:color w:val="000000"/>
                <w:sz w:val="21"/>
                <w:szCs w:val="21"/>
              </w:rPr>
              <w:t>代表人</w:t>
            </w:r>
          </w:p>
        </w:tc>
        <w:tc>
          <w:tcPr>
            <w:tcW w:w="8943" w:type="dxa"/>
            <w:vAlign w:val="center"/>
          </w:tcPr>
          <w:p w14:paraId="38902524" w14:textId="77777777" w:rsidR="00F52C22" w:rsidRPr="00F52C22" w:rsidRDefault="00F52C22" w:rsidP="00F52C22">
            <w:pPr>
              <w:tabs>
                <w:tab w:val="left" w:pos="420"/>
              </w:tabs>
              <w:spacing w:line="276" w:lineRule="auto"/>
              <w:jc w:val="both"/>
              <w:rPr>
                <w:rFonts w:ascii="宋体" w:eastAsia="宋体" w:hAnsi="宋体" w:cs="宋体" w:hint="eastAsia"/>
                <w:color w:val="000000"/>
                <w:sz w:val="21"/>
                <w:szCs w:val="21"/>
              </w:rPr>
            </w:pPr>
            <w:r w:rsidRPr="00F52C22">
              <w:rPr>
                <w:rFonts w:ascii="宋体" w:eastAsia="宋体" w:hAnsi="宋体" w:cs="Arial Unicode MS" w:hint="eastAsia"/>
                <w:color w:val="000000"/>
                <w:sz w:val="21"/>
                <w:szCs w:val="21"/>
              </w:rPr>
              <w:t>①当事人一方人数众多的</w:t>
            </w:r>
            <w:r w:rsidRPr="00F52C22">
              <w:rPr>
                <w:rFonts w:ascii="宋体" w:eastAsia="宋体" w:hAnsi="宋体" w:cs="Arial Unicode MS" w:hint="eastAsia"/>
                <w:color w:val="FF0000"/>
                <w:sz w:val="21"/>
                <w:szCs w:val="21"/>
              </w:rPr>
              <w:t>（</w:t>
            </w:r>
            <w:r w:rsidRPr="00F52C22">
              <w:rPr>
                <w:rFonts w:ascii="宋体" w:eastAsia="宋体" w:hAnsi="宋体" w:cs="Arial Unicode MS" w:hint="eastAsia"/>
                <w:bCs/>
                <w:color w:val="FF0000"/>
                <w:sz w:val="21"/>
                <w:szCs w:val="21"/>
              </w:rPr>
              <w:t>指10人以</w:t>
            </w:r>
            <w:r w:rsidRPr="00F52C22">
              <w:rPr>
                <w:rFonts w:ascii="宋体" w:eastAsia="宋体" w:hAnsi="宋体" w:cs="Arial Unicode MS" w:hint="eastAsia"/>
                <w:color w:val="FF0000"/>
                <w:sz w:val="21"/>
                <w:szCs w:val="21"/>
              </w:rPr>
              <w:t>上）</w:t>
            </w:r>
            <w:r w:rsidRPr="00F52C22">
              <w:rPr>
                <w:rFonts w:ascii="宋体" w:eastAsia="宋体" w:hAnsi="宋体" w:cs="Arial Unicode MS" w:hint="eastAsia"/>
                <w:color w:val="000000"/>
                <w:sz w:val="21"/>
                <w:szCs w:val="21"/>
              </w:rPr>
              <w:t>共同诉讼，可以由当事人推选代表人进行诉讼</w:t>
            </w:r>
          </w:p>
          <w:p w14:paraId="0CEDB10B" w14:textId="77777777" w:rsidR="00F52C22" w:rsidRPr="00F52C22" w:rsidRDefault="00F52C22" w:rsidP="00F52C22">
            <w:pPr>
              <w:tabs>
                <w:tab w:val="left" w:pos="420"/>
              </w:tabs>
              <w:spacing w:line="276" w:lineRule="auto"/>
              <w:jc w:val="both"/>
              <w:rPr>
                <w:rFonts w:ascii="宋体" w:eastAsia="宋体" w:hAnsi="宋体" w:cs="宋体" w:hint="eastAsia"/>
                <w:color w:val="000000"/>
                <w:sz w:val="21"/>
                <w:szCs w:val="21"/>
              </w:rPr>
            </w:pPr>
            <w:r w:rsidRPr="00F52C22">
              <w:rPr>
                <w:rFonts w:ascii="宋体" w:eastAsia="宋体" w:hAnsi="宋体" w:cs="Arial Unicode MS" w:hint="eastAsia"/>
                <w:color w:val="000000"/>
                <w:sz w:val="21"/>
                <w:szCs w:val="21"/>
              </w:rPr>
              <w:t>②当事人推选不出的，可以由法院在起诉的当事人中指定代表人</w:t>
            </w:r>
          </w:p>
          <w:p w14:paraId="15ADBA1B" w14:textId="77777777" w:rsidR="00F52C22" w:rsidRPr="00F52C22" w:rsidRDefault="00F52C22" w:rsidP="00F52C22">
            <w:pPr>
              <w:tabs>
                <w:tab w:val="left" w:pos="420"/>
              </w:tabs>
              <w:spacing w:line="276" w:lineRule="auto"/>
              <w:jc w:val="both"/>
              <w:rPr>
                <w:rFonts w:ascii="宋体" w:eastAsia="宋体" w:hAnsi="宋体" w:cs="Arial Unicode MS" w:hint="eastAsia"/>
                <w:bCs/>
                <w:color w:val="FF0000"/>
                <w:sz w:val="21"/>
                <w:szCs w:val="21"/>
              </w:rPr>
            </w:pPr>
            <w:r w:rsidRPr="00F52C22">
              <w:rPr>
                <w:rFonts w:ascii="宋体" w:eastAsia="宋体" w:hAnsi="宋体" w:cs="Arial Unicode MS" w:hint="eastAsia"/>
                <w:bCs/>
                <w:color w:val="FF0000"/>
                <w:sz w:val="21"/>
                <w:szCs w:val="21"/>
              </w:rPr>
              <w:t>③可以推选代表人的数量：2～5人（同民诉）</w:t>
            </w:r>
          </w:p>
          <w:p w14:paraId="44C95FBF" w14:textId="77777777" w:rsidR="00F52C22" w:rsidRPr="00F52C22" w:rsidRDefault="00F52C22" w:rsidP="00F52C22">
            <w:pPr>
              <w:tabs>
                <w:tab w:val="left" w:pos="420"/>
              </w:tabs>
              <w:spacing w:line="276" w:lineRule="auto"/>
              <w:jc w:val="both"/>
              <w:rPr>
                <w:rFonts w:ascii="宋体" w:eastAsia="宋体" w:hAnsi="宋体" w:cs="宋体" w:hint="eastAsia"/>
                <w:color w:val="000000"/>
                <w:sz w:val="21"/>
                <w:szCs w:val="21"/>
              </w:rPr>
            </w:pPr>
            <w:r w:rsidRPr="00F52C22">
              <w:rPr>
                <w:rFonts w:ascii="宋体" w:eastAsia="宋体" w:hAnsi="宋体" w:cs="Arial Unicode MS" w:hint="eastAsia"/>
                <w:color w:val="000000"/>
                <w:sz w:val="21"/>
                <w:szCs w:val="21"/>
              </w:rPr>
              <w:t>④代表人可以委托1～2人作为诉讼代理人</w:t>
            </w:r>
          </w:p>
        </w:tc>
      </w:tr>
    </w:tbl>
    <w:bookmarkEnd w:id="39"/>
    <w:bookmarkEnd w:id="40"/>
    <w:p w14:paraId="2E751917" w14:textId="53CAF09A" w:rsidR="00F52C22" w:rsidRPr="00F52C22" w:rsidRDefault="00F52C22" w:rsidP="00F52C22">
      <w:pPr>
        <w:autoSpaceDE w:val="0"/>
        <w:autoSpaceDN w:val="0"/>
        <w:adjustRightInd w:val="0"/>
        <w:spacing w:after="0" w:line="276" w:lineRule="auto"/>
        <w:rPr>
          <w:rFonts w:ascii="宋体" w:eastAsia="宋体" w:hAnsi="宋体" w:cs="汉仪粗宋简" w:hint="eastAsia"/>
          <w:b/>
          <w:bCs/>
          <w:color w:val="000000"/>
          <w:kern w:val="0"/>
          <w:position w:val="4"/>
          <w:sz w:val="21"/>
          <w:szCs w:val="21"/>
          <w:lang w:val="zh-CN"/>
          <w14:ligatures w14:val="none"/>
        </w:rPr>
      </w:pPr>
      <w:r w:rsidRPr="00F52C22">
        <w:rPr>
          <w:rFonts w:ascii="宋体" w:eastAsia="宋体" w:hAnsi="宋体" w:cs="汉仪粗宋简" w:hint="eastAsia"/>
          <w:b/>
          <w:bCs/>
          <w:color w:val="000000"/>
          <w:kern w:val="0"/>
          <w:position w:val="4"/>
          <w:sz w:val="21"/>
          <w:szCs w:val="21"/>
          <w:lang w:val="zh-CN"/>
          <w14:ligatures w14:val="none"/>
        </w:rPr>
        <w:t>五、诉讼代理人</w:t>
      </w:r>
      <w:r w:rsidR="003F59B7">
        <w:rPr>
          <w:rFonts w:ascii="宋体" w:eastAsia="宋体" w:hAnsi="宋体" w:cs="汉仪粗宋简" w:hint="eastAsia"/>
          <w:b/>
          <w:bCs/>
          <w:color w:val="000000"/>
          <w:kern w:val="0"/>
          <w:position w:val="4"/>
          <w:sz w:val="21"/>
          <w:szCs w:val="21"/>
          <w:lang w:val="zh-CN"/>
          <w14:ligatures w14:val="none"/>
        </w:rPr>
        <w:t>（了解）</w:t>
      </w:r>
    </w:p>
    <w:p w14:paraId="5D50514F" w14:textId="77777777" w:rsidR="00F52C22" w:rsidRPr="00F52C22" w:rsidRDefault="00F52C22" w:rsidP="00F52C22">
      <w:pPr>
        <w:autoSpaceDE w:val="0"/>
        <w:autoSpaceDN w:val="0"/>
        <w:adjustRightInd w:val="0"/>
        <w:spacing w:after="0" w:line="276" w:lineRule="auto"/>
        <w:ind w:firstLine="284"/>
        <w:jc w:val="both"/>
        <w:textAlignment w:val="center"/>
        <w:rPr>
          <w:rFonts w:ascii="宋体" w:eastAsia="宋体" w:hAnsi="宋体" w:cs="汉仪大宋简" w:hint="eastAsia"/>
          <w:b/>
          <w:bCs/>
          <w:color w:val="000000"/>
          <w:kern w:val="0"/>
          <w:sz w:val="21"/>
          <w:szCs w:val="21"/>
          <w:lang w:val="zh-CN"/>
          <w14:ligatures w14:val="none"/>
        </w:rPr>
      </w:pPr>
      <w:r w:rsidRPr="00F52C22">
        <w:rPr>
          <w:rFonts w:ascii="宋体" w:eastAsia="宋体" w:hAnsi="宋体" w:cs="汉仪大宋简" w:hint="eastAsia"/>
          <w:b/>
          <w:bCs/>
          <w:color w:val="000000"/>
          <w:kern w:val="0"/>
          <w:sz w:val="21"/>
          <w:szCs w:val="21"/>
          <w:lang w:val="zh-CN"/>
          <w14:ligatures w14:val="none"/>
        </w:rPr>
        <w:t>（一）诉讼代理人的人员范围、委托数量和委托方式</w:t>
      </w:r>
    </w:p>
    <w:p w14:paraId="6D4C2840" w14:textId="77777777" w:rsidR="00F52C22" w:rsidRPr="00F52C22" w:rsidRDefault="00F52C22" w:rsidP="00F52C22">
      <w:pPr>
        <w:tabs>
          <w:tab w:val="left" w:pos="420"/>
        </w:tabs>
        <w:spacing w:after="0" w:line="276" w:lineRule="auto"/>
        <w:ind w:firstLineChars="200" w:firstLine="422"/>
        <w:jc w:val="both"/>
        <w:rPr>
          <w:rFonts w:ascii="宋体" w:eastAsia="宋体" w:hAnsi="宋体" w:cs="汉仪中黑简" w:hint="eastAsia"/>
          <w:b/>
          <w:bCs/>
          <w:color w:val="000000"/>
          <w:kern w:val="44"/>
          <w:sz w:val="21"/>
          <w:szCs w:val="21"/>
          <w14:ligatures w14:val="none"/>
        </w:rPr>
      </w:pPr>
      <w:r w:rsidRPr="00F52C22">
        <w:rPr>
          <w:rFonts w:ascii="宋体" w:eastAsia="宋体" w:hAnsi="宋体" w:cs="汉仪中黑简" w:hint="eastAsia"/>
          <w:b/>
          <w:bCs/>
          <w:color w:val="000000"/>
          <w:kern w:val="44"/>
          <w:sz w:val="21"/>
          <w:szCs w:val="21"/>
          <w14:ligatures w14:val="none"/>
        </w:rPr>
        <w:t>1．诉讼代理人的人员范围</w:t>
      </w:r>
    </w:p>
    <w:p w14:paraId="1DB11650" w14:textId="77777777" w:rsidR="00F52C22" w:rsidRPr="00F52C22" w:rsidRDefault="00F52C22" w:rsidP="00F52C22">
      <w:pPr>
        <w:autoSpaceDE w:val="0"/>
        <w:autoSpaceDN w:val="0"/>
        <w:adjustRightInd w:val="0"/>
        <w:spacing w:after="0" w:line="276" w:lineRule="auto"/>
        <w:ind w:firstLine="425"/>
        <w:jc w:val="both"/>
        <w:rPr>
          <w:rFonts w:ascii="宋体" w:eastAsia="宋体" w:hAnsi="宋体" w:cs="汉仪书宋二简" w:hint="eastAsia"/>
          <w:color w:val="000000"/>
          <w:kern w:val="0"/>
          <w:sz w:val="21"/>
          <w:szCs w:val="21"/>
          <w:lang w:val="zh-CN"/>
          <w14:ligatures w14:val="none"/>
        </w:rPr>
      </w:pPr>
      <w:r w:rsidRPr="00F52C22">
        <w:rPr>
          <w:rFonts w:ascii="宋体" w:eastAsia="宋体" w:hAnsi="宋体" w:cs="汉仪书宋二简" w:hint="eastAsia"/>
          <w:color w:val="000000"/>
          <w:kern w:val="0"/>
          <w:sz w:val="21"/>
          <w:szCs w:val="21"/>
          <w:lang w:val="zh-CN"/>
          <w14:ligatures w14:val="none"/>
        </w:rPr>
        <w:t>（</w:t>
      </w:r>
      <w:r w:rsidRPr="00F52C22">
        <w:rPr>
          <w:rFonts w:ascii="宋体" w:eastAsia="宋体" w:hAnsi="宋体" w:cs="汉仪书宋二简"/>
          <w:color w:val="000000"/>
          <w:kern w:val="0"/>
          <w:sz w:val="21"/>
          <w:szCs w:val="21"/>
          <w:lang w:val="zh-CN"/>
          <w14:ligatures w14:val="none"/>
        </w:rPr>
        <w:t>1）律师、基层法律服务工作者</w:t>
      </w:r>
      <w:r w:rsidRPr="00F52C22">
        <w:rPr>
          <w:rFonts w:ascii="宋体" w:eastAsia="宋体" w:hAnsi="宋体" w:cs="汉仪书宋二简" w:hint="eastAsia"/>
          <w:color w:val="000000"/>
          <w:kern w:val="0"/>
          <w:sz w:val="21"/>
          <w:szCs w:val="21"/>
          <w:lang w:val="zh-CN"/>
          <w14:ligatures w14:val="none"/>
        </w:rPr>
        <w:t>。</w:t>
      </w:r>
    </w:p>
    <w:p w14:paraId="2DB1C6AB" w14:textId="77777777" w:rsidR="00F52C22" w:rsidRPr="00F52C22" w:rsidRDefault="00F52C22" w:rsidP="00F52C22">
      <w:pPr>
        <w:autoSpaceDE w:val="0"/>
        <w:autoSpaceDN w:val="0"/>
        <w:adjustRightInd w:val="0"/>
        <w:spacing w:after="0" w:line="276" w:lineRule="auto"/>
        <w:ind w:firstLine="425"/>
        <w:jc w:val="both"/>
        <w:rPr>
          <w:rFonts w:ascii="宋体" w:eastAsia="宋体" w:hAnsi="宋体" w:cs="汉仪书宋二简" w:hint="eastAsia"/>
          <w:color w:val="000000"/>
          <w:kern w:val="0"/>
          <w:sz w:val="21"/>
          <w:szCs w:val="21"/>
          <w:lang w:val="zh-CN"/>
          <w14:ligatures w14:val="none"/>
        </w:rPr>
      </w:pPr>
      <w:r w:rsidRPr="00F52C22">
        <w:rPr>
          <w:rFonts w:ascii="宋体" w:eastAsia="宋体" w:hAnsi="宋体" w:cs="汉仪书宋二简" w:hint="eastAsia"/>
          <w:color w:val="000000"/>
          <w:kern w:val="0"/>
          <w:sz w:val="21"/>
          <w:szCs w:val="21"/>
          <w:lang w:val="zh-CN"/>
          <w14:ligatures w14:val="none"/>
        </w:rPr>
        <w:t>（</w:t>
      </w:r>
      <w:r w:rsidRPr="00F52C22">
        <w:rPr>
          <w:rFonts w:ascii="宋体" w:eastAsia="宋体" w:hAnsi="宋体" w:cs="汉仪书宋二简"/>
          <w:color w:val="000000"/>
          <w:kern w:val="0"/>
          <w:sz w:val="21"/>
          <w:szCs w:val="21"/>
          <w:lang w:val="zh-CN"/>
          <w14:ligatures w14:val="none"/>
        </w:rPr>
        <w:t>2）当事人的近亲属或者工作人员</w:t>
      </w:r>
      <w:r w:rsidRPr="00F52C22">
        <w:rPr>
          <w:rFonts w:ascii="宋体" w:eastAsia="宋体" w:hAnsi="宋体" w:cs="汉仪书宋二简" w:hint="eastAsia"/>
          <w:color w:val="000000"/>
          <w:kern w:val="0"/>
          <w:sz w:val="21"/>
          <w:szCs w:val="21"/>
          <w:lang w:val="zh-CN"/>
          <w14:ligatures w14:val="none"/>
        </w:rPr>
        <w:t>。</w:t>
      </w:r>
    </w:p>
    <w:p w14:paraId="181F4C2A" w14:textId="77777777" w:rsidR="00F52C22" w:rsidRPr="00F52C22" w:rsidRDefault="00F52C22" w:rsidP="00F52C22">
      <w:pPr>
        <w:autoSpaceDE w:val="0"/>
        <w:autoSpaceDN w:val="0"/>
        <w:adjustRightInd w:val="0"/>
        <w:spacing w:after="0" w:line="276" w:lineRule="auto"/>
        <w:ind w:firstLine="425"/>
        <w:jc w:val="both"/>
        <w:rPr>
          <w:rFonts w:ascii="宋体" w:eastAsia="宋体" w:hAnsi="宋体" w:cs="汉仪书宋二简" w:hint="eastAsia"/>
          <w:color w:val="000000"/>
          <w:kern w:val="0"/>
          <w:sz w:val="21"/>
          <w:szCs w:val="21"/>
          <w:lang w:val="zh-CN"/>
          <w14:ligatures w14:val="none"/>
        </w:rPr>
      </w:pPr>
      <w:r w:rsidRPr="00F52C22">
        <w:rPr>
          <w:rFonts w:ascii="宋体" w:eastAsia="宋体" w:hAnsi="宋体" w:cs="汉仪书宋二简" w:hint="eastAsia"/>
          <w:color w:val="000000"/>
          <w:kern w:val="0"/>
          <w:sz w:val="21"/>
          <w:szCs w:val="21"/>
          <w:lang w:val="zh-CN"/>
          <w14:ligatures w14:val="none"/>
        </w:rPr>
        <w:t>（</w:t>
      </w:r>
      <w:r w:rsidRPr="00F52C22">
        <w:rPr>
          <w:rFonts w:ascii="宋体" w:eastAsia="宋体" w:hAnsi="宋体" w:cs="汉仪书宋二简"/>
          <w:color w:val="000000"/>
          <w:kern w:val="0"/>
          <w:sz w:val="21"/>
          <w:szCs w:val="21"/>
          <w:lang w:val="zh-CN"/>
          <w14:ligatures w14:val="none"/>
        </w:rPr>
        <w:t>3）当事人所在社区、单位以及有关社会团体推荐的公民。</w:t>
      </w:r>
    </w:p>
    <w:p w14:paraId="03B9AA06" w14:textId="77777777" w:rsidR="00F52C22" w:rsidRPr="00F52C22" w:rsidRDefault="00F52C22" w:rsidP="00F52C22">
      <w:pPr>
        <w:tabs>
          <w:tab w:val="left" w:pos="420"/>
        </w:tabs>
        <w:spacing w:after="0" w:line="276" w:lineRule="auto"/>
        <w:ind w:firstLineChars="200" w:firstLine="422"/>
        <w:jc w:val="both"/>
        <w:rPr>
          <w:rFonts w:ascii="宋体" w:eastAsia="宋体" w:hAnsi="宋体" w:cs="汉仪中黑简" w:hint="eastAsia"/>
          <w:b/>
          <w:color w:val="000000"/>
          <w:kern w:val="44"/>
          <w:sz w:val="21"/>
          <w:szCs w:val="21"/>
          <w14:ligatures w14:val="none"/>
        </w:rPr>
      </w:pPr>
      <w:r w:rsidRPr="00F52C22">
        <w:rPr>
          <w:rFonts w:ascii="宋体" w:eastAsia="宋体" w:hAnsi="宋体" w:cs="汉仪中黑简" w:hint="eastAsia"/>
          <w:b/>
          <w:color w:val="000000"/>
          <w:kern w:val="44"/>
          <w:sz w:val="21"/>
          <w:szCs w:val="21"/>
          <w14:ligatures w14:val="none"/>
        </w:rPr>
        <w:t>2．诉讼代理人的委托数量</w:t>
      </w:r>
    </w:p>
    <w:p w14:paraId="04BC5597" w14:textId="77777777" w:rsidR="00F52C22" w:rsidRPr="00F52C22" w:rsidRDefault="00F52C22" w:rsidP="00F52C22">
      <w:pPr>
        <w:autoSpaceDE w:val="0"/>
        <w:autoSpaceDN w:val="0"/>
        <w:adjustRightInd w:val="0"/>
        <w:spacing w:after="0" w:line="276" w:lineRule="auto"/>
        <w:ind w:firstLine="425"/>
        <w:jc w:val="both"/>
        <w:rPr>
          <w:rFonts w:ascii="宋体" w:eastAsia="宋体" w:hAnsi="宋体" w:cs="汉仪书宋二简" w:hint="eastAsia"/>
          <w:color w:val="000000"/>
          <w:kern w:val="0"/>
          <w:sz w:val="21"/>
          <w:szCs w:val="21"/>
          <w:lang w:val="zh-CN"/>
          <w14:ligatures w14:val="none"/>
        </w:rPr>
      </w:pPr>
      <w:bookmarkStart w:id="41" w:name="OLE_LINK1"/>
      <w:r w:rsidRPr="00F52C22">
        <w:rPr>
          <w:rFonts w:ascii="宋体" w:eastAsia="宋体" w:hAnsi="宋体" w:cs="汉仪书宋二简" w:hint="eastAsia"/>
          <w:color w:val="000000"/>
          <w:kern w:val="0"/>
          <w:sz w:val="21"/>
          <w:szCs w:val="21"/>
          <w:lang w:val="zh-CN"/>
          <w14:ligatures w14:val="none"/>
        </w:rPr>
        <w:t>当事人、法定代理人，可以委托1</w:t>
      </w:r>
      <w:r w:rsidRPr="00F52C22">
        <w:rPr>
          <w:rFonts w:ascii="宋体" w:eastAsia="宋体" w:hAnsi="宋体" w:cs="汉仪书宋二简"/>
          <w:color w:val="000000"/>
          <w:kern w:val="0"/>
          <w:sz w:val="21"/>
          <w:szCs w:val="21"/>
          <w:lang w:val="zh-CN"/>
          <w14:ligatures w14:val="none"/>
        </w:rPr>
        <w:t>～2</w:t>
      </w:r>
      <w:r w:rsidRPr="00F52C22">
        <w:rPr>
          <w:rFonts w:ascii="宋体" w:eastAsia="宋体" w:hAnsi="宋体" w:cs="汉仪书宋二简" w:hint="eastAsia"/>
          <w:color w:val="000000"/>
          <w:kern w:val="0"/>
          <w:sz w:val="21"/>
          <w:szCs w:val="21"/>
          <w:lang w:val="zh-CN"/>
          <w14:ligatures w14:val="none"/>
        </w:rPr>
        <w:t>人作为诉讼代理人。</w:t>
      </w:r>
    </w:p>
    <w:bookmarkEnd w:id="41"/>
    <w:p w14:paraId="482C382E" w14:textId="77777777" w:rsidR="00F52C22" w:rsidRPr="00F52C22" w:rsidRDefault="00F52C22" w:rsidP="00F52C22">
      <w:pPr>
        <w:tabs>
          <w:tab w:val="left" w:pos="420"/>
        </w:tabs>
        <w:spacing w:after="0" w:line="276" w:lineRule="auto"/>
        <w:ind w:firstLineChars="200" w:firstLine="422"/>
        <w:jc w:val="both"/>
        <w:rPr>
          <w:rFonts w:ascii="宋体" w:eastAsia="宋体" w:hAnsi="宋体" w:cs="汉仪中黑简" w:hint="eastAsia"/>
          <w:b/>
          <w:color w:val="000000"/>
          <w:kern w:val="44"/>
          <w:sz w:val="21"/>
          <w:szCs w:val="21"/>
          <w14:ligatures w14:val="none"/>
        </w:rPr>
      </w:pPr>
      <w:r w:rsidRPr="00F52C22">
        <w:rPr>
          <w:rFonts w:ascii="宋体" w:eastAsia="宋体" w:hAnsi="宋体" w:cs="汉仪中黑简" w:hint="eastAsia"/>
          <w:b/>
          <w:color w:val="000000"/>
          <w:kern w:val="44"/>
          <w:sz w:val="21"/>
          <w:szCs w:val="21"/>
          <w14:ligatures w14:val="none"/>
        </w:rPr>
        <w:t>3．诉讼代理人的委托方式</w:t>
      </w:r>
    </w:p>
    <w:p w14:paraId="63740AA2" w14:textId="77777777" w:rsidR="00F52C22" w:rsidRPr="00F52C22" w:rsidRDefault="00F52C22" w:rsidP="00F52C22">
      <w:pPr>
        <w:autoSpaceDE w:val="0"/>
        <w:autoSpaceDN w:val="0"/>
        <w:adjustRightInd w:val="0"/>
        <w:spacing w:after="0" w:line="276" w:lineRule="auto"/>
        <w:ind w:firstLine="425"/>
        <w:jc w:val="both"/>
        <w:rPr>
          <w:rFonts w:ascii="宋体" w:eastAsia="宋体" w:hAnsi="宋体" w:cs="汉仪书宋二简" w:hint="eastAsia"/>
          <w:color w:val="000000"/>
          <w:kern w:val="0"/>
          <w:sz w:val="21"/>
          <w:szCs w:val="21"/>
          <w:lang w:val="zh-CN"/>
          <w14:ligatures w14:val="none"/>
        </w:rPr>
      </w:pPr>
      <w:r w:rsidRPr="00F52C22">
        <w:rPr>
          <w:rFonts w:ascii="宋体" w:eastAsia="宋体" w:hAnsi="宋体" w:cs="汉仪书宋二简" w:hint="eastAsia"/>
          <w:color w:val="000000"/>
          <w:kern w:val="0"/>
          <w:sz w:val="21"/>
          <w:szCs w:val="21"/>
          <w:lang w:val="zh-CN"/>
          <w14:ligatures w14:val="none"/>
        </w:rPr>
        <w:t>原则：当事人、法定代理人需要委托诉讼代理人的应当书面委托。</w:t>
      </w:r>
    </w:p>
    <w:p w14:paraId="75C8E574" w14:textId="77777777" w:rsidR="00F52C22" w:rsidRPr="00F52C22" w:rsidRDefault="00F52C22" w:rsidP="00F52C22">
      <w:pPr>
        <w:autoSpaceDE w:val="0"/>
        <w:autoSpaceDN w:val="0"/>
        <w:adjustRightInd w:val="0"/>
        <w:spacing w:after="0" w:line="276" w:lineRule="auto"/>
        <w:ind w:firstLine="425"/>
        <w:jc w:val="both"/>
        <w:rPr>
          <w:rFonts w:ascii="宋体" w:eastAsia="宋体" w:hAnsi="宋体" w:cs="汉仪书宋二简" w:hint="eastAsia"/>
          <w:color w:val="000000"/>
          <w:kern w:val="0"/>
          <w:sz w:val="21"/>
          <w:szCs w:val="21"/>
          <w:lang w:val="zh-CN"/>
          <w14:ligatures w14:val="none"/>
        </w:rPr>
      </w:pPr>
      <w:r w:rsidRPr="00F52C22">
        <w:rPr>
          <w:rFonts w:ascii="宋体" w:eastAsia="宋体" w:hAnsi="宋体" w:cs="汉仪书宋二简" w:hint="eastAsia"/>
          <w:color w:val="000000"/>
          <w:kern w:val="0"/>
          <w:sz w:val="21"/>
          <w:szCs w:val="21"/>
          <w:lang w:val="zh-CN"/>
          <w14:ligatures w14:val="none"/>
        </w:rPr>
        <w:t>例外：公民被限制人身自由期间提起行政诉讼的，可以口头</w:t>
      </w:r>
      <w:proofErr w:type="gramStart"/>
      <w:r w:rsidRPr="00F52C22">
        <w:rPr>
          <w:rFonts w:ascii="宋体" w:eastAsia="宋体" w:hAnsi="宋体" w:cs="汉仪书宋二简" w:hint="eastAsia"/>
          <w:color w:val="000000"/>
          <w:kern w:val="0"/>
          <w:sz w:val="21"/>
          <w:szCs w:val="21"/>
          <w:lang w:val="zh-CN"/>
          <w14:ligatures w14:val="none"/>
        </w:rPr>
        <w:t>委托近</w:t>
      </w:r>
      <w:proofErr w:type="gramEnd"/>
      <w:r w:rsidRPr="00F52C22">
        <w:rPr>
          <w:rFonts w:ascii="宋体" w:eastAsia="宋体" w:hAnsi="宋体" w:cs="汉仪书宋二简" w:hint="eastAsia"/>
          <w:color w:val="000000"/>
          <w:kern w:val="0"/>
          <w:sz w:val="21"/>
          <w:szCs w:val="21"/>
          <w:lang w:val="zh-CN"/>
          <w14:ligatures w14:val="none"/>
        </w:rPr>
        <w:t>亲属起诉。</w:t>
      </w:r>
    </w:p>
    <w:sectPr w:rsidR="00F52C22" w:rsidRPr="00F52C22">
      <w:headerReference w:type="even" r:id="rId7"/>
      <w:headerReference w:type="default" r:id="rId8"/>
      <w:footerReference w:type="even" r:id="rId9"/>
      <w:footerReference w:type="default" r:id="rId10"/>
      <w:headerReference w:type="first" r:id="rId11"/>
      <w:footerReference w:type="first" r:id="rId1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989D29" w14:textId="77777777" w:rsidR="001F7CB3" w:rsidRDefault="001F7CB3" w:rsidP="00581B64">
      <w:pPr>
        <w:spacing w:after="0" w:line="240" w:lineRule="auto"/>
        <w:rPr>
          <w:rFonts w:hint="eastAsia"/>
        </w:rPr>
      </w:pPr>
      <w:r>
        <w:separator/>
      </w:r>
    </w:p>
  </w:endnote>
  <w:endnote w:type="continuationSeparator" w:id="0">
    <w:p w14:paraId="48AAD28A" w14:textId="77777777" w:rsidR="001F7CB3" w:rsidRDefault="001F7CB3" w:rsidP="00581B64">
      <w:pPr>
        <w:spacing w:after="0" w:line="240" w:lineRule="auto"/>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6"/>
    <w:family w:val="swiss"/>
    <w:pitch w:val="variable"/>
    <w:sig w:usb0="F7FFAFFF" w:usb1="E9DFFFFF" w:usb2="0000003F" w:usb3="00000000" w:csb0="003F01FF" w:csb1="00000000"/>
  </w:font>
  <w:font w:name="汉仪书宋一简">
    <w:altName w:val="微软雅黑"/>
    <w:charset w:val="86"/>
    <w:family w:val="modern"/>
    <w:pitch w:val="fixed"/>
    <w:sig w:usb0="00000001" w:usb1="080E0800" w:usb2="00000012" w:usb3="00000000" w:csb0="00040000" w:csb1="00000000"/>
  </w:font>
  <w:font w:name="汉仪中黑简">
    <w:altName w:val="微软雅黑"/>
    <w:charset w:val="86"/>
    <w:family w:val="modern"/>
    <w:pitch w:val="fixed"/>
    <w:sig w:usb0="00000001" w:usb1="080E0800" w:usb2="00000012" w:usb3="00000000" w:csb0="00040000"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汉仪书宋二简">
    <w:altName w:val="微软雅黑"/>
    <w:charset w:val="86"/>
    <w:family w:val="modern"/>
    <w:pitch w:val="fixed"/>
    <w:sig w:usb0="00000001" w:usb1="080E0800" w:usb2="00000012" w:usb3="00000000" w:csb0="00040000" w:csb1="00000000"/>
  </w:font>
  <w:font w:name="Courier New">
    <w:panose1 w:val="02070309020205020404"/>
    <w:charset w:val="00"/>
    <w:family w:val="modern"/>
    <w:pitch w:val="fixed"/>
    <w:sig w:usb0="E0002EFF" w:usb1="C0007843" w:usb2="00000009" w:usb3="00000000" w:csb0="000001FF" w:csb1="00000000"/>
  </w:font>
  <w:font w:name="方正书宋_GBK">
    <w:altName w:val="微软雅黑"/>
    <w:charset w:val="86"/>
    <w:family w:val="script"/>
    <w:pitch w:val="default"/>
    <w:sig w:usb0="00000000" w:usb1="00000000" w:usb2="00000010" w:usb3="00000000" w:csb0="00040000" w:csb1="00000000"/>
  </w:font>
  <w:font w:name="Batang">
    <w:altName w:val="바탕"/>
    <w:panose1 w:val="02030600000101010101"/>
    <w:charset w:val="81"/>
    <w:family w:val="roman"/>
    <w:pitch w:val="variable"/>
    <w:sig w:usb0="B00002AF" w:usb1="69D77CFB" w:usb2="00000030" w:usb3="00000000" w:csb0="0008009F" w:csb1="00000000"/>
  </w:font>
  <w:font w:name="黑体">
    <w:altName w:val="SimHei"/>
    <w:panose1 w:val="02010609060101010101"/>
    <w:charset w:val="86"/>
    <w:family w:val="modern"/>
    <w:pitch w:val="fixed"/>
    <w:sig w:usb0="800002BF" w:usb1="38CF7CFA" w:usb2="00000016" w:usb3="00000000" w:csb0="00040001" w:csb1="00000000"/>
  </w:font>
  <w:font w:name="MingLiU">
    <w:altName w:val="細明體"/>
    <w:panose1 w:val="02010609000101010101"/>
    <w:charset w:val="88"/>
    <w:family w:val="modern"/>
    <w:pitch w:val="fixed"/>
    <w:sig w:usb0="A00002FF" w:usb1="28CFFCFA" w:usb2="00000016" w:usb3="00000000" w:csb0="00100001" w:csb1="00000000"/>
  </w:font>
  <w:font w:name="汉仪粗宋简">
    <w:altName w:val="微软雅黑"/>
    <w:charset w:val="86"/>
    <w:family w:val="modern"/>
    <w:pitch w:val="fixed"/>
    <w:sig w:usb0="00000001" w:usb1="080E0800" w:usb2="00000012" w:usb3="00000000" w:csb0="00040000" w:csb1="00000000"/>
  </w:font>
  <w:font w:name="汉仪大宋简">
    <w:altName w:val="微软雅黑"/>
    <w:charset w:val="86"/>
    <w:family w:val="modern"/>
    <w:pitch w:val="fixed"/>
    <w:sig w:usb0="00000001" w:usb1="080E0800" w:usb2="00000012" w:usb3="00000000" w:csb0="0004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24833D" w14:textId="77777777" w:rsidR="007C20AC" w:rsidRDefault="007C20AC">
    <w:pPr>
      <w:pStyle w:val="af8"/>
      <w:ind w:firstLine="360"/>
      <w:rPr>
        <w:rFonts w:hint="eastAsia"/>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38796374"/>
      <w:docPartObj>
        <w:docPartGallery w:val="Page Numbers (Bottom of Page)"/>
        <w:docPartUnique/>
      </w:docPartObj>
    </w:sdtPr>
    <w:sdtContent>
      <w:p w14:paraId="279F83A8" w14:textId="12CE8D50" w:rsidR="007C20AC" w:rsidRDefault="007C20AC">
        <w:pPr>
          <w:pStyle w:val="af8"/>
          <w:ind w:firstLine="360"/>
          <w:jc w:val="center"/>
          <w:rPr>
            <w:rFonts w:hint="eastAsia"/>
          </w:rPr>
        </w:pPr>
        <w:r>
          <w:fldChar w:fldCharType="begin"/>
        </w:r>
        <w:r>
          <w:instrText>PAGE   \* MERGEFORMAT</w:instrText>
        </w:r>
        <w:r>
          <w:fldChar w:fldCharType="separate"/>
        </w:r>
        <w:r>
          <w:rPr>
            <w:lang w:val="zh-CN"/>
          </w:rPr>
          <w:t>2</w:t>
        </w:r>
        <w:r>
          <w:fldChar w:fldCharType="end"/>
        </w:r>
      </w:p>
    </w:sdtContent>
  </w:sdt>
  <w:p w14:paraId="799F720A" w14:textId="77777777" w:rsidR="007C20AC" w:rsidRDefault="007C20AC">
    <w:pPr>
      <w:pStyle w:val="af8"/>
      <w:ind w:firstLine="360"/>
      <w:rPr>
        <w:rFonts w:hint="eastAsia"/>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CE1F9C" w14:textId="77777777" w:rsidR="007C20AC" w:rsidRDefault="007C20AC">
    <w:pPr>
      <w:pStyle w:val="af8"/>
      <w:ind w:firstLine="360"/>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0092B0" w14:textId="77777777" w:rsidR="001F7CB3" w:rsidRDefault="001F7CB3" w:rsidP="00581B64">
      <w:pPr>
        <w:spacing w:after="0" w:line="240" w:lineRule="auto"/>
        <w:rPr>
          <w:rFonts w:hint="eastAsia"/>
        </w:rPr>
      </w:pPr>
      <w:r>
        <w:separator/>
      </w:r>
    </w:p>
  </w:footnote>
  <w:footnote w:type="continuationSeparator" w:id="0">
    <w:p w14:paraId="5398C0EA" w14:textId="77777777" w:rsidR="001F7CB3" w:rsidRDefault="001F7CB3" w:rsidP="00581B64">
      <w:pPr>
        <w:spacing w:after="0" w:line="240" w:lineRule="auto"/>
        <w:rPr>
          <w:rFonts w:hint="eastAsia"/>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FD3E8C" w14:textId="77777777" w:rsidR="007C20AC" w:rsidRDefault="007C20AC">
    <w:pPr>
      <w:pStyle w:val="afa"/>
      <w:ind w:firstLine="360"/>
      <w:rPr>
        <w:rFonts w:hint="eastAsia"/>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15103C" w14:textId="77777777" w:rsidR="007C20AC" w:rsidRDefault="007C20AC">
    <w:pPr>
      <w:pStyle w:val="afa"/>
      <w:ind w:firstLine="360"/>
      <w:rPr>
        <w:rFonts w:hint="eastAsia"/>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7DA152" w14:textId="77777777" w:rsidR="007C20AC" w:rsidRDefault="007C20AC">
    <w:pPr>
      <w:pStyle w:val="afa"/>
      <w:ind w:firstLine="360"/>
      <w:rPr>
        <w:rFonts w:hint="eastAsi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B9D8D1A0"/>
    <w:multiLevelType w:val="singleLevel"/>
    <w:tmpl w:val="B9D8D1A0"/>
    <w:lvl w:ilvl="0">
      <w:start w:val="3"/>
      <w:numFmt w:val="chineseCounting"/>
      <w:suff w:val="nothing"/>
      <w:lvlText w:val="（%1）"/>
      <w:lvlJc w:val="left"/>
      <w:rPr>
        <w:rFonts w:hint="eastAsia"/>
      </w:rPr>
    </w:lvl>
  </w:abstractNum>
  <w:abstractNum w:abstractNumId="1" w15:restartNumberingAfterBreak="0">
    <w:nsid w:val="BBBBF0C2"/>
    <w:multiLevelType w:val="singleLevel"/>
    <w:tmpl w:val="BBBBF0C2"/>
    <w:lvl w:ilvl="0">
      <w:start w:val="1"/>
      <w:numFmt w:val="upperLetter"/>
      <w:lvlText w:val="%1."/>
      <w:lvlJc w:val="left"/>
      <w:pPr>
        <w:tabs>
          <w:tab w:val="left" w:pos="312"/>
        </w:tabs>
      </w:pPr>
    </w:lvl>
  </w:abstractNum>
  <w:abstractNum w:abstractNumId="2" w15:restartNumberingAfterBreak="0">
    <w:nsid w:val="DF7EA092"/>
    <w:multiLevelType w:val="singleLevel"/>
    <w:tmpl w:val="DF7EA092"/>
    <w:lvl w:ilvl="0">
      <w:start w:val="2"/>
      <w:numFmt w:val="chineseCounting"/>
      <w:suff w:val="nothing"/>
      <w:lvlText w:val="%1、"/>
      <w:lvlJc w:val="left"/>
      <w:rPr>
        <w:rFonts w:hint="eastAsia"/>
      </w:rPr>
    </w:lvl>
  </w:abstractNum>
  <w:abstractNum w:abstractNumId="3" w15:restartNumberingAfterBreak="0">
    <w:nsid w:val="F55D117F"/>
    <w:multiLevelType w:val="singleLevel"/>
    <w:tmpl w:val="F55D117F"/>
    <w:lvl w:ilvl="0">
      <w:start w:val="3"/>
      <w:numFmt w:val="chineseCounting"/>
      <w:suff w:val="nothing"/>
      <w:lvlText w:val="%1、"/>
      <w:lvlJc w:val="left"/>
      <w:rPr>
        <w:rFonts w:hint="eastAsia"/>
      </w:rPr>
    </w:lvl>
  </w:abstractNum>
  <w:abstractNum w:abstractNumId="4" w15:restartNumberingAfterBreak="0">
    <w:nsid w:val="F7FDB4E0"/>
    <w:multiLevelType w:val="singleLevel"/>
    <w:tmpl w:val="F7FDB4E0"/>
    <w:lvl w:ilvl="0">
      <w:start w:val="1"/>
      <w:numFmt w:val="chineseCounting"/>
      <w:suff w:val="nothing"/>
      <w:lvlText w:val="%1、"/>
      <w:lvlJc w:val="left"/>
      <w:rPr>
        <w:rFonts w:hint="eastAsia"/>
      </w:rPr>
    </w:lvl>
  </w:abstractNum>
  <w:abstractNum w:abstractNumId="5" w15:restartNumberingAfterBreak="0">
    <w:nsid w:val="06383E77"/>
    <w:multiLevelType w:val="hybridMultilevel"/>
    <w:tmpl w:val="FAE83E90"/>
    <w:lvl w:ilvl="0" w:tplc="77542D30">
      <w:start w:val="1"/>
      <w:numFmt w:val="decimalEnclosedCircle"/>
      <w:lvlText w:val="%1"/>
      <w:lvlJc w:val="left"/>
      <w:pPr>
        <w:ind w:left="360" w:hanging="360"/>
      </w:pPr>
      <w:rPr>
        <w:rFonts w:cs="Arial Unicode M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6" w15:restartNumberingAfterBreak="0">
    <w:nsid w:val="08717B94"/>
    <w:multiLevelType w:val="hybridMultilevel"/>
    <w:tmpl w:val="5E5C8098"/>
    <w:lvl w:ilvl="0" w:tplc="7B54A746">
      <w:start w:val="1"/>
      <w:numFmt w:val="decimalEnclosedCircle"/>
      <w:lvlText w:val="%1"/>
      <w:lvlJc w:val="left"/>
      <w:pPr>
        <w:ind w:left="360" w:hanging="360"/>
      </w:pPr>
      <w:rPr>
        <w:rFonts w:eastAsia="汉仪书宋一简" w:hint="default"/>
        <w:color w:val="000000" w:themeColor="text1"/>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7" w15:restartNumberingAfterBreak="0">
    <w:nsid w:val="190A579C"/>
    <w:multiLevelType w:val="hybridMultilevel"/>
    <w:tmpl w:val="728CDE8A"/>
    <w:lvl w:ilvl="0" w:tplc="F5B25B78">
      <w:start w:val="1"/>
      <w:numFmt w:val="decimalEnclosedCircle"/>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8" w15:restartNumberingAfterBreak="0">
    <w:nsid w:val="1A2A654F"/>
    <w:multiLevelType w:val="hybridMultilevel"/>
    <w:tmpl w:val="E84A268E"/>
    <w:lvl w:ilvl="0" w:tplc="81B8D3CC">
      <w:start w:val="1"/>
      <w:numFmt w:val="decimalEnclosedCircle"/>
      <w:lvlText w:val="%1"/>
      <w:lvlJc w:val="left"/>
      <w:pPr>
        <w:ind w:left="360" w:hanging="360"/>
      </w:pPr>
      <w:rPr>
        <w:rFonts w:cs="Arial Unicode M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9" w15:restartNumberingAfterBreak="0">
    <w:nsid w:val="1C940A12"/>
    <w:multiLevelType w:val="hybridMultilevel"/>
    <w:tmpl w:val="4E48AE02"/>
    <w:lvl w:ilvl="0" w:tplc="0686C6D4">
      <w:start w:val="1"/>
      <w:numFmt w:val="decimalEnclosedCircle"/>
      <w:lvlText w:val="%1"/>
      <w:lvlJc w:val="left"/>
      <w:pPr>
        <w:ind w:left="360" w:hanging="360"/>
      </w:pPr>
      <w:rPr>
        <w:rFonts w:eastAsia="汉仪书宋一简" w:cs="Arial Unicode MS" w:hint="default"/>
        <w:color w:val="000000" w:themeColor="text1"/>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0" w15:restartNumberingAfterBreak="0">
    <w:nsid w:val="34696983"/>
    <w:multiLevelType w:val="hybridMultilevel"/>
    <w:tmpl w:val="F3B27942"/>
    <w:lvl w:ilvl="0" w:tplc="BEE4A8F0">
      <w:start w:val="1"/>
      <w:numFmt w:val="decimalEnclosedCircle"/>
      <w:lvlText w:val="%1"/>
      <w:lvlJc w:val="left"/>
      <w:pPr>
        <w:ind w:left="360" w:hanging="360"/>
      </w:pPr>
      <w:rPr>
        <w:rFonts w:cs="Arial Unicode M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1" w15:restartNumberingAfterBreak="0">
    <w:nsid w:val="364B1408"/>
    <w:multiLevelType w:val="hybridMultilevel"/>
    <w:tmpl w:val="1DC8F310"/>
    <w:lvl w:ilvl="0" w:tplc="BEE4A8F0">
      <w:start w:val="1"/>
      <w:numFmt w:val="decimalEnclosedCircle"/>
      <w:lvlText w:val="%1"/>
      <w:lvlJc w:val="left"/>
      <w:pPr>
        <w:ind w:left="360" w:hanging="360"/>
      </w:pPr>
      <w:rPr>
        <w:rFonts w:cs="Arial Unicode M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2" w15:restartNumberingAfterBreak="0">
    <w:nsid w:val="57D603A9"/>
    <w:multiLevelType w:val="hybridMultilevel"/>
    <w:tmpl w:val="2990E7F6"/>
    <w:lvl w:ilvl="0" w:tplc="7D24396A">
      <w:start w:val="1"/>
      <w:numFmt w:val="decimalEnclosedCircle"/>
      <w:lvlText w:val="%1"/>
      <w:lvlJc w:val="left"/>
      <w:pPr>
        <w:ind w:left="360" w:hanging="360"/>
      </w:pPr>
      <w:rPr>
        <w:rFonts w:eastAsia="汉仪中黑简" w:hint="default"/>
        <w:color w:val="FF0000"/>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3" w15:restartNumberingAfterBreak="0">
    <w:nsid w:val="5EF06622"/>
    <w:multiLevelType w:val="hybridMultilevel"/>
    <w:tmpl w:val="477A8DEA"/>
    <w:lvl w:ilvl="0" w:tplc="3E908D0A">
      <w:start w:val="1"/>
      <w:numFmt w:val="decimalEnclosedCircle"/>
      <w:lvlText w:val="%1"/>
      <w:lvlJc w:val="left"/>
      <w:pPr>
        <w:ind w:left="360" w:hanging="360"/>
      </w:pPr>
      <w:rPr>
        <w:rFonts w:cs="Arial Unicode M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4" w15:restartNumberingAfterBreak="0">
    <w:nsid w:val="765A3578"/>
    <w:multiLevelType w:val="hybridMultilevel"/>
    <w:tmpl w:val="F78414E6"/>
    <w:lvl w:ilvl="0" w:tplc="7C623E06">
      <w:start w:val="1"/>
      <w:numFmt w:val="decimalEnclosedCircle"/>
      <w:lvlText w:val="%1"/>
      <w:lvlJc w:val="left"/>
      <w:pPr>
        <w:ind w:left="360" w:hanging="360"/>
      </w:pPr>
      <w:rPr>
        <w:rFonts w:eastAsia="汉仪书宋一简" w:cs="Arial Unicode MS" w:hint="default"/>
        <w:color w:val="000000" w:themeColor="text1"/>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5" w15:restartNumberingAfterBreak="0">
    <w:nsid w:val="7B8E5BCF"/>
    <w:multiLevelType w:val="hybridMultilevel"/>
    <w:tmpl w:val="A74CA346"/>
    <w:lvl w:ilvl="0" w:tplc="ADBED0D8">
      <w:start w:val="1"/>
      <w:numFmt w:val="decimalEnclosedCircle"/>
      <w:lvlText w:val="%1"/>
      <w:lvlJc w:val="left"/>
      <w:pPr>
        <w:ind w:left="360" w:hanging="360"/>
      </w:pPr>
      <w:rPr>
        <w:rFonts w:cs="Arial Unicode M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6" w15:restartNumberingAfterBreak="0">
    <w:nsid w:val="7E944045"/>
    <w:multiLevelType w:val="hybridMultilevel"/>
    <w:tmpl w:val="130AE27C"/>
    <w:lvl w:ilvl="0" w:tplc="503A58DA">
      <w:start w:val="1"/>
      <w:numFmt w:val="decimalEnclosedCircle"/>
      <w:lvlText w:val="%1"/>
      <w:lvlJc w:val="left"/>
      <w:pPr>
        <w:ind w:left="360" w:hanging="360"/>
      </w:pPr>
      <w:rPr>
        <w:rFonts w:cs="Arial Unicode M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num w:numId="1" w16cid:durableId="1325091258">
    <w:abstractNumId w:val="3"/>
  </w:num>
  <w:num w:numId="2" w16cid:durableId="787743532">
    <w:abstractNumId w:val="1"/>
  </w:num>
  <w:num w:numId="3" w16cid:durableId="954480099">
    <w:abstractNumId w:val="0"/>
  </w:num>
  <w:num w:numId="4" w16cid:durableId="345180194">
    <w:abstractNumId w:val="2"/>
  </w:num>
  <w:num w:numId="5" w16cid:durableId="1279799000">
    <w:abstractNumId w:val="4"/>
  </w:num>
  <w:num w:numId="6" w16cid:durableId="2055889330">
    <w:abstractNumId w:val="12"/>
  </w:num>
  <w:num w:numId="7" w16cid:durableId="66926560">
    <w:abstractNumId w:val="5"/>
  </w:num>
  <w:num w:numId="8" w16cid:durableId="249199317">
    <w:abstractNumId w:val="9"/>
  </w:num>
  <w:num w:numId="9" w16cid:durableId="685131441">
    <w:abstractNumId w:val="14"/>
  </w:num>
  <w:num w:numId="10" w16cid:durableId="454956407">
    <w:abstractNumId w:val="13"/>
  </w:num>
  <w:num w:numId="11" w16cid:durableId="1889149212">
    <w:abstractNumId w:val="15"/>
  </w:num>
  <w:num w:numId="12" w16cid:durableId="1741488644">
    <w:abstractNumId w:val="7"/>
  </w:num>
  <w:num w:numId="13" w16cid:durableId="1984692714">
    <w:abstractNumId w:val="16"/>
  </w:num>
  <w:num w:numId="14" w16cid:durableId="724454096">
    <w:abstractNumId w:val="8"/>
  </w:num>
  <w:num w:numId="15" w16cid:durableId="883324837">
    <w:abstractNumId w:val="6"/>
  </w:num>
  <w:num w:numId="16" w16cid:durableId="1420639207">
    <w:abstractNumId w:val="11"/>
  </w:num>
  <w:num w:numId="17" w16cid:durableId="90868613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1B64"/>
    <w:rsid w:val="00073842"/>
    <w:rsid w:val="00076CEC"/>
    <w:rsid w:val="00091587"/>
    <w:rsid w:val="001619E4"/>
    <w:rsid w:val="00197655"/>
    <w:rsid w:val="001A0DDE"/>
    <w:rsid w:val="001F7CB3"/>
    <w:rsid w:val="00366BC5"/>
    <w:rsid w:val="003F59B7"/>
    <w:rsid w:val="00467FDA"/>
    <w:rsid w:val="004A077F"/>
    <w:rsid w:val="004A7225"/>
    <w:rsid w:val="004C5A60"/>
    <w:rsid w:val="00581B64"/>
    <w:rsid w:val="006941F2"/>
    <w:rsid w:val="007A15C9"/>
    <w:rsid w:val="007C20AC"/>
    <w:rsid w:val="007D4704"/>
    <w:rsid w:val="0088099F"/>
    <w:rsid w:val="00884818"/>
    <w:rsid w:val="009819FE"/>
    <w:rsid w:val="009A524D"/>
    <w:rsid w:val="009D5AB8"/>
    <w:rsid w:val="00A04D6A"/>
    <w:rsid w:val="00B50550"/>
    <w:rsid w:val="00D2365E"/>
    <w:rsid w:val="00D43EBF"/>
    <w:rsid w:val="00D6788E"/>
    <w:rsid w:val="00D74D6C"/>
    <w:rsid w:val="00D7760E"/>
    <w:rsid w:val="00D8239B"/>
    <w:rsid w:val="00DB3D81"/>
    <w:rsid w:val="00E15F1C"/>
    <w:rsid w:val="00E7004E"/>
    <w:rsid w:val="00E86A54"/>
    <w:rsid w:val="00F52C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63D7301"/>
  <w15:chartTrackingRefBased/>
  <w15:docId w15:val="{7CB7BC37-9117-4EEC-8739-EFDBE3B61A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qFormat="1"/>
    <w:lsdException w:name="annotation text" w:semiHidden="1" w:unhideWhenUsed="1" w:qFormat="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qFormat="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paragraph" w:styleId="1">
    <w:name w:val="heading 1"/>
    <w:basedOn w:val="a"/>
    <w:next w:val="a"/>
    <w:link w:val="10"/>
    <w:uiPriority w:val="9"/>
    <w:qFormat/>
    <w:rsid w:val="00581B64"/>
    <w:pPr>
      <w:keepNext/>
      <w:keepLines/>
      <w:spacing w:before="480" w:after="80"/>
      <w:outlineLvl w:val="0"/>
    </w:pPr>
    <w:rPr>
      <w:rFonts w:asciiTheme="majorHAnsi" w:eastAsiaTheme="majorEastAsia" w:hAnsiTheme="majorHAnsi" w:cstheme="majorBidi"/>
      <w:color w:val="2F5496" w:themeColor="accent1" w:themeShade="BF"/>
      <w:sz w:val="48"/>
      <w:szCs w:val="48"/>
    </w:rPr>
  </w:style>
  <w:style w:type="paragraph" w:styleId="2">
    <w:name w:val="heading 2"/>
    <w:basedOn w:val="a"/>
    <w:next w:val="a"/>
    <w:link w:val="20"/>
    <w:uiPriority w:val="9"/>
    <w:unhideWhenUsed/>
    <w:qFormat/>
    <w:rsid w:val="00581B64"/>
    <w:pPr>
      <w:keepNext/>
      <w:keepLines/>
      <w:spacing w:before="160" w:after="80"/>
      <w:outlineLvl w:val="1"/>
    </w:pPr>
    <w:rPr>
      <w:rFonts w:asciiTheme="majorHAnsi" w:eastAsiaTheme="majorEastAsia" w:hAnsiTheme="majorHAnsi" w:cstheme="majorBidi"/>
      <w:color w:val="2F5496" w:themeColor="accent1" w:themeShade="BF"/>
      <w:sz w:val="40"/>
      <w:szCs w:val="40"/>
    </w:rPr>
  </w:style>
  <w:style w:type="paragraph" w:styleId="3">
    <w:name w:val="heading 3"/>
    <w:basedOn w:val="a"/>
    <w:next w:val="a"/>
    <w:link w:val="30"/>
    <w:uiPriority w:val="9"/>
    <w:unhideWhenUsed/>
    <w:qFormat/>
    <w:rsid w:val="00581B64"/>
    <w:pPr>
      <w:keepNext/>
      <w:keepLines/>
      <w:spacing w:before="160" w:after="80"/>
      <w:outlineLvl w:val="2"/>
    </w:pPr>
    <w:rPr>
      <w:rFonts w:asciiTheme="majorHAnsi" w:eastAsiaTheme="majorEastAsia" w:hAnsiTheme="majorHAnsi" w:cstheme="majorBidi"/>
      <w:color w:val="2F5496" w:themeColor="accent1" w:themeShade="BF"/>
      <w:sz w:val="32"/>
      <w:szCs w:val="32"/>
    </w:rPr>
  </w:style>
  <w:style w:type="paragraph" w:styleId="4">
    <w:name w:val="heading 4"/>
    <w:basedOn w:val="a"/>
    <w:next w:val="a"/>
    <w:link w:val="40"/>
    <w:uiPriority w:val="9"/>
    <w:unhideWhenUsed/>
    <w:qFormat/>
    <w:rsid w:val="00581B64"/>
    <w:pPr>
      <w:keepNext/>
      <w:keepLines/>
      <w:spacing w:before="80" w:after="40"/>
      <w:outlineLvl w:val="3"/>
    </w:pPr>
    <w:rPr>
      <w:rFonts w:cstheme="majorBidi"/>
      <w:color w:val="2F5496" w:themeColor="accent1" w:themeShade="BF"/>
      <w:sz w:val="28"/>
      <w:szCs w:val="28"/>
    </w:rPr>
  </w:style>
  <w:style w:type="paragraph" w:styleId="5">
    <w:name w:val="heading 5"/>
    <w:basedOn w:val="a"/>
    <w:next w:val="a"/>
    <w:link w:val="50"/>
    <w:uiPriority w:val="9"/>
    <w:unhideWhenUsed/>
    <w:qFormat/>
    <w:rsid w:val="00581B64"/>
    <w:pPr>
      <w:keepNext/>
      <w:keepLines/>
      <w:spacing w:before="80" w:after="40"/>
      <w:outlineLvl w:val="4"/>
    </w:pPr>
    <w:rPr>
      <w:rFonts w:cstheme="majorBidi"/>
      <w:color w:val="2F5496" w:themeColor="accent1" w:themeShade="BF"/>
      <w:sz w:val="24"/>
    </w:rPr>
  </w:style>
  <w:style w:type="paragraph" w:styleId="6">
    <w:name w:val="heading 6"/>
    <w:basedOn w:val="a"/>
    <w:next w:val="a"/>
    <w:link w:val="60"/>
    <w:uiPriority w:val="9"/>
    <w:semiHidden/>
    <w:unhideWhenUsed/>
    <w:qFormat/>
    <w:rsid w:val="00581B64"/>
    <w:pPr>
      <w:keepNext/>
      <w:keepLines/>
      <w:spacing w:before="40" w:after="0"/>
      <w:outlineLvl w:val="5"/>
    </w:pPr>
    <w:rPr>
      <w:rFonts w:cstheme="majorBidi"/>
      <w:b/>
      <w:bCs/>
      <w:color w:val="2F5496" w:themeColor="accent1" w:themeShade="BF"/>
    </w:rPr>
  </w:style>
  <w:style w:type="paragraph" w:styleId="7">
    <w:name w:val="heading 7"/>
    <w:basedOn w:val="a"/>
    <w:next w:val="a"/>
    <w:link w:val="70"/>
    <w:uiPriority w:val="9"/>
    <w:semiHidden/>
    <w:unhideWhenUsed/>
    <w:qFormat/>
    <w:rsid w:val="00581B64"/>
    <w:pPr>
      <w:keepNext/>
      <w:keepLines/>
      <w:spacing w:before="40" w:after="0"/>
      <w:outlineLvl w:val="6"/>
    </w:pPr>
    <w:rPr>
      <w:rFonts w:cstheme="majorBidi"/>
      <w:b/>
      <w:bCs/>
      <w:color w:val="595959" w:themeColor="text1" w:themeTint="A6"/>
    </w:rPr>
  </w:style>
  <w:style w:type="paragraph" w:styleId="8">
    <w:name w:val="heading 8"/>
    <w:basedOn w:val="a"/>
    <w:next w:val="a"/>
    <w:link w:val="80"/>
    <w:uiPriority w:val="9"/>
    <w:semiHidden/>
    <w:unhideWhenUsed/>
    <w:qFormat/>
    <w:rsid w:val="00581B64"/>
    <w:pPr>
      <w:keepNext/>
      <w:keepLines/>
      <w:spacing w:after="0"/>
      <w:outlineLvl w:val="7"/>
    </w:pPr>
    <w:rPr>
      <w:rFonts w:cstheme="majorBidi"/>
      <w:color w:val="595959" w:themeColor="text1" w:themeTint="A6"/>
    </w:rPr>
  </w:style>
  <w:style w:type="paragraph" w:styleId="9">
    <w:name w:val="heading 9"/>
    <w:basedOn w:val="a"/>
    <w:next w:val="a"/>
    <w:link w:val="90"/>
    <w:uiPriority w:val="9"/>
    <w:semiHidden/>
    <w:unhideWhenUsed/>
    <w:qFormat/>
    <w:rsid w:val="00581B64"/>
    <w:pPr>
      <w:keepNext/>
      <w:keepLines/>
      <w:spacing w:after="0"/>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qFormat/>
    <w:rsid w:val="00581B64"/>
    <w:rPr>
      <w:rFonts w:asciiTheme="majorHAnsi" w:eastAsiaTheme="majorEastAsia" w:hAnsiTheme="majorHAnsi" w:cstheme="majorBidi"/>
      <w:color w:val="2F5496" w:themeColor="accent1" w:themeShade="BF"/>
      <w:sz w:val="48"/>
      <w:szCs w:val="48"/>
    </w:rPr>
  </w:style>
  <w:style w:type="character" w:customStyle="1" w:styleId="20">
    <w:name w:val="标题 2 字符"/>
    <w:basedOn w:val="a0"/>
    <w:link w:val="2"/>
    <w:uiPriority w:val="9"/>
    <w:qFormat/>
    <w:rsid w:val="00581B64"/>
    <w:rPr>
      <w:rFonts w:asciiTheme="majorHAnsi" w:eastAsiaTheme="majorEastAsia" w:hAnsiTheme="majorHAnsi" w:cstheme="majorBidi"/>
      <w:color w:val="2F5496" w:themeColor="accent1" w:themeShade="BF"/>
      <w:sz w:val="40"/>
      <w:szCs w:val="40"/>
    </w:rPr>
  </w:style>
  <w:style w:type="character" w:customStyle="1" w:styleId="30">
    <w:name w:val="标题 3 字符"/>
    <w:basedOn w:val="a0"/>
    <w:link w:val="3"/>
    <w:uiPriority w:val="9"/>
    <w:qFormat/>
    <w:rsid w:val="00581B64"/>
    <w:rPr>
      <w:rFonts w:asciiTheme="majorHAnsi" w:eastAsiaTheme="majorEastAsia" w:hAnsiTheme="majorHAnsi" w:cstheme="majorBidi"/>
      <w:color w:val="2F5496" w:themeColor="accent1" w:themeShade="BF"/>
      <w:sz w:val="32"/>
      <w:szCs w:val="32"/>
    </w:rPr>
  </w:style>
  <w:style w:type="character" w:customStyle="1" w:styleId="40">
    <w:name w:val="标题 4 字符"/>
    <w:basedOn w:val="a0"/>
    <w:link w:val="4"/>
    <w:uiPriority w:val="9"/>
    <w:qFormat/>
    <w:rsid w:val="00581B64"/>
    <w:rPr>
      <w:rFonts w:cstheme="majorBidi"/>
      <w:color w:val="2F5496" w:themeColor="accent1" w:themeShade="BF"/>
      <w:sz w:val="28"/>
      <w:szCs w:val="28"/>
    </w:rPr>
  </w:style>
  <w:style w:type="character" w:customStyle="1" w:styleId="50">
    <w:name w:val="标题 5 字符"/>
    <w:basedOn w:val="a0"/>
    <w:link w:val="5"/>
    <w:uiPriority w:val="9"/>
    <w:qFormat/>
    <w:rsid w:val="00581B64"/>
    <w:rPr>
      <w:rFonts w:cstheme="majorBidi"/>
      <w:color w:val="2F5496" w:themeColor="accent1" w:themeShade="BF"/>
      <w:sz w:val="24"/>
    </w:rPr>
  </w:style>
  <w:style w:type="character" w:customStyle="1" w:styleId="60">
    <w:name w:val="标题 6 字符"/>
    <w:basedOn w:val="a0"/>
    <w:link w:val="6"/>
    <w:uiPriority w:val="9"/>
    <w:semiHidden/>
    <w:rsid w:val="00581B64"/>
    <w:rPr>
      <w:rFonts w:cstheme="majorBidi"/>
      <w:b/>
      <w:bCs/>
      <w:color w:val="2F5496" w:themeColor="accent1" w:themeShade="BF"/>
    </w:rPr>
  </w:style>
  <w:style w:type="character" w:customStyle="1" w:styleId="70">
    <w:name w:val="标题 7 字符"/>
    <w:basedOn w:val="a0"/>
    <w:link w:val="7"/>
    <w:uiPriority w:val="9"/>
    <w:semiHidden/>
    <w:rsid w:val="00581B64"/>
    <w:rPr>
      <w:rFonts w:cstheme="majorBidi"/>
      <w:b/>
      <w:bCs/>
      <w:color w:val="595959" w:themeColor="text1" w:themeTint="A6"/>
    </w:rPr>
  </w:style>
  <w:style w:type="character" w:customStyle="1" w:styleId="80">
    <w:name w:val="标题 8 字符"/>
    <w:basedOn w:val="a0"/>
    <w:link w:val="8"/>
    <w:uiPriority w:val="9"/>
    <w:semiHidden/>
    <w:rsid w:val="00581B64"/>
    <w:rPr>
      <w:rFonts w:cstheme="majorBidi"/>
      <w:color w:val="595959" w:themeColor="text1" w:themeTint="A6"/>
    </w:rPr>
  </w:style>
  <w:style w:type="character" w:customStyle="1" w:styleId="90">
    <w:name w:val="标题 9 字符"/>
    <w:basedOn w:val="a0"/>
    <w:link w:val="9"/>
    <w:uiPriority w:val="9"/>
    <w:semiHidden/>
    <w:rsid w:val="00581B64"/>
    <w:rPr>
      <w:rFonts w:eastAsiaTheme="majorEastAsia" w:cstheme="majorBidi"/>
      <w:color w:val="595959" w:themeColor="text1" w:themeTint="A6"/>
    </w:rPr>
  </w:style>
  <w:style w:type="paragraph" w:styleId="a3">
    <w:name w:val="Title"/>
    <w:basedOn w:val="a"/>
    <w:next w:val="a"/>
    <w:link w:val="a4"/>
    <w:uiPriority w:val="10"/>
    <w:qFormat/>
    <w:rsid w:val="00581B64"/>
    <w:pPr>
      <w:spacing w:after="80" w:line="240" w:lineRule="auto"/>
      <w:contextualSpacing/>
      <w:jc w:val="center"/>
    </w:pPr>
    <w:rPr>
      <w:rFonts w:asciiTheme="majorHAnsi" w:eastAsiaTheme="majorEastAsia" w:hAnsiTheme="majorHAnsi" w:cstheme="majorBidi"/>
      <w:spacing w:val="-10"/>
      <w:kern w:val="28"/>
      <w:sz w:val="56"/>
      <w:szCs w:val="56"/>
    </w:rPr>
  </w:style>
  <w:style w:type="character" w:customStyle="1" w:styleId="a4">
    <w:name w:val="标题 字符"/>
    <w:basedOn w:val="a0"/>
    <w:link w:val="a3"/>
    <w:uiPriority w:val="10"/>
    <w:qFormat/>
    <w:rsid w:val="00581B64"/>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581B64"/>
    <w:pPr>
      <w:numPr>
        <w:ilvl w:val="1"/>
      </w:numPr>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标题 字符"/>
    <w:basedOn w:val="a0"/>
    <w:link w:val="a5"/>
    <w:uiPriority w:val="11"/>
    <w:rsid w:val="00581B64"/>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581B64"/>
    <w:pPr>
      <w:spacing w:before="160"/>
      <w:jc w:val="center"/>
    </w:pPr>
    <w:rPr>
      <w:i/>
      <w:iCs/>
      <w:color w:val="404040" w:themeColor="text1" w:themeTint="BF"/>
    </w:rPr>
  </w:style>
  <w:style w:type="character" w:customStyle="1" w:styleId="a8">
    <w:name w:val="引用 字符"/>
    <w:basedOn w:val="a0"/>
    <w:link w:val="a7"/>
    <w:uiPriority w:val="29"/>
    <w:rsid w:val="00581B64"/>
    <w:rPr>
      <w:i/>
      <w:iCs/>
      <w:color w:val="404040" w:themeColor="text1" w:themeTint="BF"/>
    </w:rPr>
  </w:style>
  <w:style w:type="paragraph" w:styleId="a9">
    <w:name w:val="List Paragraph"/>
    <w:basedOn w:val="a"/>
    <w:uiPriority w:val="34"/>
    <w:qFormat/>
    <w:rsid w:val="00581B64"/>
    <w:pPr>
      <w:ind w:left="720"/>
      <w:contextualSpacing/>
    </w:pPr>
  </w:style>
  <w:style w:type="character" w:styleId="aa">
    <w:name w:val="Intense Emphasis"/>
    <w:basedOn w:val="a0"/>
    <w:uiPriority w:val="21"/>
    <w:qFormat/>
    <w:rsid w:val="00581B64"/>
    <w:rPr>
      <w:i/>
      <w:iCs/>
      <w:color w:val="2F5496" w:themeColor="accent1" w:themeShade="BF"/>
    </w:rPr>
  </w:style>
  <w:style w:type="paragraph" w:styleId="ab">
    <w:name w:val="Intense Quote"/>
    <w:basedOn w:val="a"/>
    <w:next w:val="a"/>
    <w:link w:val="ac"/>
    <w:uiPriority w:val="30"/>
    <w:qFormat/>
    <w:rsid w:val="00581B6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明显引用 字符"/>
    <w:basedOn w:val="a0"/>
    <w:link w:val="ab"/>
    <w:uiPriority w:val="30"/>
    <w:rsid w:val="00581B64"/>
    <w:rPr>
      <w:i/>
      <w:iCs/>
      <w:color w:val="2F5496" w:themeColor="accent1" w:themeShade="BF"/>
    </w:rPr>
  </w:style>
  <w:style w:type="character" w:styleId="ad">
    <w:name w:val="Intense Reference"/>
    <w:basedOn w:val="a0"/>
    <w:uiPriority w:val="32"/>
    <w:qFormat/>
    <w:rsid w:val="00581B64"/>
    <w:rPr>
      <w:b/>
      <w:bCs/>
      <w:smallCaps/>
      <w:color w:val="2F5496" w:themeColor="accent1" w:themeShade="BF"/>
      <w:spacing w:val="5"/>
    </w:rPr>
  </w:style>
  <w:style w:type="numbering" w:customStyle="1" w:styleId="11">
    <w:name w:val="无列表1"/>
    <w:next w:val="a2"/>
    <w:uiPriority w:val="99"/>
    <w:semiHidden/>
    <w:unhideWhenUsed/>
    <w:rsid w:val="00581B64"/>
  </w:style>
  <w:style w:type="paragraph" w:styleId="TOC7">
    <w:name w:val="toc 7"/>
    <w:basedOn w:val="a"/>
    <w:next w:val="a"/>
    <w:uiPriority w:val="39"/>
    <w:unhideWhenUsed/>
    <w:qFormat/>
    <w:rsid w:val="00581B64"/>
    <w:pPr>
      <w:tabs>
        <w:tab w:val="left" w:pos="420"/>
      </w:tabs>
      <w:spacing w:after="0" w:line="384" w:lineRule="exact"/>
      <w:ind w:left="1260" w:firstLineChars="200" w:firstLine="721"/>
      <w:jc w:val="both"/>
    </w:pPr>
    <w:rPr>
      <w:rFonts w:ascii="宋体" w:eastAsia="汉仪书宋二简" w:hAnsi="宋体" w:cs="宋体"/>
      <w:color w:val="000000"/>
      <w:sz w:val="21"/>
      <w:szCs w:val="21"/>
      <w14:ligatures w14:val="none"/>
    </w:rPr>
  </w:style>
  <w:style w:type="paragraph" w:styleId="ae">
    <w:name w:val="Document Map"/>
    <w:basedOn w:val="a"/>
    <w:link w:val="af"/>
    <w:uiPriority w:val="99"/>
    <w:semiHidden/>
    <w:unhideWhenUsed/>
    <w:qFormat/>
    <w:rsid w:val="00581B64"/>
    <w:pPr>
      <w:tabs>
        <w:tab w:val="left" w:pos="420"/>
      </w:tabs>
      <w:spacing w:after="0" w:line="384" w:lineRule="exact"/>
      <w:ind w:firstLineChars="200" w:firstLine="721"/>
      <w:jc w:val="both"/>
    </w:pPr>
    <w:rPr>
      <w:rFonts w:ascii="宋体" w:eastAsia="汉仪书宋二简" w:hAnsi="宋体" w:cs="宋体"/>
      <w:color w:val="000000"/>
      <w:sz w:val="24"/>
      <w14:ligatures w14:val="none"/>
    </w:rPr>
  </w:style>
  <w:style w:type="character" w:customStyle="1" w:styleId="af">
    <w:name w:val="文档结构图 字符"/>
    <w:basedOn w:val="a0"/>
    <w:link w:val="ae"/>
    <w:uiPriority w:val="99"/>
    <w:semiHidden/>
    <w:qFormat/>
    <w:rsid w:val="00581B64"/>
    <w:rPr>
      <w:rFonts w:ascii="宋体" w:eastAsia="汉仪书宋二简" w:hAnsi="宋体" w:cs="宋体"/>
      <w:color w:val="000000"/>
      <w:sz w:val="24"/>
      <w14:ligatures w14:val="none"/>
    </w:rPr>
  </w:style>
  <w:style w:type="paragraph" w:styleId="af0">
    <w:name w:val="annotation text"/>
    <w:basedOn w:val="a"/>
    <w:link w:val="af1"/>
    <w:uiPriority w:val="99"/>
    <w:semiHidden/>
    <w:unhideWhenUsed/>
    <w:qFormat/>
    <w:rsid w:val="00581B64"/>
    <w:pPr>
      <w:tabs>
        <w:tab w:val="left" w:pos="420"/>
      </w:tabs>
      <w:spacing w:after="0" w:line="384" w:lineRule="exact"/>
      <w:ind w:firstLineChars="200" w:firstLine="721"/>
    </w:pPr>
    <w:rPr>
      <w:rFonts w:ascii="宋体" w:eastAsia="汉仪书宋二简" w:hAnsi="宋体" w:cs="宋体"/>
      <w:color w:val="000000"/>
      <w:sz w:val="21"/>
      <w:szCs w:val="21"/>
      <w14:ligatures w14:val="none"/>
    </w:rPr>
  </w:style>
  <w:style w:type="character" w:customStyle="1" w:styleId="af1">
    <w:name w:val="批注文字 字符"/>
    <w:basedOn w:val="a0"/>
    <w:link w:val="af0"/>
    <w:uiPriority w:val="99"/>
    <w:semiHidden/>
    <w:qFormat/>
    <w:rsid w:val="00581B64"/>
    <w:rPr>
      <w:rFonts w:ascii="宋体" w:eastAsia="汉仪书宋二简" w:hAnsi="宋体" w:cs="宋体"/>
      <w:color w:val="000000"/>
      <w:sz w:val="21"/>
      <w:szCs w:val="21"/>
      <w14:ligatures w14:val="none"/>
    </w:rPr>
  </w:style>
  <w:style w:type="paragraph" w:styleId="TOC5">
    <w:name w:val="toc 5"/>
    <w:basedOn w:val="a"/>
    <w:next w:val="a"/>
    <w:uiPriority w:val="39"/>
    <w:unhideWhenUsed/>
    <w:qFormat/>
    <w:rsid w:val="00581B64"/>
    <w:pPr>
      <w:tabs>
        <w:tab w:val="left" w:pos="420"/>
      </w:tabs>
      <w:spacing w:after="0" w:line="384" w:lineRule="exact"/>
      <w:ind w:left="840" w:firstLineChars="200" w:firstLine="721"/>
      <w:jc w:val="both"/>
    </w:pPr>
    <w:rPr>
      <w:rFonts w:ascii="宋体" w:eastAsia="汉仪书宋二简" w:hAnsi="宋体" w:cs="宋体"/>
      <w:color w:val="000000"/>
      <w:sz w:val="21"/>
      <w:szCs w:val="21"/>
      <w14:ligatures w14:val="none"/>
    </w:rPr>
  </w:style>
  <w:style w:type="paragraph" w:styleId="TOC3">
    <w:name w:val="toc 3"/>
    <w:basedOn w:val="a"/>
    <w:next w:val="a"/>
    <w:uiPriority w:val="39"/>
    <w:unhideWhenUsed/>
    <w:qFormat/>
    <w:rsid w:val="00581B64"/>
    <w:pPr>
      <w:tabs>
        <w:tab w:val="left" w:pos="420"/>
      </w:tabs>
      <w:spacing w:after="0" w:line="384" w:lineRule="exact"/>
      <w:ind w:left="420" w:firstLineChars="200" w:firstLine="721"/>
      <w:jc w:val="both"/>
    </w:pPr>
    <w:rPr>
      <w:rFonts w:ascii="宋体" w:eastAsia="汉仪书宋二简" w:hAnsi="宋体" w:cs="宋体"/>
      <w:color w:val="000000"/>
      <w:sz w:val="21"/>
      <w:szCs w:val="21"/>
      <w14:ligatures w14:val="none"/>
    </w:rPr>
  </w:style>
  <w:style w:type="paragraph" w:styleId="af2">
    <w:name w:val="Plain Text"/>
    <w:basedOn w:val="a"/>
    <w:link w:val="af3"/>
    <w:unhideWhenUsed/>
    <w:qFormat/>
    <w:rsid w:val="00581B64"/>
    <w:pPr>
      <w:tabs>
        <w:tab w:val="left" w:pos="420"/>
      </w:tabs>
      <w:spacing w:after="0" w:line="384" w:lineRule="exact"/>
      <w:ind w:firstLineChars="200" w:firstLine="721"/>
      <w:jc w:val="both"/>
    </w:pPr>
    <w:rPr>
      <w:rFonts w:ascii="宋体" w:eastAsia="汉仪书宋二简" w:hAnsi="Courier New" w:cs="Courier New"/>
      <w:color w:val="000000"/>
      <w:kern w:val="0"/>
      <w:sz w:val="20"/>
      <w:szCs w:val="21"/>
      <w14:ligatures w14:val="none"/>
    </w:rPr>
  </w:style>
  <w:style w:type="character" w:customStyle="1" w:styleId="af3">
    <w:name w:val="纯文本 字符"/>
    <w:basedOn w:val="a0"/>
    <w:link w:val="af2"/>
    <w:qFormat/>
    <w:rsid w:val="00581B64"/>
    <w:rPr>
      <w:rFonts w:ascii="宋体" w:eastAsia="汉仪书宋二简" w:hAnsi="Courier New" w:cs="Courier New"/>
      <w:color w:val="000000"/>
      <w:kern w:val="0"/>
      <w:sz w:val="20"/>
      <w:szCs w:val="21"/>
      <w14:ligatures w14:val="none"/>
    </w:rPr>
  </w:style>
  <w:style w:type="paragraph" w:styleId="TOC8">
    <w:name w:val="toc 8"/>
    <w:basedOn w:val="a"/>
    <w:next w:val="a"/>
    <w:uiPriority w:val="39"/>
    <w:unhideWhenUsed/>
    <w:qFormat/>
    <w:rsid w:val="00581B64"/>
    <w:pPr>
      <w:tabs>
        <w:tab w:val="left" w:pos="420"/>
      </w:tabs>
      <w:spacing w:after="0" w:line="384" w:lineRule="exact"/>
      <w:ind w:left="1470" w:firstLineChars="200" w:firstLine="721"/>
      <w:jc w:val="both"/>
    </w:pPr>
    <w:rPr>
      <w:rFonts w:ascii="宋体" w:eastAsia="汉仪书宋二简" w:hAnsi="宋体" w:cs="宋体"/>
      <w:color w:val="000000"/>
      <w:sz w:val="21"/>
      <w:szCs w:val="21"/>
      <w14:ligatures w14:val="none"/>
    </w:rPr>
  </w:style>
  <w:style w:type="paragraph" w:styleId="af4">
    <w:name w:val="endnote text"/>
    <w:basedOn w:val="a"/>
    <w:link w:val="af5"/>
    <w:uiPriority w:val="99"/>
    <w:semiHidden/>
    <w:unhideWhenUsed/>
    <w:rsid w:val="00581B64"/>
    <w:pPr>
      <w:tabs>
        <w:tab w:val="left" w:pos="420"/>
      </w:tabs>
      <w:snapToGrid w:val="0"/>
      <w:spacing w:after="0" w:line="384" w:lineRule="exact"/>
      <w:ind w:firstLineChars="200" w:firstLine="721"/>
    </w:pPr>
    <w:rPr>
      <w:rFonts w:ascii="宋体" w:eastAsia="汉仪书宋二简" w:hAnsi="宋体" w:cs="宋体"/>
      <w:color w:val="000000"/>
      <w:sz w:val="21"/>
      <w:szCs w:val="21"/>
      <w14:ligatures w14:val="none"/>
    </w:rPr>
  </w:style>
  <w:style w:type="character" w:customStyle="1" w:styleId="af5">
    <w:name w:val="尾注文本 字符"/>
    <w:basedOn w:val="a0"/>
    <w:link w:val="af4"/>
    <w:uiPriority w:val="99"/>
    <w:semiHidden/>
    <w:rsid w:val="00581B64"/>
    <w:rPr>
      <w:rFonts w:ascii="宋体" w:eastAsia="汉仪书宋二简" w:hAnsi="宋体" w:cs="宋体"/>
      <w:color w:val="000000"/>
      <w:sz w:val="21"/>
      <w:szCs w:val="21"/>
      <w14:ligatures w14:val="none"/>
    </w:rPr>
  </w:style>
  <w:style w:type="paragraph" w:styleId="af6">
    <w:name w:val="Balloon Text"/>
    <w:basedOn w:val="a"/>
    <w:link w:val="af7"/>
    <w:uiPriority w:val="99"/>
    <w:semiHidden/>
    <w:unhideWhenUsed/>
    <w:qFormat/>
    <w:rsid w:val="00581B64"/>
    <w:pPr>
      <w:tabs>
        <w:tab w:val="left" w:pos="420"/>
      </w:tabs>
      <w:spacing w:after="0" w:line="384" w:lineRule="exact"/>
      <w:ind w:firstLineChars="200" w:firstLine="721"/>
      <w:jc w:val="both"/>
    </w:pPr>
    <w:rPr>
      <w:rFonts w:ascii="宋体" w:eastAsia="汉仪书宋二简" w:hAnsi="宋体" w:cs="宋体"/>
      <w:color w:val="000000"/>
      <w:sz w:val="18"/>
      <w:szCs w:val="18"/>
      <w14:ligatures w14:val="none"/>
    </w:rPr>
  </w:style>
  <w:style w:type="character" w:customStyle="1" w:styleId="af7">
    <w:name w:val="批注框文本 字符"/>
    <w:basedOn w:val="a0"/>
    <w:link w:val="af6"/>
    <w:uiPriority w:val="99"/>
    <w:semiHidden/>
    <w:qFormat/>
    <w:rsid w:val="00581B64"/>
    <w:rPr>
      <w:rFonts w:ascii="宋体" w:eastAsia="汉仪书宋二简" w:hAnsi="宋体" w:cs="宋体"/>
      <w:color w:val="000000"/>
      <w:sz w:val="18"/>
      <w:szCs w:val="18"/>
      <w14:ligatures w14:val="none"/>
    </w:rPr>
  </w:style>
  <w:style w:type="paragraph" w:styleId="af8">
    <w:name w:val="footer"/>
    <w:basedOn w:val="a"/>
    <w:link w:val="af9"/>
    <w:uiPriority w:val="99"/>
    <w:unhideWhenUsed/>
    <w:qFormat/>
    <w:rsid w:val="00581B64"/>
    <w:pPr>
      <w:tabs>
        <w:tab w:val="center" w:pos="4153"/>
        <w:tab w:val="right" w:pos="8306"/>
      </w:tabs>
      <w:snapToGrid w:val="0"/>
      <w:spacing w:after="0" w:line="384" w:lineRule="exact"/>
      <w:ind w:firstLineChars="200" w:firstLine="721"/>
    </w:pPr>
    <w:rPr>
      <w:rFonts w:ascii="宋体" w:eastAsia="汉仪书宋二简" w:hAnsi="宋体" w:cs="宋体"/>
      <w:color w:val="000000"/>
      <w:sz w:val="18"/>
      <w:szCs w:val="18"/>
      <w14:ligatures w14:val="none"/>
    </w:rPr>
  </w:style>
  <w:style w:type="character" w:customStyle="1" w:styleId="af9">
    <w:name w:val="页脚 字符"/>
    <w:basedOn w:val="a0"/>
    <w:link w:val="af8"/>
    <w:uiPriority w:val="99"/>
    <w:qFormat/>
    <w:rsid w:val="00581B64"/>
    <w:rPr>
      <w:rFonts w:ascii="宋体" w:eastAsia="汉仪书宋二简" w:hAnsi="宋体" w:cs="宋体"/>
      <w:color w:val="000000"/>
      <w:sz w:val="18"/>
      <w:szCs w:val="18"/>
      <w14:ligatures w14:val="none"/>
    </w:rPr>
  </w:style>
  <w:style w:type="paragraph" w:styleId="afa">
    <w:name w:val="header"/>
    <w:basedOn w:val="a"/>
    <w:link w:val="afb"/>
    <w:uiPriority w:val="99"/>
    <w:unhideWhenUsed/>
    <w:qFormat/>
    <w:rsid w:val="00581B64"/>
    <w:pPr>
      <w:pBdr>
        <w:bottom w:val="single" w:sz="6" w:space="1" w:color="auto"/>
      </w:pBdr>
      <w:tabs>
        <w:tab w:val="center" w:pos="4153"/>
        <w:tab w:val="right" w:pos="8306"/>
      </w:tabs>
      <w:snapToGrid w:val="0"/>
      <w:spacing w:after="0" w:line="384" w:lineRule="exact"/>
      <w:ind w:firstLineChars="200" w:firstLine="721"/>
      <w:jc w:val="center"/>
    </w:pPr>
    <w:rPr>
      <w:rFonts w:ascii="宋体" w:eastAsia="汉仪书宋二简" w:hAnsi="宋体" w:cs="宋体"/>
      <w:color w:val="000000"/>
      <w:sz w:val="18"/>
      <w:szCs w:val="18"/>
      <w14:ligatures w14:val="none"/>
    </w:rPr>
  </w:style>
  <w:style w:type="character" w:customStyle="1" w:styleId="afb">
    <w:name w:val="页眉 字符"/>
    <w:basedOn w:val="a0"/>
    <w:link w:val="afa"/>
    <w:uiPriority w:val="99"/>
    <w:qFormat/>
    <w:rsid w:val="00581B64"/>
    <w:rPr>
      <w:rFonts w:ascii="宋体" w:eastAsia="汉仪书宋二简" w:hAnsi="宋体" w:cs="宋体"/>
      <w:color w:val="000000"/>
      <w:sz w:val="18"/>
      <w:szCs w:val="18"/>
      <w14:ligatures w14:val="none"/>
    </w:rPr>
  </w:style>
  <w:style w:type="paragraph" w:styleId="TOC1">
    <w:name w:val="toc 1"/>
    <w:basedOn w:val="a"/>
    <w:next w:val="a"/>
    <w:uiPriority w:val="39"/>
    <w:unhideWhenUsed/>
    <w:qFormat/>
    <w:rsid w:val="00581B64"/>
    <w:pPr>
      <w:tabs>
        <w:tab w:val="left" w:pos="420"/>
      </w:tabs>
      <w:spacing w:after="0" w:line="384" w:lineRule="exact"/>
      <w:ind w:firstLineChars="200" w:firstLine="721"/>
      <w:jc w:val="both"/>
    </w:pPr>
    <w:rPr>
      <w:rFonts w:ascii="宋体" w:eastAsia="汉仪书宋二简" w:hAnsi="宋体" w:cs="宋体"/>
      <w:color w:val="000000"/>
      <w:sz w:val="21"/>
      <w:szCs w:val="21"/>
      <w14:ligatures w14:val="none"/>
    </w:rPr>
  </w:style>
  <w:style w:type="paragraph" w:styleId="TOC4">
    <w:name w:val="toc 4"/>
    <w:basedOn w:val="a"/>
    <w:next w:val="a"/>
    <w:uiPriority w:val="39"/>
    <w:unhideWhenUsed/>
    <w:qFormat/>
    <w:rsid w:val="00581B64"/>
    <w:pPr>
      <w:tabs>
        <w:tab w:val="left" w:pos="420"/>
      </w:tabs>
      <w:spacing w:after="0" w:line="384" w:lineRule="exact"/>
      <w:ind w:left="630" w:firstLineChars="200" w:firstLine="721"/>
      <w:jc w:val="both"/>
    </w:pPr>
    <w:rPr>
      <w:rFonts w:ascii="宋体" w:eastAsia="汉仪书宋二简" w:hAnsi="宋体" w:cs="宋体"/>
      <w:color w:val="000000"/>
      <w:sz w:val="21"/>
      <w:szCs w:val="21"/>
      <w14:ligatures w14:val="none"/>
    </w:rPr>
  </w:style>
  <w:style w:type="paragraph" w:styleId="afc">
    <w:name w:val="footnote text"/>
    <w:basedOn w:val="a"/>
    <w:link w:val="afd"/>
    <w:uiPriority w:val="99"/>
    <w:semiHidden/>
    <w:unhideWhenUsed/>
    <w:qFormat/>
    <w:rsid w:val="00581B64"/>
    <w:pPr>
      <w:tabs>
        <w:tab w:val="left" w:pos="420"/>
      </w:tabs>
      <w:snapToGrid w:val="0"/>
      <w:spacing w:after="0" w:line="384" w:lineRule="exact"/>
      <w:ind w:firstLineChars="200" w:firstLine="721"/>
    </w:pPr>
    <w:rPr>
      <w:rFonts w:ascii="宋体" w:eastAsia="汉仪书宋二简" w:hAnsi="宋体" w:cs="宋体"/>
      <w:color w:val="000000"/>
      <w:sz w:val="18"/>
      <w:szCs w:val="18"/>
      <w14:ligatures w14:val="none"/>
    </w:rPr>
  </w:style>
  <w:style w:type="character" w:customStyle="1" w:styleId="afd">
    <w:name w:val="脚注文本 字符"/>
    <w:basedOn w:val="a0"/>
    <w:link w:val="afc"/>
    <w:uiPriority w:val="99"/>
    <w:semiHidden/>
    <w:qFormat/>
    <w:rsid w:val="00581B64"/>
    <w:rPr>
      <w:rFonts w:ascii="宋体" w:eastAsia="汉仪书宋二简" w:hAnsi="宋体" w:cs="宋体"/>
      <w:color w:val="000000"/>
      <w:sz w:val="18"/>
      <w:szCs w:val="18"/>
      <w14:ligatures w14:val="none"/>
    </w:rPr>
  </w:style>
  <w:style w:type="paragraph" w:styleId="TOC6">
    <w:name w:val="toc 6"/>
    <w:basedOn w:val="a"/>
    <w:next w:val="a"/>
    <w:uiPriority w:val="39"/>
    <w:unhideWhenUsed/>
    <w:qFormat/>
    <w:rsid w:val="00581B64"/>
    <w:pPr>
      <w:tabs>
        <w:tab w:val="left" w:pos="420"/>
      </w:tabs>
      <w:spacing w:after="0" w:line="384" w:lineRule="exact"/>
      <w:ind w:left="1050" w:firstLineChars="200" w:firstLine="721"/>
      <w:jc w:val="both"/>
    </w:pPr>
    <w:rPr>
      <w:rFonts w:ascii="宋体" w:eastAsia="汉仪书宋二简" w:hAnsi="宋体" w:cs="宋体"/>
      <w:color w:val="000000"/>
      <w:sz w:val="21"/>
      <w:szCs w:val="21"/>
      <w14:ligatures w14:val="none"/>
    </w:rPr>
  </w:style>
  <w:style w:type="paragraph" w:styleId="TOC2">
    <w:name w:val="toc 2"/>
    <w:basedOn w:val="a"/>
    <w:next w:val="a"/>
    <w:uiPriority w:val="39"/>
    <w:unhideWhenUsed/>
    <w:qFormat/>
    <w:rsid w:val="00581B64"/>
    <w:pPr>
      <w:tabs>
        <w:tab w:val="left" w:pos="420"/>
      </w:tabs>
      <w:spacing w:after="0" w:line="384" w:lineRule="exact"/>
      <w:ind w:left="210" w:firstLineChars="200" w:firstLine="721"/>
      <w:jc w:val="both"/>
    </w:pPr>
    <w:rPr>
      <w:rFonts w:ascii="宋体" w:eastAsia="汉仪书宋二简" w:hAnsi="宋体" w:cs="宋体"/>
      <w:color w:val="000000"/>
      <w:sz w:val="21"/>
      <w:szCs w:val="21"/>
      <w14:ligatures w14:val="none"/>
    </w:rPr>
  </w:style>
  <w:style w:type="paragraph" w:styleId="TOC9">
    <w:name w:val="toc 9"/>
    <w:basedOn w:val="a"/>
    <w:next w:val="a"/>
    <w:uiPriority w:val="39"/>
    <w:unhideWhenUsed/>
    <w:qFormat/>
    <w:rsid w:val="00581B64"/>
    <w:pPr>
      <w:tabs>
        <w:tab w:val="left" w:pos="420"/>
      </w:tabs>
      <w:spacing w:after="0" w:line="384" w:lineRule="exact"/>
      <w:ind w:left="1680" w:firstLineChars="200" w:firstLine="721"/>
      <w:jc w:val="both"/>
    </w:pPr>
    <w:rPr>
      <w:rFonts w:ascii="宋体" w:eastAsia="汉仪书宋二简" w:hAnsi="宋体" w:cs="宋体"/>
      <w:color w:val="000000"/>
      <w:sz w:val="21"/>
      <w:szCs w:val="21"/>
      <w14:ligatures w14:val="none"/>
    </w:rPr>
  </w:style>
  <w:style w:type="paragraph" w:styleId="afe">
    <w:name w:val="Normal (Web)"/>
    <w:basedOn w:val="a"/>
    <w:uiPriority w:val="99"/>
    <w:unhideWhenUsed/>
    <w:qFormat/>
    <w:rsid w:val="00581B64"/>
    <w:pPr>
      <w:widowControl/>
      <w:tabs>
        <w:tab w:val="left" w:pos="420"/>
      </w:tabs>
      <w:spacing w:before="100" w:beforeAutospacing="1" w:after="100" w:afterAutospacing="1" w:line="384" w:lineRule="exact"/>
      <w:ind w:firstLineChars="200" w:firstLine="721"/>
    </w:pPr>
    <w:rPr>
      <w:rFonts w:ascii="宋体" w:eastAsia="汉仪书宋二简" w:hAnsi="宋体" w:cs="宋体"/>
      <w:kern w:val="0"/>
      <w:sz w:val="24"/>
      <w14:ligatures w14:val="none"/>
    </w:rPr>
  </w:style>
  <w:style w:type="paragraph" w:styleId="aff">
    <w:name w:val="annotation subject"/>
    <w:basedOn w:val="af0"/>
    <w:next w:val="af0"/>
    <w:link w:val="aff0"/>
    <w:uiPriority w:val="99"/>
    <w:semiHidden/>
    <w:unhideWhenUsed/>
    <w:qFormat/>
    <w:rsid w:val="00581B64"/>
    <w:rPr>
      <w:b/>
      <w:bCs/>
    </w:rPr>
  </w:style>
  <w:style w:type="character" w:customStyle="1" w:styleId="aff0">
    <w:name w:val="批注主题 字符"/>
    <w:basedOn w:val="af1"/>
    <w:link w:val="aff"/>
    <w:uiPriority w:val="99"/>
    <w:semiHidden/>
    <w:qFormat/>
    <w:rsid w:val="00581B64"/>
    <w:rPr>
      <w:rFonts w:ascii="宋体" w:eastAsia="汉仪书宋二简" w:hAnsi="宋体" w:cs="宋体"/>
      <w:b/>
      <w:bCs/>
      <w:color w:val="000000"/>
      <w:sz w:val="21"/>
      <w:szCs w:val="21"/>
      <w14:ligatures w14:val="none"/>
    </w:rPr>
  </w:style>
  <w:style w:type="table" w:customStyle="1" w:styleId="12">
    <w:name w:val="网格型1"/>
    <w:basedOn w:val="a1"/>
    <w:next w:val="aff1"/>
    <w:uiPriority w:val="59"/>
    <w:qFormat/>
    <w:rsid w:val="00581B64"/>
    <w:pPr>
      <w:spacing w:after="0" w:line="240" w:lineRule="auto"/>
    </w:pPr>
    <w:rPr>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2">
    <w:name w:val="endnote reference"/>
    <w:basedOn w:val="a0"/>
    <w:uiPriority w:val="99"/>
    <w:semiHidden/>
    <w:unhideWhenUsed/>
    <w:rsid w:val="00581B64"/>
    <w:rPr>
      <w:vertAlign w:val="superscript"/>
    </w:rPr>
  </w:style>
  <w:style w:type="character" w:styleId="aff3">
    <w:name w:val="page number"/>
    <w:basedOn w:val="a0"/>
    <w:uiPriority w:val="99"/>
    <w:semiHidden/>
    <w:unhideWhenUsed/>
    <w:qFormat/>
    <w:rsid w:val="00581B64"/>
  </w:style>
  <w:style w:type="character" w:customStyle="1" w:styleId="13">
    <w:name w:val="超链接1"/>
    <w:basedOn w:val="a0"/>
    <w:uiPriority w:val="99"/>
    <w:unhideWhenUsed/>
    <w:qFormat/>
    <w:rsid w:val="00581B64"/>
    <w:rPr>
      <w:color w:val="0563C1"/>
      <w:u w:val="single"/>
    </w:rPr>
  </w:style>
  <w:style w:type="character" w:styleId="aff4">
    <w:name w:val="annotation reference"/>
    <w:basedOn w:val="a0"/>
    <w:uiPriority w:val="99"/>
    <w:semiHidden/>
    <w:unhideWhenUsed/>
    <w:qFormat/>
    <w:rsid w:val="00581B64"/>
    <w:rPr>
      <w:sz w:val="21"/>
      <w:szCs w:val="21"/>
    </w:rPr>
  </w:style>
  <w:style w:type="character" w:styleId="aff5">
    <w:name w:val="footnote reference"/>
    <w:basedOn w:val="a0"/>
    <w:uiPriority w:val="99"/>
    <w:semiHidden/>
    <w:unhideWhenUsed/>
    <w:qFormat/>
    <w:rsid w:val="00581B64"/>
    <w:rPr>
      <w:vertAlign w:val="superscript"/>
    </w:rPr>
  </w:style>
  <w:style w:type="paragraph" w:customStyle="1" w:styleId="aff6">
    <w:name w:val="表格标题"/>
    <w:basedOn w:val="a"/>
    <w:qFormat/>
    <w:rsid w:val="00581B64"/>
    <w:pPr>
      <w:tabs>
        <w:tab w:val="left" w:pos="420"/>
      </w:tabs>
      <w:spacing w:beforeLines="10" w:before="10" w:afterLines="20" w:after="20" w:line="280" w:lineRule="exact"/>
      <w:ind w:firstLineChars="200" w:firstLine="721"/>
      <w:jc w:val="center"/>
    </w:pPr>
    <w:rPr>
      <w:rFonts w:ascii="宋体" w:eastAsia="汉仪中黑简" w:hAnsi="宋体" w:cs="宋体" w:hint="eastAsia"/>
      <w:color w:val="FF0000"/>
      <w:sz w:val="20"/>
      <w:szCs w:val="21"/>
      <w14:ligatures w14:val="none"/>
    </w:rPr>
  </w:style>
  <w:style w:type="paragraph" w:customStyle="1" w:styleId="14">
    <w:name w:val="表格标题1"/>
    <w:basedOn w:val="a"/>
    <w:qFormat/>
    <w:rsid w:val="00581B64"/>
    <w:pPr>
      <w:tabs>
        <w:tab w:val="left" w:pos="420"/>
      </w:tabs>
      <w:spacing w:beforeLines="10" w:before="10" w:afterLines="20" w:after="20" w:line="280" w:lineRule="exact"/>
      <w:jc w:val="center"/>
    </w:pPr>
    <w:rPr>
      <w:rFonts w:ascii="宋体" w:eastAsia="汉仪中黑简" w:hAnsi="宋体" w:cs="宋体"/>
      <w:color w:val="FF0000"/>
      <w:sz w:val="20"/>
      <w:szCs w:val="21"/>
      <w14:ligatures w14:val="none"/>
    </w:rPr>
  </w:style>
  <w:style w:type="paragraph" w:customStyle="1" w:styleId="15">
    <w:name w:val="表格正文1"/>
    <w:basedOn w:val="a"/>
    <w:qFormat/>
    <w:rsid w:val="00581B64"/>
    <w:pPr>
      <w:tabs>
        <w:tab w:val="left" w:pos="420"/>
      </w:tabs>
      <w:spacing w:beforeLines="10" w:before="10" w:afterLines="20" w:after="20" w:line="280" w:lineRule="exact"/>
    </w:pPr>
    <w:rPr>
      <w:rFonts w:ascii="汉仪书宋一简" w:eastAsia="汉仪书宋一简" w:hAnsi="汉仪书宋一简" w:cs="宋体"/>
      <w:sz w:val="20"/>
      <w:szCs w:val="20"/>
      <w14:ligatures w14:val="none"/>
    </w:rPr>
  </w:style>
  <w:style w:type="paragraph" w:customStyle="1" w:styleId="aff7">
    <w:name w:val="补四级标题"/>
    <w:basedOn w:val="a"/>
    <w:qFormat/>
    <w:rsid w:val="00581B64"/>
    <w:pPr>
      <w:tabs>
        <w:tab w:val="left" w:pos="420"/>
      </w:tabs>
      <w:spacing w:after="0" w:line="384" w:lineRule="exact"/>
      <w:ind w:firstLineChars="202" w:firstLine="202"/>
      <w:jc w:val="both"/>
    </w:pPr>
    <w:rPr>
      <w:rFonts w:ascii="汉仪中黑简" w:eastAsia="汉仪中黑简" w:hAnsi="汉仪中黑简" w:cs="汉仪中黑简"/>
      <w:bCs/>
      <w:kern w:val="44"/>
      <w:sz w:val="21"/>
      <w14:ligatures w14:val="none"/>
    </w:rPr>
  </w:style>
  <w:style w:type="paragraph" w:customStyle="1" w:styleId="aff8">
    <w:name w:val="导图文字"/>
    <w:qFormat/>
    <w:rsid w:val="00581B64"/>
    <w:pPr>
      <w:spacing w:after="0" w:line="384" w:lineRule="exact"/>
    </w:pPr>
    <w:rPr>
      <w:rFonts w:ascii="汉仪书宋二简" w:eastAsia="汉仪书宋二简" w:hAnsi="汉仪书宋二简" w:cs="汉仪书宋二简" w:hint="eastAsia"/>
      <w:b/>
      <w:color w:val="000000"/>
      <w:kern w:val="0"/>
      <w:sz w:val="20"/>
      <w:szCs w:val="21"/>
      <w14:ligatures w14:val="none"/>
    </w:rPr>
  </w:style>
  <w:style w:type="paragraph" w:customStyle="1" w:styleId="21">
    <w:name w:val="导图正文2"/>
    <w:qFormat/>
    <w:rsid w:val="00581B64"/>
    <w:pPr>
      <w:spacing w:after="0" w:line="384" w:lineRule="exact"/>
    </w:pPr>
    <w:rPr>
      <w:rFonts w:ascii="汉仪书宋二简" w:eastAsia="汉仪书宋二简" w:hAnsi="汉仪书宋二简" w:cs="汉仪书宋二简" w:hint="eastAsia"/>
      <w:color w:val="000000"/>
      <w:kern w:val="0"/>
      <w:sz w:val="20"/>
      <w:szCs w:val="21"/>
      <w14:ligatures w14:val="none"/>
    </w:rPr>
  </w:style>
  <w:style w:type="paragraph" w:customStyle="1" w:styleId="16">
    <w:name w:val="修订1"/>
    <w:hidden/>
    <w:uiPriority w:val="99"/>
    <w:semiHidden/>
    <w:qFormat/>
    <w:rsid w:val="00581B64"/>
    <w:pPr>
      <w:spacing w:after="0" w:line="240" w:lineRule="auto"/>
    </w:pPr>
    <w:rPr>
      <w:rFonts w:ascii="宋体" w:eastAsia="汉仪书宋二简" w:hAnsi="宋体" w:cs="宋体"/>
      <w:color w:val="000000"/>
      <w:sz w:val="21"/>
      <w:szCs w:val="21"/>
      <w14:ligatures w14:val="none"/>
    </w:rPr>
  </w:style>
  <w:style w:type="paragraph" w:customStyle="1" w:styleId="17">
    <w:name w:val="正文1"/>
    <w:rsid w:val="00581B64"/>
    <w:pPr>
      <w:spacing w:after="0" w:line="240" w:lineRule="auto"/>
      <w:jc w:val="both"/>
    </w:pPr>
    <w:rPr>
      <w:rFonts w:ascii="Times New Roman" w:eastAsia="宋体" w:hAnsi="Times New Roman" w:cs="Times New Roman"/>
      <w:sz w:val="21"/>
      <w:szCs w:val="21"/>
      <w14:ligatures w14:val="none"/>
    </w:rPr>
  </w:style>
  <w:style w:type="character" w:customStyle="1" w:styleId="Char1">
    <w:name w:val="纯文本 Char1"/>
    <w:qFormat/>
    <w:rsid w:val="00581B64"/>
    <w:rPr>
      <w:rFonts w:ascii="宋体" w:hAnsi="Courier New" w:cs="Courier New"/>
      <w:szCs w:val="21"/>
    </w:rPr>
  </w:style>
  <w:style w:type="paragraph" w:styleId="aff9">
    <w:name w:val="Body Text"/>
    <w:basedOn w:val="a"/>
    <w:link w:val="affa"/>
    <w:uiPriority w:val="1"/>
    <w:qFormat/>
    <w:rsid w:val="00581B64"/>
    <w:pPr>
      <w:autoSpaceDE w:val="0"/>
      <w:autoSpaceDN w:val="0"/>
      <w:spacing w:after="0" w:line="240" w:lineRule="auto"/>
      <w:ind w:left="126"/>
    </w:pPr>
    <w:rPr>
      <w:rFonts w:ascii="方正书宋_GBK" w:eastAsia="方正书宋_GBK" w:hAnsi="方正书宋_GBK" w:cs="方正书宋_GBK"/>
      <w:kern w:val="0"/>
      <w:sz w:val="18"/>
      <w:szCs w:val="18"/>
      <w:lang w:eastAsia="en-US"/>
      <w14:ligatures w14:val="none"/>
    </w:rPr>
  </w:style>
  <w:style w:type="character" w:customStyle="1" w:styleId="affa">
    <w:name w:val="正文文本 字符"/>
    <w:basedOn w:val="a0"/>
    <w:link w:val="aff9"/>
    <w:uiPriority w:val="1"/>
    <w:qFormat/>
    <w:rsid w:val="00581B64"/>
    <w:rPr>
      <w:rFonts w:ascii="方正书宋_GBK" w:eastAsia="方正书宋_GBK" w:hAnsi="方正书宋_GBK" w:cs="方正书宋_GBK"/>
      <w:kern w:val="0"/>
      <w:sz w:val="18"/>
      <w:szCs w:val="18"/>
      <w:lang w:eastAsia="en-US"/>
      <w14:ligatures w14:val="none"/>
    </w:rPr>
  </w:style>
  <w:style w:type="paragraph" w:customStyle="1" w:styleId="18">
    <w:name w:val="日期1"/>
    <w:basedOn w:val="a"/>
    <w:next w:val="a"/>
    <w:uiPriority w:val="99"/>
    <w:semiHidden/>
    <w:unhideWhenUsed/>
    <w:qFormat/>
    <w:rsid w:val="00581B64"/>
    <w:pPr>
      <w:spacing w:after="0" w:line="240" w:lineRule="auto"/>
      <w:ind w:leftChars="2500" w:left="100"/>
      <w:jc w:val="both"/>
    </w:pPr>
    <w:rPr>
      <w:sz w:val="21"/>
      <w:szCs w:val="22"/>
      <w14:ligatures w14:val="none"/>
    </w:rPr>
  </w:style>
  <w:style w:type="character" w:customStyle="1" w:styleId="affb">
    <w:name w:val="日期 字符"/>
    <w:basedOn w:val="a0"/>
    <w:link w:val="affc"/>
    <w:uiPriority w:val="99"/>
    <w:semiHidden/>
    <w:qFormat/>
    <w:rsid w:val="00581B64"/>
    <w:rPr>
      <w:rFonts w:ascii="等线" w:hAnsi="等线" w:cs="Times New Roman"/>
      <w:kern w:val="2"/>
      <w:sz w:val="21"/>
      <w:szCs w:val="22"/>
    </w:rPr>
  </w:style>
  <w:style w:type="character" w:styleId="affd">
    <w:name w:val="Strong"/>
    <w:basedOn w:val="a0"/>
    <w:uiPriority w:val="22"/>
    <w:qFormat/>
    <w:rsid w:val="00581B64"/>
    <w:rPr>
      <w:b/>
      <w:bCs/>
    </w:rPr>
  </w:style>
  <w:style w:type="character" w:customStyle="1" w:styleId="hitclass0">
    <w:name w:val="hitclass0"/>
    <w:basedOn w:val="a0"/>
    <w:qFormat/>
    <w:rsid w:val="00581B64"/>
  </w:style>
  <w:style w:type="character" w:customStyle="1" w:styleId="3Batang">
    <w:name w:val="正文文本 (3) + Batang"/>
    <w:qFormat/>
    <w:rsid w:val="00581B64"/>
    <w:rPr>
      <w:rFonts w:ascii="Batang" w:eastAsia="Batang" w:hAnsi="Batang" w:cs="Batang"/>
      <w:color w:val="000000"/>
      <w:spacing w:val="20"/>
      <w:w w:val="100"/>
      <w:position w:val="0"/>
      <w:sz w:val="8"/>
      <w:szCs w:val="8"/>
      <w:u w:val="none"/>
      <w:lang w:val="zh-CN"/>
    </w:rPr>
  </w:style>
  <w:style w:type="character" w:customStyle="1" w:styleId="affe">
    <w:name w:val="正文文本_"/>
    <w:link w:val="120"/>
    <w:qFormat/>
    <w:rsid w:val="00581B64"/>
    <w:rPr>
      <w:rFonts w:ascii="黑体" w:eastAsia="黑体" w:hAnsi="黑体" w:cs="黑体"/>
      <w:sz w:val="19"/>
      <w:szCs w:val="19"/>
      <w:shd w:val="clear" w:color="auto" w:fill="FFFFFF"/>
    </w:rPr>
  </w:style>
  <w:style w:type="paragraph" w:customStyle="1" w:styleId="120">
    <w:name w:val="正文文本12"/>
    <w:basedOn w:val="a"/>
    <w:link w:val="affe"/>
    <w:qFormat/>
    <w:rsid w:val="00581B64"/>
    <w:pPr>
      <w:shd w:val="clear" w:color="auto" w:fill="FFFFFF"/>
      <w:spacing w:before="120" w:after="0" w:line="301" w:lineRule="exact"/>
      <w:jc w:val="distribute"/>
    </w:pPr>
    <w:rPr>
      <w:rFonts w:ascii="黑体" w:eastAsia="黑体" w:hAnsi="黑体" w:cs="黑体"/>
      <w:sz w:val="19"/>
      <w:szCs w:val="19"/>
    </w:rPr>
  </w:style>
  <w:style w:type="character" w:customStyle="1" w:styleId="Batang">
    <w:name w:val="正文文本 + Batang"/>
    <w:qFormat/>
    <w:rsid w:val="00581B64"/>
    <w:rPr>
      <w:rFonts w:ascii="Batang" w:eastAsia="Batang" w:hAnsi="Batang" w:cs="Batang"/>
      <w:color w:val="000000"/>
      <w:spacing w:val="10"/>
      <w:w w:val="100"/>
      <w:position w:val="0"/>
      <w:sz w:val="18"/>
      <w:szCs w:val="18"/>
      <w:u w:val="none"/>
      <w:lang w:val="zh-CN"/>
    </w:rPr>
  </w:style>
  <w:style w:type="character" w:customStyle="1" w:styleId="3MingLiU">
    <w:name w:val="标题 #3 + MingLiU"/>
    <w:qFormat/>
    <w:rsid w:val="00581B64"/>
    <w:rPr>
      <w:rFonts w:ascii="MingLiU" w:eastAsia="MingLiU" w:hAnsi="MingLiU" w:cs="MingLiU"/>
      <w:color w:val="000000"/>
      <w:spacing w:val="-20"/>
      <w:w w:val="100"/>
      <w:position w:val="0"/>
      <w:sz w:val="9"/>
      <w:szCs w:val="9"/>
      <w:u w:val="none"/>
      <w:lang w:val="zh-CN"/>
    </w:rPr>
  </w:style>
  <w:style w:type="character" w:customStyle="1" w:styleId="afff">
    <w:name w:val="正文文本 + 斜体"/>
    <w:qFormat/>
    <w:rsid w:val="00581B64"/>
    <w:rPr>
      <w:rFonts w:ascii="黑体" w:eastAsia="黑体" w:hAnsi="黑体" w:cs="黑体"/>
      <w:i/>
      <w:iCs/>
      <w:color w:val="000000"/>
      <w:spacing w:val="0"/>
      <w:w w:val="100"/>
      <w:position w:val="0"/>
      <w:sz w:val="19"/>
      <w:szCs w:val="19"/>
      <w:u w:val="none"/>
    </w:rPr>
  </w:style>
  <w:style w:type="character" w:customStyle="1" w:styleId="100">
    <w:name w:val="正文文本 (10)_"/>
    <w:link w:val="101"/>
    <w:qFormat/>
    <w:rsid w:val="00581B64"/>
    <w:rPr>
      <w:rFonts w:ascii="黑体" w:eastAsia="黑体" w:hAnsi="黑体" w:cs="黑体"/>
      <w:spacing w:val="50"/>
      <w:sz w:val="17"/>
      <w:szCs w:val="17"/>
      <w:shd w:val="clear" w:color="auto" w:fill="FFFFFF"/>
    </w:rPr>
  </w:style>
  <w:style w:type="paragraph" w:customStyle="1" w:styleId="101">
    <w:name w:val="正文文本 (10)"/>
    <w:basedOn w:val="a"/>
    <w:link w:val="100"/>
    <w:qFormat/>
    <w:rsid w:val="00581B64"/>
    <w:pPr>
      <w:shd w:val="clear" w:color="auto" w:fill="FFFFFF"/>
      <w:spacing w:after="0" w:line="298" w:lineRule="exact"/>
    </w:pPr>
    <w:rPr>
      <w:rFonts w:ascii="黑体" w:eastAsia="黑体" w:hAnsi="黑体" w:cs="黑体"/>
      <w:spacing w:val="50"/>
      <w:sz w:val="17"/>
      <w:szCs w:val="17"/>
    </w:rPr>
  </w:style>
  <w:style w:type="character" w:customStyle="1" w:styleId="100pt">
    <w:name w:val="正文文本 (10) + 间距 0 pt"/>
    <w:qFormat/>
    <w:rsid w:val="00581B64"/>
    <w:rPr>
      <w:rFonts w:ascii="黑体" w:eastAsia="黑体" w:hAnsi="黑体" w:cs="黑体"/>
      <w:color w:val="000000"/>
      <w:spacing w:val="0"/>
      <w:w w:val="100"/>
      <w:position w:val="0"/>
      <w:sz w:val="17"/>
      <w:szCs w:val="17"/>
      <w:u w:val="none"/>
      <w:lang w:val="zh-CN"/>
    </w:rPr>
  </w:style>
  <w:style w:type="character" w:customStyle="1" w:styleId="41">
    <w:name w:val="正文文本4"/>
    <w:qFormat/>
    <w:rsid w:val="00581B64"/>
    <w:rPr>
      <w:rFonts w:ascii="黑体" w:eastAsia="黑体" w:hAnsi="黑体" w:cs="黑体"/>
      <w:color w:val="000000"/>
      <w:spacing w:val="0"/>
      <w:w w:val="100"/>
      <w:position w:val="0"/>
      <w:sz w:val="19"/>
      <w:szCs w:val="19"/>
      <w:u w:val="none"/>
      <w:lang w:val="zh-CN"/>
    </w:rPr>
  </w:style>
  <w:style w:type="character" w:customStyle="1" w:styleId="0pt">
    <w:name w:val="正文文本 + 间距 0 pt"/>
    <w:qFormat/>
    <w:rsid w:val="00581B64"/>
    <w:rPr>
      <w:rFonts w:ascii="黑体" w:eastAsia="黑体" w:hAnsi="黑体" w:cs="黑体"/>
      <w:color w:val="000000"/>
      <w:spacing w:val="-10"/>
      <w:w w:val="100"/>
      <w:position w:val="0"/>
      <w:sz w:val="19"/>
      <w:szCs w:val="19"/>
      <w:u w:val="none"/>
      <w:lang w:val="zh-CN"/>
    </w:rPr>
  </w:style>
  <w:style w:type="character" w:customStyle="1" w:styleId="71">
    <w:name w:val="正文文本 (7)"/>
    <w:qFormat/>
    <w:rsid w:val="00581B64"/>
    <w:rPr>
      <w:rFonts w:ascii="黑体" w:eastAsia="黑体" w:hAnsi="黑体" w:cs="黑体"/>
      <w:color w:val="000000"/>
      <w:spacing w:val="0"/>
      <w:w w:val="100"/>
      <w:position w:val="0"/>
      <w:sz w:val="19"/>
      <w:szCs w:val="19"/>
      <w:u w:val="none"/>
      <w:lang w:val="zh-CN"/>
    </w:rPr>
  </w:style>
  <w:style w:type="character" w:customStyle="1" w:styleId="785pt">
    <w:name w:val="正文文本 (7) + 8.5 pt"/>
    <w:qFormat/>
    <w:rsid w:val="00581B64"/>
    <w:rPr>
      <w:rFonts w:ascii="黑体" w:eastAsia="黑体" w:hAnsi="黑体" w:cs="黑体"/>
      <w:color w:val="000000"/>
      <w:spacing w:val="0"/>
      <w:w w:val="100"/>
      <w:position w:val="0"/>
      <w:sz w:val="17"/>
      <w:szCs w:val="17"/>
      <w:u w:val="none"/>
      <w:lang w:val="zh-CN"/>
    </w:rPr>
  </w:style>
  <w:style w:type="character" w:customStyle="1" w:styleId="70pt">
    <w:name w:val="正文文本 (7) + 间距 0 pt"/>
    <w:qFormat/>
    <w:rsid w:val="00581B64"/>
    <w:rPr>
      <w:rFonts w:ascii="黑体" w:eastAsia="黑体" w:hAnsi="黑体" w:cs="黑体"/>
      <w:color w:val="000000"/>
      <w:spacing w:val="-10"/>
      <w:w w:val="100"/>
      <w:position w:val="0"/>
      <w:sz w:val="19"/>
      <w:szCs w:val="19"/>
      <w:u w:val="none"/>
      <w:lang w:val="zh-CN"/>
    </w:rPr>
  </w:style>
  <w:style w:type="character" w:customStyle="1" w:styleId="7MingLiU">
    <w:name w:val="正文文本 (7) + MingLiU"/>
    <w:qFormat/>
    <w:rsid w:val="00581B64"/>
    <w:rPr>
      <w:rFonts w:ascii="MingLiU" w:eastAsia="MingLiU" w:hAnsi="MingLiU" w:cs="MingLiU"/>
      <w:color w:val="000000"/>
      <w:spacing w:val="0"/>
      <w:w w:val="100"/>
      <w:position w:val="0"/>
      <w:sz w:val="23"/>
      <w:szCs w:val="23"/>
      <w:u w:val="none"/>
    </w:rPr>
  </w:style>
  <w:style w:type="character" w:customStyle="1" w:styleId="150">
    <w:name w:val="正文文本 (15)_"/>
    <w:link w:val="151"/>
    <w:qFormat/>
    <w:rsid w:val="00581B64"/>
    <w:rPr>
      <w:rFonts w:ascii="黑体" w:eastAsia="黑体" w:hAnsi="黑体" w:cs="黑体"/>
      <w:spacing w:val="-10"/>
      <w:sz w:val="19"/>
      <w:szCs w:val="19"/>
      <w:shd w:val="clear" w:color="auto" w:fill="FFFFFF"/>
    </w:rPr>
  </w:style>
  <w:style w:type="paragraph" w:customStyle="1" w:styleId="151">
    <w:name w:val="正文文本 (15)"/>
    <w:basedOn w:val="a"/>
    <w:link w:val="150"/>
    <w:qFormat/>
    <w:rsid w:val="00581B64"/>
    <w:pPr>
      <w:shd w:val="clear" w:color="auto" w:fill="FFFFFF"/>
      <w:spacing w:after="120" w:line="0" w:lineRule="atLeast"/>
      <w:ind w:firstLine="380"/>
      <w:jc w:val="distribute"/>
    </w:pPr>
    <w:rPr>
      <w:rFonts w:ascii="黑体" w:eastAsia="黑体" w:hAnsi="黑体" w:cs="黑体"/>
      <w:spacing w:val="-10"/>
      <w:sz w:val="19"/>
      <w:szCs w:val="19"/>
    </w:rPr>
  </w:style>
  <w:style w:type="character" w:customStyle="1" w:styleId="160">
    <w:name w:val="正文文本 (16)_"/>
    <w:link w:val="161"/>
    <w:qFormat/>
    <w:rsid w:val="00581B64"/>
    <w:rPr>
      <w:rFonts w:ascii="MingLiU" w:eastAsia="MingLiU" w:hAnsi="MingLiU" w:cs="MingLiU"/>
      <w:spacing w:val="-10"/>
      <w:sz w:val="19"/>
      <w:szCs w:val="19"/>
      <w:shd w:val="clear" w:color="auto" w:fill="FFFFFF"/>
    </w:rPr>
  </w:style>
  <w:style w:type="paragraph" w:customStyle="1" w:styleId="161">
    <w:name w:val="正文文本 (16)"/>
    <w:basedOn w:val="a"/>
    <w:link w:val="160"/>
    <w:qFormat/>
    <w:rsid w:val="00581B64"/>
    <w:pPr>
      <w:shd w:val="clear" w:color="auto" w:fill="FFFFFF"/>
      <w:spacing w:after="0" w:line="298" w:lineRule="exact"/>
      <w:ind w:firstLine="400"/>
      <w:jc w:val="distribute"/>
    </w:pPr>
    <w:rPr>
      <w:rFonts w:ascii="MingLiU" w:eastAsia="MingLiU" w:hAnsi="MingLiU" w:cs="MingLiU"/>
      <w:spacing w:val="-10"/>
      <w:sz w:val="19"/>
      <w:szCs w:val="19"/>
    </w:rPr>
  </w:style>
  <w:style w:type="character" w:customStyle="1" w:styleId="31">
    <w:name w:val="标题 #3"/>
    <w:qFormat/>
    <w:rsid w:val="00581B64"/>
    <w:rPr>
      <w:rFonts w:ascii="黑体" w:eastAsia="黑体" w:hAnsi="黑体" w:cs="黑体"/>
      <w:color w:val="000000"/>
      <w:spacing w:val="0"/>
      <w:w w:val="100"/>
      <w:position w:val="0"/>
      <w:sz w:val="19"/>
      <w:szCs w:val="19"/>
      <w:u w:val="none"/>
      <w:lang w:val="zh-CN"/>
    </w:rPr>
  </w:style>
  <w:style w:type="paragraph" w:customStyle="1" w:styleId="Default">
    <w:name w:val="Default"/>
    <w:qFormat/>
    <w:rsid w:val="00581B64"/>
    <w:pPr>
      <w:widowControl w:val="0"/>
      <w:autoSpaceDE w:val="0"/>
      <w:autoSpaceDN w:val="0"/>
      <w:adjustRightInd w:val="0"/>
      <w:spacing w:after="0" w:line="240" w:lineRule="auto"/>
    </w:pPr>
    <w:rPr>
      <w:rFonts w:ascii="宋体" w:eastAsia="宋体" w:hAnsi="Times New Roman" w:cs="宋体"/>
      <w:color w:val="000000"/>
      <w:kern w:val="0"/>
      <w:sz w:val="24"/>
      <w14:ligatures w14:val="none"/>
    </w:rPr>
  </w:style>
  <w:style w:type="character" w:customStyle="1" w:styleId="bjh-p">
    <w:name w:val="bjh-p"/>
    <w:basedOn w:val="a0"/>
    <w:qFormat/>
    <w:rsid w:val="00581B64"/>
  </w:style>
  <w:style w:type="paragraph" w:customStyle="1" w:styleId="19">
    <w:name w:val="无间隔1"/>
    <w:next w:val="afff0"/>
    <w:link w:val="afff1"/>
    <w:uiPriority w:val="1"/>
    <w:qFormat/>
    <w:rsid w:val="00581B64"/>
    <w:pPr>
      <w:spacing w:after="0" w:line="240" w:lineRule="auto"/>
    </w:pPr>
    <w:rPr>
      <w:kern w:val="0"/>
      <w:szCs w:val="22"/>
      <w14:ligatures w14:val="none"/>
    </w:rPr>
  </w:style>
  <w:style w:type="character" w:customStyle="1" w:styleId="afff1">
    <w:name w:val="无间隔 字符"/>
    <w:basedOn w:val="a0"/>
    <w:link w:val="19"/>
    <w:uiPriority w:val="1"/>
    <w:qFormat/>
    <w:rsid w:val="00581B64"/>
    <w:rPr>
      <w:rFonts w:ascii="等线" w:hAnsi="等线" w:cs="Times New Roman"/>
      <w:sz w:val="22"/>
      <w:szCs w:val="22"/>
    </w:rPr>
  </w:style>
  <w:style w:type="character" w:styleId="afff2">
    <w:name w:val="Placeholder Text"/>
    <w:basedOn w:val="a0"/>
    <w:uiPriority w:val="99"/>
    <w:semiHidden/>
    <w:qFormat/>
    <w:rsid w:val="00581B64"/>
    <w:rPr>
      <w:color w:val="808080"/>
    </w:rPr>
  </w:style>
  <w:style w:type="character" w:customStyle="1" w:styleId="1a">
    <w:name w:val="未处理的提及1"/>
    <w:basedOn w:val="a0"/>
    <w:uiPriority w:val="99"/>
    <w:semiHidden/>
    <w:unhideWhenUsed/>
    <w:qFormat/>
    <w:rsid w:val="00581B64"/>
    <w:rPr>
      <w:color w:val="605E5C"/>
      <w:shd w:val="clear" w:color="auto" w:fill="E1DFDD"/>
    </w:rPr>
  </w:style>
  <w:style w:type="table" w:styleId="aff1">
    <w:name w:val="Table Grid"/>
    <w:basedOn w:val="a1"/>
    <w:uiPriority w:val="39"/>
    <w:rsid w:val="00581B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3">
    <w:name w:val="Hyperlink"/>
    <w:basedOn w:val="a0"/>
    <w:uiPriority w:val="99"/>
    <w:semiHidden/>
    <w:unhideWhenUsed/>
    <w:rsid w:val="00581B64"/>
    <w:rPr>
      <w:color w:val="0563C1" w:themeColor="hyperlink"/>
      <w:u w:val="single"/>
    </w:rPr>
  </w:style>
  <w:style w:type="paragraph" w:styleId="affc">
    <w:name w:val="Date"/>
    <w:basedOn w:val="a"/>
    <w:next w:val="a"/>
    <w:link w:val="affb"/>
    <w:uiPriority w:val="99"/>
    <w:semiHidden/>
    <w:unhideWhenUsed/>
    <w:rsid w:val="00581B64"/>
    <w:pPr>
      <w:ind w:leftChars="2500" w:left="100"/>
    </w:pPr>
    <w:rPr>
      <w:rFonts w:ascii="等线" w:hAnsi="等线" w:cs="Times New Roman"/>
      <w:sz w:val="21"/>
      <w:szCs w:val="22"/>
    </w:rPr>
  </w:style>
  <w:style w:type="character" w:customStyle="1" w:styleId="1b">
    <w:name w:val="日期 字符1"/>
    <w:basedOn w:val="a0"/>
    <w:uiPriority w:val="99"/>
    <w:semiHidden/>
    <w:rsid w:val="00581B64"/>
  </w:style>
  <w:style w:type="paragraph" w:styleId="afff0">
    <w:name w:val="No Spacing"/>
    <w:uiPriority w:val="1"/>
    <w:qFormat/>
    <w:rsid w:val="00581B64"/>
    <w:pPr>
      <w:widowControl w:val="0"/>
      <w:spacing w:after="0" w:line="240" w:lineRule="auto"/>
    </w:pPr>
  </w:style>
  <w:style w:type="table" w:customStyle="1" w:styleId="22">
    <w:name w:val="网格型2"/>
    <w:basedOn w:val="a1"/>
    <w:next w:val="aff1"/>
    <w:uiPriority w:val="59"/>
    <w:qFormat/>
    <w:rsid w:val="004C5A60"/>
    <w:pPr>
      <w:spacing w:after="0" w:line="240" w:lineRule="auto"/>
    </w:pPr>
    <w:rPr>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
    <w:name w:val="网格型3"/>
    <w:basedOn w:val="a1"/>
    <w:next w:val="aff1"/>
    <w:uiPriority w:val="59"/>
    <w:qFormat/>
    <w:rsid w:val="00F52C22"/>
    <w:pPr>
      <w:spacing w:after="0" w:line="240" w:lineRule="auto"/>
    </w:pPr>
    <w:rPr>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11</Pages>
  <Words>1509</Words>
  <Characters>8607</Characters>
  <Application>Microsoft Office Word</Application>
  <DocSecurity>0</DocSecurity>
  <Lines>71</Lines>
  <Paragraphs>20</Paragraphs>
  <ScaleCrop>false</ScaleCrop>
  <Company/>
  <LinksUpToDate>false</LinksUpToDate>
  <CharactersWithSpaces>10096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斌洋 王</dc:creator>
  <cp:keywords/>
  <dc:description/>
  <cp:lastModifiedBy>斌洋 王</cp:lastModifiedBy>
  <cp:revision>2</cp:revision>
  <dcterms:created xsi:type="dcterms:W3CDTF">2026-04-26T10:17:00Z</dcterms:created>
  <dcterms:modified xsi:type="dcterms:W3CDTF">2026-04-26T10:17:00Z</dcterms:modified>
</cp:coreProperties>
</file>