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16BCF2" w14:textId="020C38A8" w:rsidR="00633792" w:rsidRPr="00633792" w:rsidRDefault="00633792" w:rsidP="00633792">
      <w:pPr>
        <w:autoSpaceDE w:val="0"/>
        <w:autoSpaceDN w:val="0"/>
        <w:adjustRightInd w:val="0"/>
        <w:spacing w:after="0" w:line="384" w:lineRule="exact"/>
        <w:ind w:firstLine="284"/>
        <w:jc w:val="center"/>
        <w:textAlignment w:val="center"/>
        <w:rPr>
          <w:rFonts w:ascii="宋体" w:eastAsia="宋体" w:hAnsi="宋体" w:cs="汉仪大宋简" w:hint="eastAsia"/>
          <w:b/>
          <w:bCs/>
          <w:color w:val="000000"/>
          <w:kern w:val="0"/>
          <w:sz w:val="21"/>
          <w:szCs w:val="21"/>
          <w14:ligatures w14:val="none"/>
        </w:rPr>
      </w:pPr>
      <w:bookmarkStart w:id="0" w:name="_Toc30320"/>
      <w:bookmarkStart w:id="1" w:name="_Toc189829854"/>
      <w:bookmarkStart w:id="2" w:name="_Toc193357139"/>
      <w:bookmarkStart w:id="3" w:name="_Hlk167091031"/>
      <w:bookmarkStart w:id="4" w:name="_Toc17882"/>
      <w:bookmarkStart w:id="5" w:name="_Toc189829858"/>
      <w:bookmarkStart w:id="6" w:name="_Toc193357140"/>
      <w:r w:rsidRPr="00633792">
        <w:rPr>
          <w:rFonts w:ascii="宋体" w:eastAsia="宋体" w:hAnsi="宋体" w:cs="汉仪大宋简" w:hint="eastAsia"/>
          <w:b/>
          <w:bCs/>
          <w:color w:val="000000"/>
          <w:kern w:val="0"/>
          <w:sz w:val="21"/>
          <w:szCs w:val="21"/>
          <w14:ligatures w14:val="none"/>
        </w:rPr>
        <w:t>★★★★★考点7  行政强制</w:t>
      </w:r>
      <w:bookmarkEnd w:id="4"/>
      <w:bookmarkEnd w:id="5"/>
      <w:bookmarkEnd w:id="6"/>
      <w:r w:rsidRPr="00633792">
        <w:rPr>
          <w:rFonts w:ascii="宋体" w:eastAsia="宋体" w:hAnsi="宋体" w:cs="汉仪大宋简" w:hint="eastAsia"/>
          <w:b/>
          <w:bCs/>
          <w:color w:val="000000"/>
          <w:kern w:val="0"/>
          <w:sz w:val="21"/>
          <w:szCs w:val="21"/>
          <w14:ligatures w14:val="none"/>
        </w:rPr>
        <w:t>（</w:t>
      </w:r>
      <w:r>
        <w:rPr>
          <w:rFonts w:ascii="宋体" w:eastAsia="宋体" w:hAnsi="宋体" w:cs="汉仪大宋简" w:hint="eastAsia"/>
          <w:b/>
          <w:bCs/>
          <w:color w:val="000000"/>
          <w:kern w:val="0"/>
          <w:sz w:val="21"/>
          <w:szCs w:val="21"/>
          <w14:ligatures w14:val="none"/>
        </w:rPr>
        <w:t>8</w:t>
      </w:r>
      <w:r w:rsidRPr="00633792">
        <w:rPr>
          <w:rFonts w:ascii="宋体" w:eastAsia="宋体" w:hAnsi="宋体" w:cs="汉仪大宋简" w:hint="eastAsia"/>
          <w:b/>
          <w:bCs/>
          <w:color w:val="000000"/>
          <w:kern w:val="0"/>
          <w:sz w:val="21"/>
          <w:szCs w:val="21"/>
          <w14:ligatures w14:val="none"/>
        </w:rPr>
        <w:t>:</w:t>
      </w:r>
      <w:r>
        <w:rPr>
          <w:rFonts w:ascii="宋体" w:eastAsia="宋体" w:hAnsi="宋体" w:cs="汉仪大宋简" w:hint="eastAsia"/>
          <w:b/>
          <w:bCs/>
          <w:color w:val="000000"/>
          <w:kern w:val="0"/>
          <w:sz w:val="21"/>
          <w:szCs w:val="21"/>
          <w14:ligatures w14:val="none"/>
        </w:rPr>
        <w:t>30</w:t>
      </w:r>
      <w:r w:rsidRPr="00633792">
        <w:rPr>
          <w:rFonts w:ascii="宋体" w:eastAsia="宋体" w:hAnsi="宋体" w:cs="汉仪大宋简" w:hint="eastAsia"/>
          <w:b/>
          <w:bCs/>
          <w:color w:val="000000"/>
          <w:kern w:val="0"/>
          <w:sz w:val="21"/>
          <w:szCs w:val="21"/>
          <w14:ligatures w14:val="none"/>
        </w:rPr>
        <w:t>-</w:t>
      </w:r>
      <w:r>
        <w:rPr>
          <w:rFonts w:ascii="宋体" w:eastAsia="宋体" w:hAnsi="宋体" w:cs="汉仪大宋简" w:hint="eastAsia"/>
          <w:b/>
          <w:bCs/>
          <w:color w:val="000000"/>
          <w:kern w:val="0"/>
          <w:sz w:val="21"/>
          <w:szCs w:val="21"/>
          <w14:ligatures w14:val="none"/>
        </w:rPr>
        <w:t>9</w:t>
      </w:r>
      <w:r w:rsidRPr="00633792">
        <w:rPr>
          <w:rFonts w:ascii="宋体" w:eastAsia="宋体" w:hAnsi="宋体" w:cs="汉仪大宋简" w:hint="eastAsia"/>
          <w:b/>
          <w:bCs/>
          <w:color w:val="000000"/>
          <w:kern w:val="0"/>
          <w:sz w:val="21"/>
          <w:szCs w:val="21"/>
          <w14:ligatures w14:val="none"/>
        </w:rPr>
        <w:t>:30）</w:t>
      </w:r>
    </w:p>
    <w:p w14:paraId="13706F79" w14:textId="7DCCE268" w:rsidR="0076658D" w:rsidRPr="0076658D" w:rsidRDefault="0076658D" w:rsidP="0076658D">
      <w:pPr>
        <w:autoSpaceDE w:val="0"/>
        <w:autoSpaceDN w:val="0"/>
        <w:adjustRightInd w:val="0"/>
        <w:spacing w:after="0" w:line="384" w:lineRule="exact"/>
        <w:ind w:firstLine="284"/>
        <w:jc w:val="both"/>
        <w:textAlignment w:val="center"/>
        <w:rPr>
          <w:rFonts w:ascii="宋体" w:eastAsia="宋体" w:hAnsi="宋体" w:cs="汉仪大宋简"/>
          <w:b/>
          <w:bCs/>
          <w:color w:val="000000"/>
          <w:kern w:val="0"/>
          <w:sz w:val="21"/>
          <w:szCs w:val="21"/>
          <w:lang w:val="zh-CN"/>
          <w14:ligatures w14:val="none"/>
        </w:rPr>
      </w:pPr>
      <w:r w:rsidRPr="0076658D">
        <w:rPr>
          <w:rFonts w:ascii="宋体" w:eastAsia="宋体" w:hAnsi="宋体" w:cs="汉仪大宋简" w:hint="eastAsia"/>
          <w:b/>
          <w:bCs/>
          <w:color w:val="000000"/>
          <w:kern w:val="0"/>
          <w:sz w:val="21"/>
          <w:szCs w:val="21"/>
          <w:lang w:val="zh-CN"/>
          <w14:ligatures w14:val="none"/>
        </w:rPr>
        <w:t>（二）</w:t>
      </w:r>
      <w:r>
        <w:rPr>
          <w:rFonts w:ascii="宋体" w:eastAsia="宋体" w:hAnsi="宋体" w:cs="汉仪大宋简" w:hint="eastAsia"/>
          <w:b/>
          <w:bCs/>
          <w:color w:val="000000"/>
          <w:kern w:val="0"/>
          <w:sz w:val="21"/>
          <w:szCs w:val="21"/>
          <w:lang w:val="zh-CN"/>
          <w14:ligatures w14:val="none"/>
        </w:rPr>
        <w:t>行政强制措施的</w:t>
      </w:r>
      <w:r w:rsidRPr="0076658D">
        <w:rPr>
          <w:rFonts w:ascii="宋体" w:eastAsia="宋体" w:hAnsi="宋体" w:cs="汉仪大宋简" w:hint="eastAsia"/>
          <w:b/>
          <w:bCs/>
          <w:color w:val="000000"/>
          <w:kern w:val="0"/>
          <w:sz w:val="21"/>
          <w:szCs w:val="21"/>
          <w:lang w:val="zh-CN"/>
          <w14:ligatures w14:val="none"/>
        </w:rPr>
        <w:t>一般程序</w:t>
      </w:r>
    </w:p>
    <w:tbl>
      <w:tblPr>
        <w:tblStyle w:val="110"/>
        <w:tblW w:w="8505"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426"/>
        <w:gridCol w:w="1274"/>
        <w:gridCol w:w="6805"/>
      </w:tblGrid>
      <w:tr w:rsidR="0076658D" w:rsidRPr="0076658D" w14:paraId="132EB674" w14:textId="77777777">
        <w:trPr>
          <w:trHeight w:val="288"/>
          <w:jc w:val="center"/>
        </w:trPr>
        <w:tc>
          <w:tcPr>
            <w:tcW w:w="416" w:type="dxa"/>
            <w:vMerge w:val="restart"/>
            <w:tcBorders>
              <w:top w:val="single" w:sz="8" w:space="0" w:color="FF0000"/>
              <w:left w:val="single" w:sz="8" w:space="0" w:color="FF0000"/>
              <w:bottom w:val="single" w:sz="8" w:space="0" w:color="FF0000"/>
              <w:right w:val="single" w:sz="8" w:space="0" w:color="FF0000"/>
            </w:tcBorders>
            <w:vAlign w:val="center"/>
            <w:hideMark/>
          </w:tcPr>
          <w:p w14:paraId="5B711FD1"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bookmarkStart w:id="7" w:name="_Hlk79262473"/>
            <w:r w:rsidRPr="0076658D">
              <w:rPr>
                <w:rFonts w:ascii="宋体" w:eastAsia="宋体" w:hAnsi="宋体" w:cs="Arial Unicode MS" w:hint="eastAsia"/>
                <w:bCs/>
                <w:kern w:val="0"/>
                <w:sz w:val="21"/>
                <w:szCs w:val="21"/>
                <w14:ligatures w14:val="none"/>
              </w:rPr>
              <w:t>一般规定</w:t>
            </w:r>
          </w:p>
        </w:tc>
        <w:tc>
          <w:tcPr>
            <w:tcW w:w="1275" w:type="dxa"/>
            <w:tcBorders>
              <w:top w:val="single" w:sz="8" w:space="0" w:color="FF0000"/>
              <w:left w:val="single" w:sz="8" w:space="0" w:color="FF0000"/>
              <w:bottom w:val="single" w:sz="8" w:space="0" w:color="FF0000"/>
              <w:right w:val="single" w:sz="8" w:space="0" w:color="FF0000"/>
            </w:tcBorders>
            <w:vAlign w:val="center"/>
            <w:hideMark/>
          </w:tcPr>
          <w:p w14:paraId="1DDE6ADF" w14:textId="77777777" w:rsidR="0076658D" w:rsidRPr="0076658D" w:rsidRDefault="0076658D" w:rsidP="0076658D">
            <w:pPr>
              <w:spacing w:beforeLines="10" w:before="31" w:afterLines="20" w:after="62" w:line="280" w:lineRule="exact"/>
              <w:jc w:val="center"/>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内部程序</w:t>
            </w:r>
          </w:p>
        </w:tc>
        <w:tc>
          <w:tcPr>
            <w:tcW w:w="6814" w:type="dxa"/>
            <w:tcBorders>
              <w:top w:val="single" w:sz="8" w:space="0" w:color="FF0000"/>
              <w:left w:val="single" w:sz="8" w:space="0" w:color="FF0000"/>
              <w:bottom w:val="single" w:sz="8" w:space="0" w:color="FF0000"/>
              <w:right w:val="single" w:sz="8" w:space="0" w:color="FF0000"/>
            </w:tcBorders>
            <w:vAlign w:val="center"/>
            <w:hideMark/>
          </w:tcPr>
          <w:p w14:paraId="78B6AD99"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bCs/>
                <w:color w:val="FF0000"/>
                <w:kern w:val="0"/>
                <w:sz w:val="21"/>
                <w:szCs w:val="21"/>
                <w14:ligatures w14:val="none"/>
              </w:rPr>
              <w:t>【事前报批】</w:t>
            </w:r>
            <w:bookmarkStart w:id="8" w:name="_Hlk175159039"/>
            <w:r w:rsidRPr="0076658D">
              <w:rPr>
                <w:rFonts w:ascii="宋体" w:eastAsia="宋体" w:hAnsi="宋体" w:cs="Arial Unicode MS" w:hint="eastAsia"/>
                <w:kern w:val="0"/>
                <w:sz w:val="21"/>
                <w:szCs w:val="21"/>
                <w14:ligatures w14:val="none"/>
              </w:rPr>
              <w:t>实施行政强制措施前须向</w:t>
            </w:r>
            <w:r w:rsidRPr="0076658D">
              <w:rPr>
                <w:rFonts w:ascii="宋体" w:eastAsia="宋体" w:hAnsi="宋体" w:cs="Arial Unicode MS" w:hint="eastAsia"/>
                <w:bCs/>
                <w:color w:val="FF0000"/>
                <w:kern w:val="0"/>
                <w:sz w:val="21"/>
                <w:szCs w:val="21"/>
                <w14:ligatures w14:val="none"/>
              </w:rPr>
              <w:t>行政机关负责人</w:t>
            </w:r>
            <w:r w:rsidRPr="0076658D">
              <w:rPr>
                <w:rFonts w:ascii="宋体" w:eastAsia="宋体" w:hAnsi="宋体" w:cs="Arial Unicode MS" w:hint="eastAsia"/>
                <w:kern w:val="0"/>
                <w:sz w:val="21"/>
                <w:szCs w:val="21"/>
                <w14:ligatures w14:val="none"/>
              </w:rPr>
              <w:t>报告并经批准</w:t>
            </w:r>
            <w:bookmarkEnd w:id="8"/>
          </w:p>
        </w:tc>
      </w:tr>
      <w:tr w:rsidR="0076658D" w:rsidRPr="0076658D" w14:paraId="2A2A10E3" w14:textId="77777777">
        <w:trPr>
          <w:trHeight w:val="155"/>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021A3AF7"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1275" w:type="dxa"/>
            <w:tcBorders>
              <w:top w:val="single" w:sz="8" w:space="0" w:color="FF0000"/>
              <w:left w:val="single" w:sz="8" w:space="0" w:color="FF0000"/>
              <w:bottom w:val="single" w:sz="8" w:space="0" w:color="FF0000"/>
              <w:right w:val="single" w:sz="8" w:space="0" w:color="FF0000"/>
            </w:tcBorders>
            <w:vAlign w:val="center"/>
            <w:hideMark/>
          </w:tcPr>
          <w:p w14:paraId="4354B965" w14:textId="77777777" w:rsidR="0076658D" w:rsidRPr="0076658D" w:rsidRDefault="0076658D" w:rsidP="0076658D">
            <w:pPr>
              <w:spacing w:beforeLines="10" w:before="31" w:afterLines="20" w:after="62" w:line="280" w:lineRule="exact"/>
              <w:jc w:val="center"/>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外部程序</w:t>
            </w:r>
          </w:p>
        </w:tc>
        <w:tc>
          <w:tcPr>
            <w:tcW w:w="6814" w:type="dxa"/>
            <w:tcBorders>
              <w:top w:val="single" w:sz="8" w:space="0" w:color="FF0000"/>
              <w:left w:val="single" w:sz="8" w:space="0" w:color="FF0000"/>
              <w:bottom w:val="single" w:sz="8" w:space="0" w:color="FF0000"/>
              <w:right w:val="single" w:sz="8" w:space="0" w:color="FF0000"/>
            </w:tcBorders>
            <w:vAlign w:val="center"/>
            <w:hideMark/>
          </w:tcPr>
          <w:p w14:paraId="24594338"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bookmarkStart w:id="9" w:name="_Hlk175159020"/>
            <w:r w:rsidRPr="0076658D">
              <w:rPr>
                <w:rFonts w:ascii="宋体" w:eastAsia="宋体" w:hAnsi="宋体" w:cs="Arial Unicode MS" w:hint="eastAsia"/>
                <w:kern w:val="0"/>
                <w:sz w:val="21"/>
                <w:szCs w:val="21"/>
                <w14:ligatures w14:val="none"/>
              </w:rPr>
              <w:t>①由</w:t>
            </w:r>
            <w:r w:rsidRPr="0076658D">
              <w:rPr>
                <w:rFonts w:ascii="宋体" w:eastAsia="宋体" w:hAnsi="宋体" w:cs="Arial Unicode MS" w:hint="eastAsia"/>
                <w:bCs/>
                <w:color w:val="FF0000"/>
                <w:kern w:val="0"/>
                <w:sz w:val="21"/>
                <w:szCs w:val="21"/>
                <w14:ligatures w14:val="none"/>
              </w:rPr>
              <w:t>2名以上</w:t>
            </w:r>
            <w:r w:rsidRPr="0076658D">
              <w:rPr>
                <w:rFonts w:ascii="宋体" w:eastAsia="宋体" w:hAnsi="宋体" w:cs="Arial Unicode MS" w:hint="eastAsia"/>
                <w:kern w:val="0"/>
                <w:sz w:val="21"/>
                <w:szCs w:val="21"/>
                <w14:ligatures w14:val="none"/>
              </w:rPr>
              <w:t>具备执法资格的行政执法人员实施</w:t>
            </w:r>
          </w:p>
          <w:p w14:paraId="0F747890"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②出示执法证件（表明身份）</w:t>
            </w:r>
          </w:p>
          <w:p w14:paraId="0241EF27"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③通知当事人到场</w:t>
            </w:r>
            <w:bookmarkStart w:id="10" w:name="OLE_LINK50"/>
            <w:bookmarkStart w:id="11" w:name="OLE_LINK49"/>
          </w:p>
          <w:p w14:paraId="36805F8B"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④当场告知当事人采取行政强制措施的理由、依据以及其享有的权利、救济途径</w:t>
            </w:r>
            <w:bookmarkEnd w:id="10"/>
            <w:bookmarkEnd w:id="11"/>
          </w:p>
          <w:p w14:paraId="75DE3010"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⑤听取陈述和申辩</w:t>
            </w:r>
          </w:p>
          <w:p w14:paraId="67E6BB1D" w14:textId="77777777" w:rsidR="0076658D" w:rsidRPr="0076658D" w:rsidRDefault="0076658D" w:rsidP="0076658D">
            <w:pPr>
              <w:spacing w:beforeLines="10" w:before="31" w:afterLines="20" w:after="62" w:line="280" w:lineRule="exact"/>
              <w:rPr>
                <w:rFonts w:ascii="宋体" w:eastAsia="宋体" w:hAnsi="宋体" w:cs="宋体" w:hint="eastAsia"/>
                <w:bCs/>
                <w:color w:val="FF0000"/>
                <w:kern w:val="0"/>
                <w:sz w:val="21"/>
                <w:szCs w:val="21"/>
                <w14:ligatures w14:val="none"/>
              </w:rPr>
            </w:pPr>
            <w:r w:rsidRPr="0076658D">
              <w:rPr>
                <w:rFonts w:ascii="宋体" w:eastAsia="宋体" w:hAnsi="宋体" w:cs="Arial Unicode MS" w:hint="eastAsia"/>
                <w:bCs/>
                <w:color w:val="FF0000"/>
                <w:kern w:val="0"/>
                <w:sz w:val="21"/>
                <w:szCs w:val="21"/>
                <w14:ligatures w14:val="none"/>
              </w:rPr>
              <w:t>⑥制作现场笔录（执法人员自己制作，不得委托他人制作；现场制作，不得事后补作）</w:t>
            </w:r>
          </w:p>
          <w:p w14:paraId="19A5378E"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⑦现场笔录由当事人和行政执法人员签名或盖章，</w:t>
            </w:r>
            <w:r w:rsidRPr="0076658D">
              <w:rPr>
                <w:rFonts w:ascii="宋体" w:eastAsia="宋体" w:hAnsi="宋体" w:cs="Arial Unicode MS" w:hint="eastAsia"/>
                <w:bCs/>
                <w:color w:val="FF0000"/>
                <w:kern w:val="0"/>
                <w:sz w:val="21"/>
                <w:szCs w:val="21"/>
                <w14:ligatures w14:val="none"/>
              </w:rPr>
              <w:t>当事人拒绝的，在笔录中予以注明</w:t>
            </w:r>
          </w:p>
          <w:p w14:paraId="72510B43"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⑧当事人不到场的，邀请见证人到场，由见证人和执法人员在现场笔录上签名或盖章</w:t>
            </w:r>
            <w:bookmarkEnd w:id="9"/>
          </w:p>
        </w:tc>
      </w:tr>
      <w:tr w:rsidR="0076658D" w:rsidRPr="0076658D" w14:paraId="113DB8DE" w14:textId="77777777">
        <w:trPr>
          <w:trHeight w:val="274"/>
          <w:jc w:val="center"/>
        </w:trPr>
        <w:tc>
          <w:tcPr>
            <w:tcW w:w="416" w:type="dxa"/>
            <w:vMerge w:val="restart"/>
            <w:tcBorders>
              <w:top w:val="single" w:sz="8" w:space="0" w:color="FF0000"/>
              <w:left w:val="single" w:sz="8" w:space="0" w:color="FF0000"/>
              <w:bottom w:val="single" w:sz="8" w:space="0" w:color="FF0000"/>
              <w:right w:val="single" w:sz="8" w:space="0" w:color="FF0000"/>
            </w:tcBorders>
            <w:vAlign w:val="center"/>
            <w:hideMark/>
          </w:tcPr>
          <w:p w14:paraId="2AD69E92"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特殊规定</w:t>
            </w:r>
          </w:p>
        </w:tc>
        <w:tc>
          <w:tcPr>
            <w:tcW w:w="1275" w:type="dxa"/>
            <w:tcBorders>
              <w:top w:val="single" w:sz="8" w:space="0" w:color="FF0000"/>
              <w:left w:val="single" w:sz="8" w:space="0" w:color="FF0000"/>
              <w:bottom w:val="single" w:sz="8" w:space="0" w:color="FF0000"/>
              <w:right w:val="single" w:sz="8" w:space="0" w:color="FF0000"/>
            </w:tcBorders>
            <w:vAlign w:val="center"/>
            <w:hideMark/>
          </w:tcPr>
          <w:p w14:paraId="068E132C" w14:textId="77777777" w:rsidR="0076658D" w:rsidRPr="0076658D" w:rsidRDefault="0076658D" w:rsidP="0076658D">
            <w:pPr>
              <w:spacing w:beforeLines="10" w:before="31" w:afterLines="20" w:after="62" w:line="280" w:lineRule="exact"/>
              <w:jc w:val="center"/>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情况紧急</w:t>
            </w:r>
          </w:p>
          <w:p w14:paraId="13822114" w14:textId="77777777" w:rsidR="0076658D" w:rsidRPr="0076658D" w:rsidRDefault="0076658D" w:rsidP="0076658D">
            <w:pPr>
              <w:spacing w:beforeLines="10" w:before="31" w:afterLines="20" w:after="62" w:line="280" w:lineRule="exact"/>
              <w:jc w:val="center"/>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针对</w:t>
            </w:r>
            <w:r w:rsidRPr="0076658D">
              <w:rPr>
                <w:rFonts w:ascii="宋体" w:eastAsia="宋体" w:hAnsi="宋体" w:cs="Arial Unicode MS" w:hint="eastAsia"/>
                <w:bCs/>
                <w:color w:val="FF0000"/>
                <w:kern w:val="0"/>
                <w:sz w:val="21"/>
                <w:szCs w:val="21"/>
                <w14:ligatures w14:val="none"/>
              </w:rPr>
              <w:t>财产</w:t>
            </w:r>
          </w:p>
        </w:tc>
        <w:tc>
          <w:tcPr>
            <w:tcW w:w="6814" w:type="dxa"/>
            <w:tcBorders>
              <w:top w:val="single" w:sz="8" w:space="0" w:color="FF0000"/>
              <w:left w:val="single" w:sz="8" w:space="0" w:color="FF0000"/>
              <w:bottom w:val="single" w:sz="8" w:space="0" w:color="FF0000"/>
              <w:right w:val="single" w:sz="8" w:space="0" w:color="FF0000"/>
            </w:tcBorders>
            <w:vAlign w:val="center"/>
            <w:hideMark/>
          </w:tcPr>
          <w:p w14:paraId="023BC88C"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①当场实施行政强制措施的，执法人员应当在</w:t>
            </w:r>
            <w:r w:rsidRPr="0076658D">
              <w:rPr>
                <w:rFonts w:ascii="宋体" w:eastAsia="宋体" w:hAnsi="宋体" w:cs="Arial Unicode MS" w:hint="eastAsia"/>
                <w:bCs/>
                <w:color w:val="FF0000"/>
                <w:kern w:val="0"/>
                <w:sz w:val="21"/>
                <w:szCs w:val="21"/>
                <w14:ligatures w14:val="none"/>
              </w:rPr>
              <w:t>24小时内</w:t>
            </w:r>
            <w:r w:rsidRPr="0076658D">
              <w:rPr>
                <w:rFonts w:ascii="宋体" w:eastAsia="宋体" w:hAnsi="宋体" w:cs="Arial Unicode MS" w:hint="eastAsia"/>
                <w:kern w:val="0"/>
                <w:sz w:val="21"/>
                <w:szCs w:val="21"/>
                <w14:ligatures w14:val="none"/>
              </w:rPr>
              <w:t>向负责人报告并补办批准手续</w:t>
            </w:r>
          </w:p>
          <w:p w14:paraId="4A8952E3"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②行政机关负责人认为不应当采取行政强制措施的，应当立即解除</w:t>
            </w:r>
          </w:p>
        </w:tc>
      </w:tr>
      <w:tr w:rsidR="0076658D" w:rsidRPr="0076658D" w14:paraId="413815D2" w14:textId="77777777">
        <w:trPr>
          <w:trHeight w:val="346"/>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07E9E46F"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1275" w:type="dxa"/>
            <w:tcBorders>
              <w:top w:val="single" w:sz="8" w:space="0" w:color="FF0000"/>
              <w:left w:val="single" w:sz="8" w:space="0" w:color="FF0000"/>
              <w:bottom w:val="single" w:sz="8" w:space="0" w:color="FF0000"/>
              <w:right w:val="single" w:sz="8" w:space="0" w:color="FF0000"/>
            </w:tcBorders>
            <w:vAlign w:val="center"/>
            <w:hideMark/>
          </w:tcPr>
          <w:p w14:paraId="32ED2A40" w14:textId="77777777" w:rsidR="0076658D" w:rsidRPr="0076658D" w:rsidRDefault="0076658D" w:rsidP="0076658D">
            <w:pPr>
              <w:spacing w:beforeLines="10" w:before="31" w:afterLines="20" w:after="62" w:line="280" w:lineRule="exact"/>
              <w:jc w:val="center"/>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情况紧急针对</w:t>
            </w:r>
            <w:r w:rsidRPr="0076658D">
              <w:rPr>
                <w:rFonts w:ascii="宋体" w:eastAsia="宋体" w:hAnsi="宋体" w:cs="Arial Unicode MS" w:hint="eastAsia"/>
                <w:bCs/>
                <w:color w:val="FF0000"/>
                <w:kern w:val="0"/>
                <w:sz w:val="21"/>
                <w:szCs w:val="21"/>
                <w14:ligatures w14:val="none"/>
              </w:rPr>
              <w:t>人身</w:t>
            </w:r>
          </w:p>
        </w:tc>
        <w:tc>
          <w:tcPr>
            <w:tcW w:w="6814" w:type="dxa"/>
            <w:tcBorders>
              <w:top w:val="single" w:sz="8" w:space="0" w:color="FF0000"/>
              <w:left w:val="single" w:sz="8" w:space="0" w:color="FF0000"/>
              <w:bottom w:val="single" w:sz="8" w:space="0" w:color="FF0000"/>
              <w:right w:val="single" w:sz="8" w:space="0" w:color="FF0000"/>
            </w:tcBorders>
            <w:vAlign w:val="center"/>
            <w:hideMark/>
          </w:tcPr>
          <w:p w14:paraId="4F7AAE5E"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①当场告知或实施强制措施后立即通知家属实施强制措施的行政机关、地点和期限</w:t>
            </w:r>
          </w:p>
          <w:p w14:paraId="3080332D"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②在返回行政机关后，</w:t>
            </w:r>
            <w:r w:rsidRPr="0076658D">
              <w:rPr>
                <w:rFonts w:ascii="宋体" w:eastAsia="宋体" w:hAnsi="宋体" w:cs="Arial Unicode MS" w:hint="eastAsia"/>
                <w:bCs/>
                <w:color w:val="FF0000"/>
                <w:kern w:val="0"/>
                <w:sz w:val="21"/>
                <w:szCs w:val="21"/>
                <w14:ligatures w14:val="none"/>
              </w:rPr>
              <w:t>立即</w:t>
            </w:r>
            <w:r w:rsidRPr="0076658D">
              <w:rPr>
                <w:rFonts w:ascii="宋体" w:eastAsia="宋体" w:hAnsi="宋体" w:cs="Arial Unicode MS" w:hint="eastAsia"/>
                <w:kern w:val="0"/>
                <w:sz w:val="21"/>
                <w:szCs w:val="21"/>
                <w14:ligatures w14:val="none"/>
              </w:rPr>
              <w:t>向行政机关负责人报告并补办批准手续</w:t>
            </w:r>
          </w:p>
        </w:tc>
      </w:tr>
    </w:tbl>
    <w:bookmarkEnd w:id="7"/>
    <w:p w14:paraId="5659C53A" w14:textId="44B7B9B0" w:rsidR="0076658D" w:rsidRPr="0076658D" w:rsidRDefault="0076658D" w:rsidP="0076658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14:ligatures w14:val="none"/>
        </w:rPr>
      </w:pPr>
      <w:r w:rsidRPr="0076658D">
        <w:rPr>
          <w:rFonts w:ascii="宋体" w:eastAsia="宋体" w:hAnsi="宋体" w:cs="汉仪大宋简" w:hint="eastAsia"/>
          <w:b/>
          <w:bCs/>
          <w:color w:val="000000"/>
          <w:kern w:val="0"/>
          <w:sz w:val="21"/>
          <w:szCs w:val="21"/>
          <w14:ligatures w14:val="none"/>
        </w:rPr>
        <w:t>（</w:t>
      </w:r>
      <w:r w:rsidRPr="0076658D">
        <w:rPr>
          <w:rFonts w:ascii="宋体" w:eastAsia="宋体" w:hAnsi="宋体" w:cs="汉仪大宋简" w:hint="eastAsia"/>
          <w:b/>
          <w:bCs/>
          <w:color w:val="000000"/>
          <w:kern w:val="0"/>
          <w:sz w:val="21"/>
          <w:szCs w:val="21"/>
          <w:lang w:val="zh-CN"/>
          <w14:ligatures w14:val="none"/>
        </w:rPr>
        <w:t>三</w:t>
      </w:r>
      <w:r w:rsidRPr="0076658D">
        <w:rPr>
          <w:rFonts w:ascii="宋体" w:eastAsia="宋体" w:hAnsi="宋体" w:cs="汉仪大宋简" w:hint="eastAsia"/>
          <w:b/>
          <w:bCs/>
          <w:color w:val="000000"/>
          <w:kern w:val="0"/>
          <w:sz w:val="21"/>
          <w:szCs w:val="21"/>
          <w14:ligatures w14:val="none"/>
        </w:rPr>
        <w:t>）</w:t>
      </w:r>
      <w:r w:rsidRPr="0076658D">
        <w:rPr>
          <w:rFonts w:ascii="宋体" w:eastAsia="宋体" w:hAnsi="宋体" w:cs="汉仪大宋简" w:hint="eastAsia"/>
          <w:b/>
          <w:bCs/>
          <w:color w:val="000000"/>
          <w:kern w:val="0"/>
          <w:sz w:val="21"/>
          <w:szCs w:val="21"/>
          <w:lang w:val="zh-CN"/>
          <w14:ligatures w14:val="none"/>
        </w:rPr>
        <w:t>查封、扣押的程序</w:t>
      </w:r>
    </w:p>
    <w:tbl>
      <w:tblPr>
        <w:tblStyle w:val="110"/>
        <w:tblW w:w="8505"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084"/>
        <w:gridCol w:w="1059"/>
        <w:gridCol w:w="6362"/>
      </w:tblGrid>
      <w:tr w:rsidR="0076658D" w:rsidRPr="0076658D" w14:paraId="7DE96922" w14:textId="77777777">
        <w:trPr>
          <w:trHeight w:val="298"/>
          <w:jc w:val="center"/>
        </w:trPr>
        <w:tc>
          <w:tcPr>
            <w:tcW w:w="1084" w:type="dxa"/>
            <w:tcBorders>
              <w:top w:val="single" w:sz="8" w:space="0" w:color="FF0000"/>
              <w:left w:val="single" w:sz="8" w:space="0" w:color="FF0000"/>
              <w:bottom w:val="single" w:sz="8" w:space="0" w:color="FF0000"/>
              <w:right w:val="single" w:sz="8" w:space="0" w:color="FF0000"/>
            </w:tcBorders>
            <w:vAlign w:val="center"/>
            <w:hideMark/>
          </w:tcPr>
          <w:p w14:paraId="4CF02E31"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bookmarkStart w:id="12" w:name="_Hlk79262493"/>
            <w:r w:rsidRPr="0076658D">
              <w:rPr>
                <w:rFonts w:ascii="宋体" w:eastAsia="宋体" w:hAnsi="宋体" w:cs="Arial Unicode MS" w:hint="eastAsia"/>
                <w:bCs/>
                <w:kern w:val="0"/>
                <w:sz w:val="21"/>
                <w:szCs w:val="21"/>
                <w14:ligatures w14:val="none"/>
              </w:rPr>
              <w:t>实施主体</w:t>
            </w:r>
          </w:p>
        </w:tc>
        <w:tc>
          <w:tcPr>
            <w:tcW w:w="7421" w:type="dxa"/>
            <w:gridSpan w:val="2"/>
            <w:tcBorders>
              <w:top w:val="single" w:sz="8" w:space="0" w:color="FF0000"/>
              <w:left w:val="single" w:sz="8" w:space="0" w:color="FF0000"/>
              <w:bottom w:val="single" w:sz="8" w:space="0" w:color="FF0000"/>
              <w:right w:val="single" w:sz="8" w:space="0" w:color="FF0000"/>
            </w:tcBorders>
            <w:vAlign w:val="center"/>
            <w:hideMark/>
          </w:tcPr>
          <w:p w14:paraId="3528EBC3"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法律、行政法规、地方性法规规定的行政机关</w:t>
            </w:r>
          </w:p>
        </w:tc>
      </w:tr>
      <w:tr w:rsidR="0076658D" w:rsidRPr="0076658D" w14:paraId="41CA178F" w14:textId="77777777">
        <w:trPr>
          <w:trHeight w:val="298"/>
          <w:jc w:val="center"/>
        </w:trPr>
        <w:tc>
          <w:tcPr>
            <w:tcW w:w="1084" w:type="dxa"/>
            <w:vMerge w:val="restart"/>
            <w:tcBorders>
              <w:top w:val="single" w:sz="8" w:space="0" w:color="FF0000"/>
              <w:left w:val="single" w:sz="8" w:space="0" w:color="FF0000"/>
              <w:bottom w:val="single" w:sz="8" w:space="0" w:color="FF0000"/>
              <w:right w:val="single" w:sz="8" w:space="0" w:color="FF0000"/>
            </w:tcBorders>
            <w:vAlign w:val="center"/>
            <w:hideMark/>
          </w:tcPr>
          <w:p w14:paraId="7E73409F"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实施对象</w:t>
            </w:r>
          </w:p>
        </w:tc>
        <w:tc>
          <w:tcPr>
            <w:tcW w:w="1059" w:type="dxa"/>
            <w:tcBorders>
              <w:top w:val="single" w:sz="8" w:space="0" w:color="FF0000"/>
              <w:left w:val="single" w:sz="8" w:space="0" w:color="FF0000"/>
              <w:bottom w:val="single" w:sz="8" w:space="0" w:color="FF0000"/>
              <w:right w:val="single" w:sz="8" w:space="0" w:color="FF0000"/>
            </w:tcBorders>
            <w:vAlign w:val="center"/>
            <w:hideMark/>
          </w:tcPr>
          <w:p w14:paraId="26831CF5"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color w:val="FF0000"/>
                <w:kern w:val="0"/>
                <w:sz w:val="21"/>
                <w:szCs w:val="21"/>
                <w14:ligatures w14:val="none"/>
              </w:rPr>
            </w:pPr>
            <w:r w:rsidRPr="0076658D">
              <w:rPr>
                <w:rFonts w:ascii="宋体" w:eastAsia="宋体" w:hAnsi="宋体" w:cs="Arial Unicode MS" w:hint="eastAsia"/>
                <w:bCs/>
                <w:color w:val="FF0000"/>
                <w:kern w:val="0"/>
                <w:sz w:val="21"/>
                <w:szCs w:val="21"/>
                <w14:ligatures w14:val="none"/>
              </w:rPr>
              <w:t>√</w:t>
            </w:r>
          </w:p>
        </w:tc>
        <w:tc>
          <w:tcPr>
            <w:tcW w:w="6362" w:type="dxa"/>
            <w:tcBorders>
              <w:top w:val="single" w:sz="8" w:space="0" w:color="FF0000"/>
              <w:left w:val="single" w:sz="8" w:space="0" w:color="FF0000"/>
              <w:bottom w:val="single" w:sz="8" w:space="0" w:color="FF0000"/>
              <w:right w:val="single" w:sz="8" w:space="0" w:color="FF0000"/>
            </w:tcBorders>
            <w:vAlign w:val="center"/>
            <w:hideMark/>
          </w:tcPr>
          <w:p w14:paraId="0EFAACF6"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bookmarkStart w:id="13" w:name="_Hlk79262204"/>
            <w:r w:rsidRPr="0076658D">
              <w:rPr>
                <w:rFonts w:ascii="宋体" w:eastAsia="宋体" w:hAnsi="宋体" w:cs="Arial Unicode MS" w:hint="eastAsia"/>
                <w:kern w:val="0"/>
                <w:sz w:val="21"/>
                <w:szCs w:val="21"/>
                <w14:ligatures w14:val="none"/>
              </w:rPr>
              <w:t>查封、扣押限于</w:t>
            </w:r>
            <w:r w:rsidRPr="0076658D">
              <w:rPr>
                <w:rFonts w:ascii="宋体" w:eastAsia="宋体" w:hAnsi="宋体" w:cs="Arial Unicode MS" w:hint="eastAsia"/>
                <w:bCs/>
                <w:color w:val="FF0000"/>
                <w:kern w:val="0"/>
                <w:sz w:val="21"/>
                <w:szCs w:val="21"/>
                <w14:ligatures w14:val="none"/>
              </w:rPr>
              <w:t>涉案的</w:t>
            </w:r>
            <w:r w:rsidRPr="0076658D">
              <w:rPr>
                <w:rFonts w:ascii="宋体" w:eastAsia="宋体" w:hAnsi="宋体" w:cs="Arial Unicode MS" w:hint="eastAsia"/>
                <w:kern w:val="0"/>
                <w:sz w:val="21"/>
                <w:szCs w:val="21"/>
                <w14:ligatures w14:val="none"/>
              </w:rPr>
              <w:t>场所、设施或者财物</w:t>
            </w:r>
            <w:bookmarkEnd w:id="13"/>
            <w:r w:rsidRPr="0076658D">
              <w:rPr>
                <w:rFonts w:ascii="宋体" w:eastAsia="宋体" w:hAnsi="宋体" w:cs="Arial Unicode MS" w:hint="eastAsia"/>
                <w:bCs/>
                <w:color w:val="FF0000"/>
                <w:kern w:val="0"/>
                <w:sz w:val="21"/>
                <w:szCs w:val="21"/>
                <w14:ligatures w14:val="none"/>
              </w:rPr>
              <w:t>（比例原则的要求）</w:t>
            </w:r>
          </w:p>
        </w:tc>
      </w:tr>
      <w:tr w:rsidR="0076658D" w:rsidRPr="0076658D" w14:paraId="6F059DA4" w14:textId="77777777">
        <w:trPr>
          <w:trHeight w:val="288"/>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00F699A7"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1059" w:type="dxa"/>
            <w:tcBorders>
              <w:top w:val="single" w:sz="8" w:space="0" w:color="FF0000"/>
              <w:left w:val="single" w:sz="8" w:space="0" w:color="FF0000"/>
              <w:bottom w:val="single" w:sz="8" w:space="0" w:color="FF0000"/>
              <w:right w:val="single" w:sz="8" w:space="0" w:color="FF0000"/>
            </w:tcBorders>
            <w:vAlign w:val="center"/>
            <w:hideMark/>
          </w:tcPr>
          <w:p w14:paraId="0F7140D6"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color w:val="FF0000"/>
                <w:kern w:val="0"/>
                <w:sz w:val="21"/>
                <w:szCs w:val="21"/>
                <w14:ligatures w14:val="none"/>
              </w:rPr>
            </w:pPr>
            <w:r w:rsidRPr="0076658D">
              <w:rPr>
                <w:rFonts w:ascii="宋体" w:eastAsia="宋体" w:hAnsi="宋体" w:cs="Arial Unicode MS" w:hint="eastAsia"/>
                <w:bCs/>
                <w:color w:val="FF0000"/>
                <w:kern w:val="0"/>
                <w:sz w:val="21"/>
                <w:szCs w:val="21"/>
                <w14:ligatures w14:val="none"/>
              </w:rPr>
              <w:t>×</w:t>
            </w:r>
          </w:p>
        </w:tc>
        <w:tc>
          <w:tcPr>
            <w:tcW w:w="6362" w:type="dxa"/>
            <w:tcBorders>
              <w:top w:val="single" w:sz="8" w:space="0" w:color="FF0000"/>
              <w:left w:val="single" w:sz="8" w:space="0" w:color="FF0000"/>
              <w:bottom w:val="single" w:sz="8" w:space="0" w:color="FF0000"/>
              <w:right w:val="single" w:sz="8" w:space="0" w:color="FF0000"/>
            </w:tcBorders>
            <w:vAlign w:val="center"/>
            <w:hideMark/>
          </w:tcPr>
          <w:p w14:paraId="06D108D2"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w:t>
            </w:r>
            <w:bookmarkStart w:id="14" w:name="_Hlk79262223"/>
            <w:r w:rsidRPr="0076658D">
              <w:rPr>
                <w:rFonts w:ascii="宋体" w:eastAsia="宋体" w:hAnsi="宋体" w:cs="Arial Unicode MS" w:hint="eastAsia"/>
                <w:kern w:val="0"/>
                <w:sz w:val="21"/>
                <w:szCs w:val="21"/>
                <w14:ligatures w14:val="none"/>
              </w:rPr>
              <w:t>不得查封、扣押与违法行为无关的场所、设施或者财物</w:t>
            </w:r>
            <w:bookmarkEnd w:id="14"/>
          </w:p>
          <w:p w14:paraId="1C4C0C50" w14:textId="77777777" w:rsidR="0076658D" w:rsidRPr="0076658D" w:rsidRDefault="0076658D" w:rsidP="0076658D">
            <w:pPr>
              <w:spacing w:beforeLines="10" w:before="31" w:afterLines="20" w:after="62" w:line="280" w:lineRule="exact"/>
              <w:rPr>
                <w:rFonts w:ascii="宋体" w:eastAsia="宋体" w:hAnsi="宋体" w:cs="宋体" w:hint="eastAsia"/>
                <w:bCs/>
                <w:color w:val="FF0000"/>
                <w:kern w:val="0"/>
                <w:sz w:val="21"/>
                <w:szCs w:val="21"/>
                <w14:ligatures w14:val="none"/>
              </w:rPr>
            </w:pPr>
            <w:r w:rsidRPr="0076658D">
              <w:rPr>
                <w:rFonts w:ascii="宋体" w:eastAsia="宋体" w:hAnsi="宋体" w:cs="Arial Unicode MS" w:hint="eastAsia"/>
                <w:kern w:val="0"/>
                <w:sz w:val="21"/>
                <w:szCs w:val="21"/>
                <w14:ligatures w14:val="none"/>
              </w:rPr>
              <w:t>②不得查封、扣押公民个人及其所扶养家属的</w:t>
            </w:r>
            <w:r w:rsidRPr="0076658D">
              <w:rPr>
                <w:rFonts w:ascii="宋体" w:eastAsia="宋体" w:hAnsi="宋体" w:cs="Arial Unicode MS" w:hint="eastAsia"/>
                <w:bCs/>
                <w:color w:val="FF0000"/>
                <w:kern w:val="0"/>
                <w:sz w:val="21"/>
                <w:szCs w:val="21"/>
                <w14:ligatures w14:val="none"/>
              </w:rPr>
              <w:t>生活必需品</w:t>
            </w:r>
          </w:p>
          <w:p w14:paraId="2C8114BF"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③</w:t>
            </w:r>
            <w:r w:rsidRPr="0076658D">
              <w:rPr>
                <w:rFonts w:ascii="宋体" w:eastAsia="宋体" w:hAnsi="宋体" w:cs="Arial Unicode MS" w:hint="eastAsia"/>
                <w:bCs/>
                <w:color w:val="FF0000"/>
                <w:kern w:val="0"/>
                <w:sz w:val="21"/>
                <w:szCs w:val="21"/>
                <w14:ligatures w14:val="none"/>
              </w:rPr>
              <w:t>不得重复查封</w:t>
            </w:r>
            <w:r w:rsidRPr="0076658D">
              <w:rPr>
                <w:rFonts w:ascii="宋体" w:eastAsia="宋体" w:hAnsi="宋体" w:cs="Arial Unicode MS" w:hint="eastAsia"/>
                <w:kern w:val="0"/>
                <w:sz w:val="21"/>
                <w:szCs w:val="21"/>
                <w14:ligatures w14:val="none"/>
              </w:rPr>
              <w:t>已被其他国家机关依法查封的场所、设施或者财物（可以轮候查封）</w:t>
            </w:r>
          </w:p>
        </w:tc>
      </w:tr>
      <w:tr w:rsidR="0076658D" w:rsidRPr="0076658D" w14:paraId="7DCB8012" w14:textId="77777777">
        <w:trPr>
          <w:trHeight w:val="298"/>
          <w:jc w:val="center"/>
        </w:trPr>
        <w:tc>
          <w:tcPr>
            <w:tcW w:w="1084" w:type="dxa"/>
            <w:tcBorders>
              <w:top w:val="single" w:sz="8" w:space="0" w:color="FF0000"/>
              <w:left w:val="single" w:sz="8" w:space="0" w:color="FF0000"/>
              <w:bottom w:val="single" w:sz="8" w:space="0" w:color="FF0000"/>
              <w:right w:val="single" w:sz="8" w:space="0" w:color="FF0000"/>
            </w:tcBorders>
            <w:vAlign w:val="center"/>
            <w:hideMark/>
          </w:tcPr>
          <w:p w14:paraId="457D9241"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形式要求</w:t>
            </w:r>
          </w:p>
        </w:tc>
        <w:tc>
          <w:tcPr>
            <w:tcW w:w="7421" w:type="dxa"/>
            <w:gridSpan w:val="2"/>
            <w:tcBorders>
              <w:top w:val="single" w:sz="8" w:space="0" w:color="FF0000"/>
              <w:left w:val="single" w:sz="8" w:space="0" w:color="FF0000"/>
              <w:bottom w:val="single" w:sz="8" w:space="0" w:color="FF0000"/>
              <w:right w:val="single" w:sz="8" w:space="0" w:color="FF0000"/>
            </w:tcBorders>
            <w:vAlign w:val="center"/>
            <w:hideMark/>
          </w:tcPr>
          <w:p w14:paraId="7D60989B"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制作</w:t>
            </w:r>
            <w:r w:rsidRPr="0076658D">
              <w:rPr>
                <w:rFonts w:ascii="宋体" w:eastAsia="宋体" w:hAnsi="宋体" w:cs="Arial Unicode MS" w:hint="eastAsia"/>
                <w:bCs/>
                <w:color w:val="FF0000"/>
                <w:kern w:val="0"/>
                <w:sz w:val="21"/>
                <w:szCs w:val="21"/>
                <w14:ligatures w14:val="none"/>
              </w:rPr>
              <w:t>查封、扣押决定书</w:t>
            </w:r>
            <w:r w:rsidRPr="0076658D">
              <w:rPr>
                <w:rFonts w:ascii="宋体" w:eastAsia="宋体" w:hAnsi="宋体" w:cs="Arial Unicode MS" w:hint="eastAsia"/>
                <w:kern w:val="0"/>
                <w:sz w:val="21"/>
                <w:szCs w:val="21"/>
                <w14:ligatures w14:val="none"/>
              </w:rPr>
              <w:t>以及</w:t>
            </w:r>
            <w:r w:rsidRPr="0076658D">
              <w:rPr>
                <w:rFonts w:ascii="宋体" w:eastAsia="宋体" w:hAnsi="宋体" w:cs="Arial Unicode MS" w:hint="eastAsia"/>
                <w:bCs/>
                <w:color w:val="FF0000"/>
                <w:kern w:val="0"/>
                <w:sz w:val="21"/>
                <w:szCs w:val="21"/>
                <w14:ligatures w14:val="none"/>
              </w:rPr>
              <w:t>一式两份</w:t>
            </w:r>
            <w:r w:rsidRPr="0076658D">
              <w:rPr>
                <w:rFonts w:ascii="宋体" w:eastAsia="宋体" w:hAnsi="宋体" w:cs="Arial Unicode MS" w:hint="eastAsia"/>
                <w:kern w:val="0"/>
                <w:sz w:val="21"/>
                <w:szCs w:val="21"/>
                <w14:ligatures w14:val="none"/>
              </w:rPr>
              <w:t>清单，</w:t>
            </w:r>
            <w:r w:rsidRPr="0076658D">
              <w:rPr>
                <w:rFonts w:ascii="宋体" w:eastAsia="宋体" w:hAnsi="宋体" w:cs="Arial Unicode MS" w:hint="eastAsia"/>
                <w:bCs/>
                <w:color w:val="FF0000"/>
                <w:kern w:val="0"/>
                <w:sz w:val="21"/>
                <w:szCs w:val="21"/>
                <w14:ligatures w14:val="none"/>
              </w:rPr>
              <w:t>当场交付，分别保存</w:t>
            </w:r>
          </w:p>
        </w:tc>
      </w:tr>
      <w:tr w:rsidR="0076658D" w:rsidRPr="0076658D" w14:paraId="265E4755" w14:textId="77777777">
        <w:trPr>
          <w:trHeight w:val="298"/>
          <w:jc w:val="center"/>
        </w:trPr>
        <w:tc>
          <w:tcPr>
            <w:tcW w:w="1084" w:type="dxa"/>
            <w:vMerge w:val="restart"/>
            <w:tcBorders>
              <w:top w:val="single" w:sz="8" w:space="0" w:color="FF0000"/>
              <w:left w:val="single" w:sz="8" w:space="0" w:color="FF0000"/>
              <w:bottom w:val="single" w:sz="8" w:space="0" w:color="FF0000"/>
              <w:right w:val="single" w:sz="8" w:space="0" w:color="FF0000"/>
            </w:tcBorders>
            <w:vAlign w:val="center"/>
            <w:hideMark/>
          </w:tcPr>
          <w:p w14:paraId="02FD25DC"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实施期限</w:t>
            </w:r>
          </w:p>
        </w:tc>
        <w:tc>
          <w:tcPr>
            <w:tcW w:w="1059" w:type="dxa"/>
            <w:tcBorders>
              <w:top w:val="single" w:sz="8" w:space="0" w:color="FF0000"/>
              <w:left w:val="single" w:sz="8" w:space="0" w:color="FF0000"/>
              <w:bottom w:val="single" w:sz="8" w:space="0" w:color="FF0000"/>
              <w:right w:val="single" w:sz="8" w:space="0" w:color="FF0000"/>
            </w:tcBorders>
            <w:vAlign w:val="center"/>
            <w:hideMark/>
          </w:tcPr>
          <w:p w14:paraId="44A20B04"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一般期限</w:t>
            </w:r>
          </w:p>
        </w:tc>
        <w:tc>
          <w:tcPr>
            <w:tcW w:w="6362" w:type="dxa"/>
            <w:tcBorders>
              <w:top w:val="single" w:sz="8" w:space="0" w:color="FF0000"/>
              <w:left w:val="single" w:sz="8" w:space="0" w:color="FF0000"/>
              <w:bottom w:val="single" w:sz="8" w:space="0" w:color="FF0000"/>
              <w:right w:val="single" w:sz="8" w:space="0" w:color="FF0000"/>
            </w:tcBorders>
            <w:vAlign w:val="center"/>
            <w:hideMark/>
          </w:tcPr>
          <w:p w14:paraId="178D64BC"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bCs/>
                <w:color w:val="FF0000"/>
                <w:kern w:val="0"/>
                <w:sz w:val="21"/>
                <w:szCs w:val="21"/>
                <w14:ligatures w14:val="none"/>
              </w:rPr>
              <w:t>30日+30日即≤60日；</w:t>
            </w:r>
            <w:r w:rsidRPr="0076658D">
              <w:rPr>
                <w:rFonts w:ascii="宋体" w:eastAsia="宋体" w:hAnsi="宋体" w:cs="Arial Unicode MS" w:hint="eastAsia"/>
                <w:kern w:val="0"/>
                <w:sz w:val="21"/>
                <w:szCs w:val="21"/>
                <w14:ligatures w14:val="none"/>
              </w:rPr>
              <w:t>法律、行政法规另有规定的除外</w:t>
            </w:r>
          </w:p>
        </w:tc>
      </w:tr>
      <w:tr w:rsidR="0076658D" w:rsidRPr="0076658D" w14:paraId="07CCD0BC" w14:textId="77777777">
        <w:trPr>
          <w:trHeight w:val="151"/>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09E342DA"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1059" w:type="dxa"/>
            <w:tcBorders>
              <w:top w:val="single" w:sz="8" w:space="0" w:color="FF0000"/>
              <w:left w:val="single" w:sz="8" w:space="0" w:color="FF0000"/>
              <w:bottom w:val="single" w:sz="8" w:space="0" w:color="FF0000"/>
              <w:right w:val="single" w:sz="8" w:space="0" w:color="FF0000"/>
            </w:tcBorders>
            <w:vAlign w:val="center"/>
            <w:hideMark/>
          </w:tcPr>
          <w:p w14:paraId="6E8856CC"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扣除期限</w:t>
            </w:r>
          </w:p>
        </w:tc>
        <w:tc>
          <w:tcPr>
            <w:tcW w:w="6362" w:type="dxa"/>
            <w:tcBorders>
              <w:top w:val="single" w:sz="8" w:space="0" w:color="FF0000"/>
              <w:left w:val="single" w:sz="8" w:space="0" w:color="FF0000"/>
              <w:bottom w:val="single" w:sz="8" w:space="0" w:color="FF0000"/>
              <w:right w:val="single" w:sz="8" w:space="0" w:color="FF0000"/>
            </w:tcBorders>
            <w:vAlign w:val="center"/>
            <w:hideMark/>
          </w:tcPr>
          <w:p w14:paraId="7F76B363"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查封、扣押的期间不包括检测、检验、检疫或者技术鉴定的时间</w:t>
            </w:r>
          </w:p>
        </w:tc>
      </w:tr>
      <w:tr w:rsidR="0076658D" w:rsidRPr="0076658D" w14:paraId="23328DAC" w14:textId="77777777">
        <w:trPr>
          <w:trHeight w:val="151"/>
          <w:jc w:val="center"/>
        </w:trPr>
        <w:tc>
          <w:tcPr>
            <w:tcW w:w="1084" w:type="dxa"/>
            <w:tcBorders>
              <w:top w:val="single" w:sz="8" w:space="0" w:color="FF0000"/>
              <w:left w:val="single" w:sz="8" w:space="0" w:color="FF0000"/>
              <w:bottom w:val="single" w:sz="8" w:space="0" w:color="FF0000"/>
              <w:right w:val="single" w:sz="8" w:space="0" w:color="FF0000"/>
            </w:tcBorders>
            <w:vAlign w:val="center"/>
            <w:hideMark/>
          </w:tcPr>
          <w:p w14:paraId="577061D6"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实施费用</w:t>
            </w:r>
          </w:p>
        </w:tc>
        <w:tc>
          <w:tcPr>
            <w:tcW w:w="7421" w:type="dxa"/>
            <w:gridSpan w:val="2"/>
            <w:tcBorders>
              <w:top w:val="single" w:sz="8" w:space="0" w:color="FF0000"/>
              <w:left w:val="single" w:sz="8" w:space="0" w:color="FF0000"/>
              <w:bottom w:val="single" w:sz="8" w:space="0" w:color="FF0000"/>
              <w:right w:val="single" w:sz="8" w:space="0" w:color="FF0000"/>
            </w:tcBorders>
            <w:vAlign w:val="center"/>
            <w:hideMark/>
          </w:tcPr>
          <w:p w14:paraId="0D6628A9"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检测、检验、检疫或者技术鉴定的费用和因查封、扣押发生的保管费用都由</w:t>
            </w:r>
            <w:r w:rsidRPr="0076658D">
              <w:rPr>
                <w:rFonts w:ascii="宋体" w:eastAsia="宋体" w:hAnsi="宋体" w:cs="Arial Unicode MS" w:hint="eastAsia"/>
                <w:bCs/>
                <w:color w:val="FF0000"/>
                <w:kern w:val="0"/>
                <w:sz w:val="21"/>
                <w:szCs w:val="21"/>
                <w14:ligatures w14:val="none"/>
              </w:rPr>
              <w:t>行政机关</w:t>
            </w:r>
            <w:r w:rsidRPr="0076658D">
              <w:rPr>
                <w:rFonts w:ascii="宋体" w:eastAsia="宋体" w:hAnsi="宋体" w:cs="Arial Unicode MS" w:hint="eastAsia"/>
                <w:kern w:val="0"/>
                <w:sz w:val="21"/>
                <w:szCs w:val="21"/>
                <w14:ligatures w14:val="none"/>
              </w:rPr>
              <w:t>承担</w:t>
            </w:r>
          </w:p>
        </w:tc>
      </w:tr>
      <w:tr w:rsidR="0076658D" w:rsidRPr="0076658D" w14:paraId="7D6935D9" w14:textId="77777777">
        <w:trPr>
          <w:trHeight w:val="151"/>
          <w:jc w:val="center"/>
        </w:trPr>
        <w:tc>
          <w:tcPr>
            <w:tcW w:w="1084" w:type="dxa"/>
            <w:tcBorders>
              <w:top w:val="single" w:sz="8" w:space="0" w:color="FF0000"/>
              <w:left w:val="single" w:sz="8" w:space="0" w:color="FF0000"/>
              <w:bottom w:val="single" w:sz="8" w:space="0" w:color="FF0000"/>
              <w:right w:val="single" w:sz="8" w:space="0" w:color="FF0000"/>
            </w:tcBorders>
            <w:vAlign w:val="center"/>
            <w:hideMark/>
          </w:tcPr>
          <w:p w14:paraId="6571D4C0"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财物保管</w:t>
            </w:r>
          </w:p>
        </w:tc>
        <w:tc>
          <w:tcPr>
            <w:tcW w:w="7421" w:type="dxa"/>
            <w:gridSpan w:val="2"/>
            <w:tcBorders>
              <w:top w:val="single" w:sz="8" w:space="0" w:color="FF0000"/>
              <w:left w:val="single" w:sz="8" w:space="0" w:color="FF0000"/>
              <w:bottom w:val="single" w:sz="8" w:space="0" w:color="FF0000"/>
              <w:right w:val="single" w:sz="8" w:space="0" w:color="FF0000"/>
            </w:tcBorders>
            <w:vAlign w:val="center"/>
            <w:hideMark/>
          </w:tcPr>
          <w:p w14:paraId="5AFBBEB6"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①行政机关保管</w:t>
            </w:r>
          </w:p>
          <w:p w14:paraId="06D03AB7"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②委托第三人保管，若因第三人的原因造成的损失，行政机关先行赔付后，有权向第三人追偿</w:t>
            </w:r>
          </w:p>
        </w:tc>
      </w:tr>
    </w:tbl>
    <w:bookmarkEnd w:id="12"/>
    <w:p w14:paraId="4843CEF3" w14:textId="77777777" w:rsidR="0076658D" w:rsidRPr="0076658D" w:rsidRDefault="0076658D" w:rsidP="0076658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76658D">
        <w:rPr>
          <w:rFonts w:ascii="宋体" w:eastAsia="宋体" w:hAnsi="宋体" w:cs="汉仪大宋简" w:hint="eastAsia"/>
          <w:b/>
          <w:bCs/>
          <w:color w:val="000000"/>
          <w:kern w:val="0"/>
          <w:sz w:val="21"/>
          <w:szCs w:val="21"/>
          <w:lang w:val="zh-CN"/>
          <w14:ligatures w14:val="none"/>
        </w:rPr>
        <w:t>（四）冻结的程序</w:t>
      </w:r>
    </w:p>
    <w:tbl>
      <w:tblPr>
        <w:tblStyle w:val="110"/>
        <w:tblW w:w="8505"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124"/>
        <w:gridCol w:w="709"/>
        <w:gridCol w:w="1134"/>
        <w:gridCol w:w="5538"/>
      </w:tblGrid>
      <w:tr w:rsidR="0076658D" w:rsidRPr="0076658D" w14:paraId="3CA83DD6" w14:textId="77777777">
        <w:trPr>
          <w:trHeight w:val="293"/>
          <w:jc w:val="center"/>
        </w:trPr>
        <w:tc>
          <w:tcPr>
            <w:tcW w:w="1124" w:type="dxa"/>
            <w:tcBorders>
              <w:top w:val="single" w:sz="8" w:space="0" w:color="FF0000"/>
              <w:left w:val="single" w:sz="8" w:space="0" w:color="FF0000"/>
              <w:bottom w:val="single" w:sz="8" w:space="0" w:color="FF0000"/>
              <w:right w:val="single" w:sz="8" w:space="0" w:color="FF0000"/>
            </w:tcBorders>
            <w:vAlign w:val="center"/>
            <w:hideMark/>
          </w:tcPr>
          <w:p w14:paraId="6C6729B3"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bookmarkStart w:id="15" w:name="_Hlk79262511"/>
            <w:r w:rsidRPr="0076658D">
              <w:rPr>
                <w:rFonts w:ascii="宋体" w:eastAsia="宋体" w:hAnsi="宋体" w:cs="Arial Unicode MS" w:hint="eastAsia"/>
                <w:bCs/>
                <w:kern w:val="0"/>
                <w:sz w:val="21"/>
                <w:szCs w:val="21"/>
                <w14:ligatures w14:val="none"/>
              </w:rPr>
              <w:t>实施主体</w:t>
            </w:r>
          </w:p>
        </w:tc>
        <w:tc>
          <w:tcPr>
            <w:tcW w:w="7381" w:type="dxa"/>
            <w:gridSpan w:val="3"/>
            <w:tcBorders>
              <w:top w:val="single" w:sz="8" w:space="0" w:color="FF0000"/>
              <w:left w:val="single" w:sz="8" w:space="0" w:color="FF0000"/>
              <w:bottom w:val="single" w:sz="8" w:space="0" w:color="FF0000"/>
              <w:right w:val="single" w:sz="8" w:space="0" w:color="FF0000"/>
            </w:tcBorders>
            <w:vAlign w:val="center"/>
            <w:hideMark/>
          </w:tcPr>
          <w:p w14:paraId="4CB7A7AC"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color w:val="FF0000"/>
                <w:kern w:val="0"/>
                <w:sz w:val="21"/>
                <w:szCs w:val="21"/>
                <w14:ligatures w14:val="none"/>
              </w:rPr>
              <w:t>法律</w:t>
            </w:r>
            <w:r w:rsidRPr="0076658D">
              <w:rPr>
                <w:rFonts w:ascii="宋体" w:eastAsia="宋体" w:hAnsi="宋体" w:cs="Arial Unicode MS" w:hint="eastAsia"/>
                <w:kern w:val="0"/>
                <w:sz w:val="21"/>
                <w:szCs w:val="21"/>
                <w14:ligatures w14:val="none"/>
              </w:rPr>
              <w:t>规定的行政机关</w:t>
            </w:r>
          </w:p>
        </w:tc>
      </w:tr>
      <w:tr w:rsidR="0076658D" w:rsidRPr="0076658D" w14:paraId="0ED0C40B" w14:textId="77777777">
        <w:trPr>
          <w:trHeight w:val="293"/>
          <w:jc w:val="center"/>
        </w:trPr>
        <w:tc>
          <w:tcPr>
            <w:tcW w:w="1124" w:type="dxa"/>
            <w:vMerge w:val="restart"/>
            <w:tcBorders>
              <w:top w:val="single" w:sz="8" w:space="0" w:color="FF0000"/>
              <w:left w:val="single" w:sz="8" w:space="0" w:color="FF0000"/>
              <w:bottom w:val="single" w:sz="8" w:space="0" w:color="FF0000"/>
              <w:right w:val="single" w:sz="8" w:space="0" w:color="FF0000"/>
            </w:tcBorders>
            <w:vAlign w:val="center"/>
            <w:hideMark/>
          </w:tcPr>
          <w:p w14:paraId="1D59181B"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实施对象</w:t>
            </w:r>
          </w:p>
        </w:tc>
        <w:tc>
          <w:tcPr>
            <w:tcW w:w="709" w:type="dxa"/>
            <w:tcBorders>
              <w:top w:val="single" w:sz="8" w:space="0" w:color="FF0000"/>
              <w:left w:val="single" w:sz="8" w:space="0" w:color="FF0000"/>
              <w:bottom w:val="single" w:sz="8" w:space="0" w:color="FF0000"/>
              <w:right w:val="single" w:sz="8" w:space="0" w:color="FF0000"/>
            </w:tcBorders>
            <w:vAlign w:val="center"/>
            <w:hideMark/>
          </w:tcPr>
          <w:p w14:paraId="7DFE83B8"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color w:val="FF0000"/>
                <w:kern w:val="0"/>
                <w:sz w:val="21"/>
                <w:szCs w:val="21"/>
                <w14:ligatures w14:val="none"/>
              </w:rPr>
            </w:pPr>
            <w:r w:rsidRPr="0076658D">
              <w:rPr>
                <w:rFonts w:ascii="宋体" w:eastAsia="宋体" w:hAnsi="宋体" w:cs="Arial Unicode MS" w:hint="eastAsia"/>
                <w:bCs/>
                <w:color w:val="FF0000"/>
                <w:kern w:val="0"/>
                <w:sz w:val="21"/>
                <w:szCs w:val="21"/>
                <w14:ligatures w14:val="none"/>
              </w:rPr>
              <w:t>√</w:t>
            </w:r>
          </w:p>
        </w:tc>
        <w:tc>
          <w:tcPr>
            <w:tcW w:w="6672" w:type="dxa"/>
            <w:gridSpan w:val="2"/>
            <w:tcBorders>
              <w:top w:val="single" w:sz="8" w:space="0" w:color="FF0000"/>
              <w:left w:val="single" w:sz="8" w:space="0" w:color="FF0000"/>
              <w:bottom w:val="single" w:sz="8" w:space="0" w:color="FF0000"/>
              <w:right w:val="single" w:sz="8" w:space="0" w:color="FF0000"/>
            </w:tcBorders>
            <w:vAlign w:val="center"/>
            <w:hideMark/>
          </w:tcPr>
          <w:p w14:paraId="281027BA"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冻结存款、汇款的数额应当</w:t>
            </w:r>
            <w:r w:rsidRPr="0076658D">
              <w:rPr>
                <w:rFonts w:ascii="宋体" w:eastAsia="宋体" w:hAnsi="宋体" w:cs="Arial Unicode MS" w:hint="eastAsia"/>
                <w:bCs/>
                <w:color w:val="FF0000"/>
                <w:kern w:val="0"/>
                <w:sz w:val="21"/>
                <w:szCs w:val="21"/>
                <w14:ligatures w14:val="none"/>
              </w:rPr>
              <w:t>与违法行为涉及的金额相当（比例原则的</w:t>
            </w:r>
            <w:r w:rsidRPr="0076658D">
              <w:rPr>
                <w:rFonts w:ascii="宋体" w:eastAsia="宋体" w:hAnsi="宋体" w:cs="Arial Unicode MS" w:hint="eastAsia"/>
                <w:bCs/>
                <w:color w:val="FF0000"/>
                <w:kern w:val="0"/>
                <w:sz w:val="21"/>
                <w:szCs w:val="21"/>
                <w14:ligatures w14:val="none"/>
              </w:rPr>
              <w:lastRenderedPageBreak/>
              <w:t>要求）</w:t>
            </w:r>
          </w:p>
        </w:tc>
      </w:tr>
      <w:tr w:rsidR="0076658D" w:rsidRPr="0076658D" w14:paraId="2EFC77E3" w14:textId="77777777">
        <w:trPr>
          <w:trHeight w:val="149"/>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79FD99AF"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709" w:type="dxa"/>
            <w:tcBorders>
              <w:top w:val="single" w:sz="8" w:space="0" w:color="FF0000"/>
              <w:left w:val="single" w:sz="8" w:space="0" w:color="FF0000"/>
              <w:bottom w:val="single" w:sz="8" w:space="0" w:color="FF0000"/>
              <w:right w:val="single" w:sz="8" w:space="0" w:color="FF0000"/>
            </w:tcBorders>
            <w:vAlign w:val="center"/>
            <w:hideMark/>
          </w:tcPr>
          <w:p w14:paraId="10FDB78D"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color w:val="FF0000"/>
                <w:kern w:val="0"/>
                <w:sz w:val="21"/>
                <w:szCs w:val="21"/>
                <w14:ligatures w14:val="none"/>
              </w:rPr>
            </w:pPr>
            <w:r w:rsidRPr="0076658D">
              <w:rPr>
                <w:rFonts w:ascii="宋体" w:eastAsia="宋体" w:hAnsi="宋体" w:cs="Arial Unicode MS" w:hint="eastAsia"/>
                <w:bCs/>
                <w:color w:val="FF0000"/>
                <w:kern w:val="0"/>
                <w:sz w:val="21"/>
                <w:szCs w:val="21"/>
                <w14:ligatures w14:val="none"/>
              </w:rPr>
              <w:t>×</w:t>
            </w:r>
          </w:p>
        </w:tc>
        <w:tc>
          <w:tcPr>
            <w:tcW w:w="6672" w:type="dxa"/>
            <w:gridSpan w:val="2"/>
            <w:tcBorders>
              <w:top w:val="single" w:sz="8" w:space="0" w:color="FF0000"/>
              <w:left w:val="single" w:sz="8" w:space="0" w:color="FF0000"/>
              <w:bottom w:val="single" w:sz="8" w:space="0" w:color="FF0000"/>
              <w:right w:val="single" w:sz="8" w:space="0" w:color="FF0000"/>
            </w:tcBorders>
            <w:vAlign w:val="center"/>
            <w:hideMark/>
          </w:tcPr>
          <w:p w14:paraId="70776221"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已被其他国家机关依法冻结的，</w:t>
            </w:r>
            <w:r w:rsidRPr="0076658D">
              <w:rPr>
                <w:rFonts w:ascii="宋体" w:eastAsia="宋体" w:hAnsi="宋体" w:cs="Arial Unicode MS" w:hint="eastAsia"/>
                <w:bCs/>
                <w:color w:val="FF0000"/>
                <w:kern w:val="0"/>
                <w:sz w:val="21"/>
                <w:szCs w:val="21"/>
                <w14:ligatures w14:val="none"/>
              </w:rPr>
              <w:t>不得重复冻结</w:t>
            </w:r>
          </w:p>
        </w:tc>
      </w:tr>
      <w:tr w:rsidR="0076658D" w:rsidRPr="0076658D" w14:paraId="4B467CC7" w14:textId="77777777">
        <w:trPr>
          <w:trHeight w:val="293"/>
          <w:jc w:val="center"/>
        </w:trPr>
        <w:tc>
          <w:tcPr>
            <w:tcW w:w="1124" w:type="dxa"/>
            <w:vMerge w:val="restart"/>
            <w:tcBorders>
              <w:top w:val="single" w:sz="8" w:space="0" w:color="FF0000"/>
              <w:left w:val="single" w:sz="8" w:space="0" w:color="FF0000"/>
              <w:bottom w:val="single" w:sz="8" w:space="0" w:color="FF0000"/>
              <w:right w:val="single" w:sz="8" w:space="0" w:color="FF0000"/>
            </w:tcBorders>
            <w:vAlign w:val="center"/>
            <w:hideMark/>
          </w:tcPr>
          <w:p w14:paraId="26900886"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实施期限</w:t>
            </w:r>
          </w:p>
        </w:tc>
        <w:tc>
          <w:tcPr>
            <w:tcW w:w="1843" w:type="dxa"/>
            <w:gridSpan w:val="2"/>
            <w:tcBorders>
              <w:top w:val="single" w:sz="8" w:space="0" w:color="FF0000"/>
              <w:left w:val="single" w:sz="8" w:space="0" w:color="FF0000"/>
              <w:bottom w:val="single" w:sz="8" w:space="0" w:color="FF0000"/>
              <w:right w:val="single" w:sz="8" w:space="0" w:color="FF0000"/>
            </w:tcBorders>
            <w:vAlign w:val="center"/>
            <w:hideMark/>
          </w:tcPr>
          <w:p w14:paraId="7EA3B3F9"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予以冻结的期限</w:t>
            </w:r>
          </w:p>
        </w:tc>
        <w:tc>
          <w:tcPr>
            <w:tcW w:w="5538" w:type="dxa"/>
            <w:tcBorders>
              <w:top w:val="single" w:sz="8" w:space="0" w:color="FF0000"/>
              <w:left w:val="single" w:sz="8" w:space="0" w:color="FF0000"/>
              <w:bottom w:val="single" w:sz="8" w:space="0" w:color="FF0000"/>
              <w:right w:val="single" w:sz="8" w:space="0" w:color="FF0000"/>
            </w:tcBorders>
            <w:vAlign w:val="center"/>
            <w:hideMark/>
          </w:tcPr>
          <w:p w14:paraId="693C599B"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金融机构接到行政机关的冻结通知书后，应当</w:t>
            </w:r>
            <w:r w:rsidRPr="0076658D">
              <w:rPr>
                <w:rFonts w:ascii="宋体" w:eastAsia="宋体" w:hAnsi="宋体" w:cs="Arial Unicode MS" w:hint="eastAsia"/>
                <w:bCs/>
                <w:color w:val="FF0000"/>
                <w:kern w:val="0"/>
                <w:sz w:val="21"/>
                <w:szCs w:val="21"/>
                <w14:ligatures w14:val="none"/>
              </w:rPr>
              <w:t>立即</w:t>
            </w:r>
            <w:r w:rsidRPr="0076658D">
              <w:rPr>
                <w:rFonts w:ascii="宋体" w:eastAsia="宋体" w:hAnsi="宋体" w:cs="Arial Unicode MS" w:hint="eastAsia"/>
                <w:kern w:val="0"/>
                <w:sz w:val="21"/>
                <w:szCs w:val="21"/>
                <w14:ligatures w14:val="none"/>
              </w:rPr>
              <w:t>予以冻结</w:t>
            </w:r>
          </w:p>
        </w:tc>
      </w:tr>
      <w:tr w:rsidR="0076658D" w:rsidRPr="0076658D" w14:paraId="797ADB8B" w14:textId="77777777">
        <w:trPr>
          <w:trHeight w:val="149"/>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6A2DC697"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1843" w:type="dxa"/>
            <w:gridSpan w:val="2"/>
            <w:tcBorders>
              <w:top w:val="single" w:sz="8" w:space="0" w:color="FF0000"/>
              <w:left w:val="single" w:sz="8" w:space="0" w:color="FF0000"/>
              <w:bottom w:val="single" w:sz="8" w:space="0" w:color="FF0000"/>
              <w:right w:val="single" w:sz="8" w:space="0" w:color="FF0000"/>
            </w:tcBorders>
            <w:vAlign w:val="center"/>
            <w:hideMark/>
          </w:tcPr>
          <w:p w14:paraId="7928890F"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送达冻结决定的期限</w:t>
            </w:r>
          </w:p>
        </w:tc>
        <w:tc>
          <w:tcPr>
            <w:tcW w:w="5538" w:type="dxa"/>
            <w:tcBorders>
              <w:top w:val="single" w:sz="8" w:space="0" w:color="FF0000"/>
              <w:left w:val="single" w:sz="8" w:space="0" w:color="FF0000"/>
              <w:bottom w:val="single" w:sz="8" w:space="0" w:color="FF0000"/>
              <w:right w:val="single" w:sz="8" w:space="0" w:color="FF0000"/>
            </w:tcBorders>
            <w:vAlign w:val="center"/>
            <w:hideMark/>
          </w:tcPr>
          <w:p w14:paraId="231F0E78"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作出冻结决定的行政机关应当在3日内向当事人交付冻结决定书</w:t>
            </w:r>
          </w:p>
        </w:tc>
      </w:tr>
      <w:tr w:rsidR="0076658D" w:rsidRPr="0076658D" w14:paraId="2F2586D2" w14:textId="77777777">
        <w:trPr>
          <w:trHeight w:val="281"/>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79456E69"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1843" w:type="dxa"/>
            <w:gridSpan w:val="2"/>
            <w:tcBorders>
              <w:top w:val="single" w:sz="8" w:space="0" w:color="FF0000"/>
              <w:left w:val="single" w:sz="8" w:space="0" w:color="FF0000"/>
              <w:bottom w:val="single" w:sz="8" w:space="0" w:color="FF0000"/>
              <w:right w:val="single" w:sz="8" w:space="0" w:color="FF0000"/>
            </w:tcBorders>
            <w:vAlign w:val="center"/>
            <w:hideMark/>
          </w:tcPr>
          <w:p w14:paraId="77A9A95A"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实施冻结的期限</w:t>
            </w:r>
          </w:p>
        </w:tc>
        <w:tc>
          <w:tcPr>
            <w:tcW w:w="5538" w:type="dxa"/>
            <w:tcBorders>
              <w:top w:val="single" w:sz="8" w:space="0" w:color="FF0000"/>
              <w:left w:val="single" w:sz="8" w:space="0" w:color="FF0000"/>
              <w:bottom w:val="single" w:sz="8" w:space="0" w:color="FF0000"/>
              <w:right w:val="single" w:sz="8" w:space="0" w:color="FF0000"/>
            </w:tcBorders>
            <w:vAlign w:val="center"/>
            <w:hideMark/>
          </w:tcPr>
          <w:p w14:paraId="42D2E199"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bCs/>
                <w:color w:val="FF0000"/>
                <w:kern w:val="0"/>
                <w:sz w:val="21"/>
                <w:szCs w:val="21"/>
                <w14:ligatures w14:val="none"/>
              </w:rPr>
              <w:t>30日+30日即≤60日；</w:t>
            </w:r>
            <w:r w:rsidRPr="0076658D">
              <w:rPr>
                <w:rFonts w:ascii="宋体" w:eastAsia="宋体" w:hAnsi="宋体" w:cs="Arial Unicode MS" w:hint="eastAsia"/>
                <w:kern w:val="0"/>
                <w:sz w:val="21"/>
                <w:szCs w:val="21"/>
                <w14:ligatures w14:val="none"/>
              </w:rPr>
              <w:t>法律另有规定的除外</w:t>
            </w:r>
          </w:p>
        </w:tc>
      </w:tr>
    </w:tbl>
    <w:bookmarkEnd w:id="15"/>
    <w:p w14:paraId="4DB1F0C4" w14:textId="2FE990AE" w:rsidR="0076658D" w:rsidRPr="0076658D" w:rsidRDefault="00D91EBA" w:rsidP="0076658D">
      <w:pPr>
        <w:autoSpaceDE w:val="0"/>
        <w:autoSpaceDN w:val="0"/>
        <w:adjustRightInd w:val="0"/>
        <w:spacing w:after="0" w:line="384" w:lineRule="exact"/>
        <w:rPr>
          <w:rFonts w:ascii="宋体" w:eastAsia="宋体" w:hAnsi="宋体" w:cs="汉仪粗宋简" w:hint="eastAsia"/>
          <w:b/>
          <w:bCs/>
          <w:color w:val="000000"/>
          <w:kern w:val="0"/>
          <w:position w:val="4"/>
          <w:sz w:val="21"/>
          <w:szCs w:val="21"/>
          <w:lang w:val="zh-CN"/>
          <w14:ligatures w14:val="none"/>
        </w:rPr>
      </w:pPr>
      <w:r>
        <w:rPr>
          <w:rFonts w:ascii="宋体" w:eastAsia="宋体" w:hAnsi="宋体" w:cs="汉仪粗宋简" w:hint="eastAsia"/>
          <w:b/>
          <w:bCs/>
          <w:color w:val="000000"/>
          <w:kern w:val="0"/>
          <w:position w:val="4"/>
          <w:sz w:val="21"/>
          <w:szCs w:val="21"/>
          <w:lang w:val="zh-CN"/>
          <w14:ligatures w14:val="none"/>
        </w:rPr>
        <w:t>五</w:t>
      </w:r>
      <w:r w:rsidR="0076658D" w:rsidRPr="0076658D">
        <w:rPr>
          <w:rFonts w:ascii="宋体" w:eastAsia="宋体" w:hAnsi="宋体" w:cs="汉仪粗宋简" w:hint="eastAsia"/>
          <w:b/>
          <w:bCs/>
          <w:color w:val="000000"/>
          <w:kern w:val="0"/>
          <w:position w:val="4"/>
          <w:sz w:val="21"/>
          <w:szCs w:val="21"/>
          <w:lang w:val="zh-CN"/>
          <w14:ligatures w14:val="none"/>
        </w:rPr>
        <w:t>、行政强制执行的实施</w:t>
      </w:r>
      <w:r>
        <w:rPr>
          <w:rFonts w:ascii="宋体" w:eastAsia="宋体" w:hAnsi="宋体" w:cs="汉仪粗宋简" w:hint="eastAsia"/>
          <w:b/>
          <w:bCs/>
          <w:color w:val="000000"/>
          <w:kern w:val="0"/>
          <w:position w:val="4"/>
          <w:sz w:val="21"/>
          <w:szCs w:val="21"/>
          <w:lang w:val="zh-CN"/>
          <w14:ligatures w14:val="none"/>
        </w:rPr>
        <w:t>程序</w:t>
      </w:r>
    </w:p>
    <w:p w14:paraId="3E6E7E2C" w14:textId="2B3F51A1" w:rsidR="0076658D" w:rsidRPr="0076658D" w:rsidRDefault="0076658D" w:rsidP="0076658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76658D">
        <w:rPr>
          <w:rFonts w:ascii="宋体" w:eastAsia="宋体" w:hAnsi="宋体" w:cs="汉仪大宋简" w:hint="eastAsia"/>
          <w:b/>
          <w:bCs/>
          <w:color w:val="000000"/>
          <w:kern w:val="0"/>
          <w:sz w:val="21"/>
          <w:szCs w:val="21"/>
          <w:lang w:val="zh-CN"/>
          <w14:ligatures w14:val="none"/>
        </w:rPr>
        <w:t>（一）</w:t>
      </w:r>
      <w:r w:rsidR="00D91EBA">
        <w:rPr>
          <w:rFonts w:ascii="宋体" w:eastAsia="宋体" w:hAnsi="宋体" w:cs="汉仪大宋简" w:hint="eastAsia"/>
          <w:b/>
          <w:bCs/>
          <w:color w:val="000000"/>
          <w:kern w:val="0"/>
          <w:sz w:val="21"/>
          <w:szCs w:val="21"/>
          <w:lang w:val="zh-CN"/>
          <w14:ligatures w14:val="none"/>
        </w:rPr>
        <w:t>行政强制执行的</w:t>
      </w:r>
      <w:r w:rsidRPr="0076658D">
        <w:rPr>
          <w:rFonts w:ascii="宋体" w:eastAsia="宋体" w:hAnsi="宋体" w:cs="汉仪大宋简" w:hint="eastAsia"/>
          <w:b/>
          <w:bCs/>
          <w:color w:val="000000"/>
          <w:kern w:val="0"/>
          <w:sz w:val="21"/>
          <w:szCs w:val="21"/>
          <w:lang w:val="zh-CN"/>
          <w14:ligatures w14:val="none"/>
        </w:rPr>
        <w:t>实施主体</w:t>
      </w:r>
    </w:p>
    <w:p w14:paraId="2FEB3833" w14:textId="77777777" w:rsidR="0076658D" w:rsidRPr="0076658D" w:rsidRDefault="0076658D" w:rsidP="0076658D">
      <w:pPr>
        <w:autoSpaceDE w:val="0"/>
        <w:autoSpaceDN w:val="0"/>
        <w:adjustRightInd w:val="0"/>
        <w:spacing w:after="0" w:line="384" w:lineRule="exact"/>
        <w:ind w:firstLine="425"/>
        <w:jc w:val="both"/>
        <w:rPr>
          <w:rFonts w:ascii="宋体" w:eastAsia="宋体" w:hAnsi="宋体" w:cs="汉仪书宋二简" w:hint="eastAsia"/>
          <w:color w:val="000000"/>
          <w:kern w:val="0"/>
          <w:sz w:val="21"/>
          <w:szCs w:val="21"/>
          <w:lang w:val="zh-CN"/>
          <w14:ligatures w14:val="none"/>
        </w:rPr>
      </w:pPr>
      <w:r w:rsidRPr="0076658D">
        <w:rPr>
          <w:rFonts w:ascii="宋体" w:eastAsia="宋体" w:hAnsi="宋体" w:cs="汉仪书宋二简" w:hint="eastAsia"/>
          <w:color w:val="000000"/>
          <w:kern w:val="0"/>
          <w:sz w:val="21"/>
          <w:szCs w:val="21"/>
          <w:lang w:val="zh-CN"/>
          <w14:ligatures w14:val="none"/>
        </w:rPr>
        <w:t>具有直接强制执行权的机关，应当自己实施强制执行；没有直接强制执行权的机关，只能申请法院强制执行。</w:t>
      </w:r>
    </w:p>
    <w:p w14:paraId="18C22E20" w14:textId="7D32C601" w:rsidR="00D91EBA" w:rsidRPr="0076658D" w:rsidRDefault="0076658D" w:rsidP="00633792">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76658D">
        <w:rPr>
          <w:rFonts w:ascii="宋体" w:eastAsia="宋体" w:hAnsi="宋体" w:cs="汉仪大宋简" w:hint="eastAsia"/>
          <w:b/>
          <w:bCs/>
          <w:color w:val="000000"/>
          <w:kern w:val="0"/>
          <w:sz w:val="21"/>
          <w:szCs w:val="21"/>
          <w:lang w:val="zh-CN"/>
          <w14:ligatures w14:val="none"/>
        </w:rPr>
        <w:t>（二）</w:t>
      </w:r>
      <w:r w:rsidR="00D91EBA">
        <w:rPr>
          <w:rFonts w:ascii="宋体" w:eastAsia="宋体" w:hAnsi="宋体" w:cs="汉仪大宋简" w:hint="eastAsia"/>
          <w:b/>
          <w:bCs/>
          <w:color w:val="000000"/>
          <w:kern w:val="0"/>
          <w:sz w:val="21"/>
          <w:szCs w:val="21"/>
          <w:lang w:val="zh-CN"/>
          <w14:ligatures w14:val="none"/>
        </w:rPr>
        <w:t>行政强制执行的</w:t>
      </w:r>
      <w:r w:rsidRPr="0076658D">
        <w:rPr>
          <w:rFonts w:ascii="宋体" w:eastAsia="宋体" w:hAnsi="宋体" w:cs="汉仪大宋简" w:hint="eastAsia"/>
          <w:b/>
          <w:bCs/>
          <w:color w:val="000000"/>
          <w:kern w:val="0"/>
          <w:sz w:val="21"/>
          <w:szCs w:val="21"/>
          <w:lang w:val="zh-CN"/>
          <w14:ligatures w14:val="none"/>
        </w:rPr>
        <w:t>一般程序</w:t>
      </w:r>
    </w:p>
    <w:tbl>
      <w:tblPr>
        <w:tblStyle w:val="110"/>
        <w:tblW w:w="8505"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266"/>
        <w:gridCol w:w="7239"/>
      </w:tblGrid>
      <w:tr w:rsidR="0076658D" w:rsidRPr="0076658D" w14:paraId="2FDCBB8C" w14:textId="77777777">
        <w:trPr>
          <w:trHeight w:val="289"/>
          <w:jc w:val="center"/>
        </w:trPr>
        <w:tc>
          <w:tcPr>
            <w:tcW w:w="1266" w:type="dxa"/>
            <w:tcBorders>
              <w:top w:val="single" w:sz="8" w:space="0" w:color="FF0000"/>
              <w:left w:val="single" w:sz="8" w:space="0" w:color="FF0000"/>
              <w:bottom w:val="single" w:sz="8" w:space="0" w:color="FF0000"/>
              <w:right w:val="single" w:sz="8" w:space="0" w:color="FF0000"/>
            </w:tcBorders>
            <w:vAlign w:val="center"/>
            <w:hideMark/>
          </w:tcPr>
          <w:p w14:paraId="0A873A00"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启动</w:t>
            </w:r>
          </w:p>
        </w:tc>
        <w:tc>
          <w:tcPr>
            <w:tcW w:w="7239" w:type="dxa"/>
            <w:tcBorders>
              <w:top w:val="single" w:sz="8" w:space="0" w:color="FF0000"/>
              <w:left w:val="single" w:sz="8" w:space="0" w:color="FF0000"/>
              <w:bottom w:val="single" w:sz="8" w:space="0" w:color="FF0000"/>
              <w:right w:val="single" w:sz="8" w:space="0" w:color="FF0000"/>
            </w:tcBorders>
            <w:vAlign w:val="center"/>
            <w:hideMark/>
          </w:tcPr>
          <w:p w14:paraId="00C8BBE4"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行政机关依法作出行政决定后，当事人逾期不履行义务</w:t>
            </w:r>
          </w:p>
        </w:tc>
      </w:tr>
      <w:tr w:rsidR="0076658D" w:rsidRPr="0076658D" w14:paraId="2741F935" w14:textId="77777777">
        <w:trPr>
          <w:trHeight w:val="80"/>
          <w:jc w:val="center"/>
        </w:trPr>
        <w:tc>
          <w:tcPr>
            <w:tcW w:w="1266" w:type="dxa"/>
            <w:tcBorders>
              <w:top w:val="single" w:sz="8" w:space="0" w:color="FF0000"/>
              <w:left w:val="single" w:sz="8" w:space="0" w:color="FF0000"/>
              <w:bottom w:val="single" w:sz="8" w:space="0" w:color="FF0000"/>
              <w:right w:val="single" w:sz="8" w:space="0" w:color="FF0000"/>
            </w:tcBorders>
            <w:vAlign w:val="center"/>
            <w:hideMark/>
          </w:tcPr>
          <w:p w14:paraId="4213B9A9"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催告</w:t>
            </w:r>
          </w:p>
        </w:tc>
        <w:tc>
          <w:tcPr>
            <w:tcW w:w="7239" w:type="dxa"/>
            <w:tcBorders>
              <w:top w:val="single" w:sz="8" w:space="0" w:color="FF0000"/>
              <w:left w:val="single" w:sz="8" w:space="0" w:color="FF0000"/>
              <w:bottom w:val="single" w:sz="8" w:space="0" w:color="FF0000"/>
              <w:right w:val="single" w:sz="8" w:space="0" w:color="FF0000"/>
            </w:tcBorders>
            <w:vAlign w:val="center"/>
            <w:hideMark/>
          </w:tcPr>
          <w:p w14:paraId="09C65889" w14:textId="77777777" w:rsidR="0076658D" w:rsidRPr="0076658D" w:rsidRDefault="0076658D" w:rsidP="0076658D">
            <w:pPr>
              <w:spacing w:beforeLines="10" w:before="31" w:afterLines="20" w:after="62" w:line="280" w:lineRule="exact"/>
              <w:rPr>
                <w:rFonts w:ascii="宋体" w:eastAsia="宋体" w:hAnsi="宋体" w:cs="宋体" w:hint="eastAsia"/>
                <w:bCs/>
                <w:color w:val="FF0000"/>
                <w:kern w:val="0"/>
                <w:sz w:val="21"/>
                <w:szCs w:val="21"/>
                <w14:ligatures w14:val="none"/>
              </w:rPr>
            </w:pPr>
            <w:r w:rsidRPr="0076658D">
              <w:rPr>
                <w:rFonts w:ascii="宋体" w:eastAsia="宋体" w:hAnsi="宋体" w:cs="Arial Unicode MS" w:hint="eastAsia"/>
                <w:bCs/>
                <w:color w:val="FF0000"/>
                <w:kern w:val="0"/>
                <w:sz w:val="21"/>
                <w:szCs w:val="21"/>
                <w14:ligatures w14:val="none"/>
              </w:rPr>
              <w:t>①时间：作出行政强制执行决定之前应当催告</w:t>
            </w:r>
          </w:p>
          <w:p w14:paraId="193F2A2F"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②形式：催告应当以书面作出</w:t>
            </w:r>
          </w:p>
        </w:tc>
      </w:tr>
      <w:tr w:rsidR="0076658D" w:rsidRPr="0076658D" w14:paraId="77E5B27B" w14:textId="77777777">
        <w:trPr>
          <w:trHeight w:val="289"/>
          <w:jc w:val="center"/>
        </w:trPr>
        <w:tc>
          <w:tcPr>
            <w:tcW w:w="1266" w:type="dxa"/>
            <w:tcBorders>
              <w:top w:val="single" w:sz="8" w:space="0" w:color="FF0000"/>
              <w:left w:val="single" w:sz="8" w:space="0" w:color="FF0000"/>
              <w:bottom w:val="single" w:sz="8" w:space="0" w:color="FF0000"/>
              <w:right w:val="single" w:sz="8" w:space="0" w:color="FF0000"/>
            </w:tcBorders>
            <w:vAlign w:val="center"/>
            <w:hideMark/>
          </w:tcPr>
          <w:p w14:paraId="29023F92"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陈述申辩</w:t>
            </w:r>
          </w:p>
        </w:tc>
        <w:tc>
          <w:tcPr>
            <w:tcW w:w="7239" w:type="dxa"/>
            <w:tcBorders>
              <w:top w:val="single" w:sz="8" w:space="0" w:color="FF0000"/>
              <w:left w:val="single" w:sz="8" w:space="0" w:color="FF0000"/>
              <w:bottom w:val="single" w:sz="8" w:space="0" w:color="FF0000"/>
              <w:right w:val="single" w:sz="8" w:space="0" w:color="FF0000"/>
            </w:tcBorders>
            <w:vAlign w:val="center"/>
            <w:hideMark/>
          </w:tcPr>
          <w:p w14:paraId="564D8B4B"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当事人收到催告书后有权进行陈述和申辩</w:t>
            </w:r>
          </w:p>
        </w:tc>
      </w:tr>
      <w:tr w:rsidR="0076658D" w:rsidRPr="0076658D" w14:paraId="42C56D1E" w14:textId="77777777">
        <w:trPr>
          <w:trHeight w:val="588"/>
          <w:jc w:val="center"/>
        </w:trPr>
        <w:tc>
          <w:tcPr>
            <w:tcW w:w="1266" w:type="dxa"/>
            <w:tcBorders>
              <w:top w:val="single" w:sz="8" w:space="0" w:color="FF0000"/>
              <w:left w:val="single" w:sz="8" w:space="0" w:color="FF0000"/>
              <w:bottom w:val="single" w:sz="8" w:space="0" w:color="FF0000"/>
              <w:right w:val="single" w:sz="8" w:space="0" w:color="FF0000"/>
            </w:tcBorders>
            <w:vAlign w:val="center"/>
            <w:hideMark/>
          </w:tcPr>
          <w:p w14:paraId="41FD0AA6"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作出行政</w:t>
            </w:r>
          </w:p>
          <w:p w14:paraId="238E66C9"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强制决定</w:t>
            </w:r>
          </w:p>
        </w:tc>
        <w:tc>
          <w:tcPr>
            <w:tcW w:w="7239" w:type="dxa"/>
            <w:tcBorders>
              <w:top w:val="single" w:sz="8" w:space="0" w:color="FF0000"/>
              <w:left w:val="single" w:sz="8" w:space="0" w:color="FF0000"/>
              <w:bottom w:val="single" w:sz="8" w:space="0" w:color="FF0000"/>
              <w:right w:val="single" w:sz="8" w:space="0" w:color="FF0000"/>
            </w:tcBorders>
            <w:vAlign w:val="center"/>
            <w:hideMark/>
          </w:tcPr>
          <w:p w14:paraId="2909F6C0" w14:textId="77777777" w:rsidR="0076658D" w:rsidRPr="0076658D" w:rsidRDefault="0076658D" w:rsidP="0076658D">
            <w:pPr>
              <w:spacing w:beforeLines="10" w:before="31" w:afterLines="20" w:after="62" w:line="280" w:lineRule="exact"/>
              <w:rPr>
                <w:rFonts w:ascii="宋体" w:eastAsia="宋体" w:hAnsi="宋体" w:cs="宋体" w:hint="eastAsia"/>
                <w:bCs/>
                <w:color w:val="FF0000"/>
                <w:kern w:val="0"/>
                <w:sz w:val="21"/>
                <w:szCs w:val="21"/>
                <w14:ligatures w14:val="none"/>
              </w:rPr>
            </w:pPr>
            <w:r w:rsidRPr="0076658D">
              <w:rPr>
                <w:rFonts w:ascii="宋体" w:eastAsia="宋体" w:hAnsi="宋体" w:cs="Arial Unicode MS" w:hint="eastAsia"/>
                <w:kern w:val="0"/>
                <w:sz w:val="21"/>
                <w:szCs w:val="21"/>
                <w14:ligatures w14:val="none"/>
              </w:rPr>
              <w:t>①经催告，当事人逾期仍不履行行政决定，且无正当理由的，</w:t>
            </w:r>
            <w:r w:rsidRPr="0076658D">
              <w:rPr>
                <w:rFonts w:ascii="宋体" w:eastAsia="宋体" w:hAnsi="宋体" w:cs="Arial Unicode MS" w:hint="eastAsia"/>
                <w:bCs/>
                <w:color w:val="FF0000"/>
                <w:kern w:val="0"/>
                <w:sz w:val="21"/>
                <w:szCs w:val="21"/>
                <w14:ligatures w14:val="none"/>
              </w:rPr>
              <w:t>作出书面的行政强制执行决定</w:t>
            </w:r>
          </w:p>
          <w:p w14:paraId="7E4BF365"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bCs/>
                <w:color w:val="FF0000"/>
                <w:kern w:val="0"/>
                <w:sz w:val="21"/>
                <w:szCs w:val="21"/>
                <w14:ligatures w14:val="none"/>
              </w:rPr>
              <w:t>②行政强制执行决定应当以书面形式作出，并送达当事人</w:t>
            </w:r>
          </w:p>
        </w:tc>
      </w:tr>
      <w:tr w:rsidR="0076658D" w:rsidRPr="0076658D" w14:paraId="2F8C10B4" w14:textId="77777777">
        <w:trPr>
          <w:trHeight w:val="148"/>
          <w:jc w:val="center"/>
        </w:trPr>
        <w:tc>
          <w:tcPr>
            <w:tcW w:w="1266" w:type="dxa"/>
            <w:tcBorders>
              <w:top w:val="single" w:sz="8" w:space="0" w:color="FF0000"/>
              <w:left w:val="single" w:sz="8" w:space="0" w:color="FF0000"/>
              <w:bottom w:val="single" w:sz="8" w:space="0" w:color="FF0000"/>
              <w:right w:val="single" w:sz="8" w:space="0" w:color="FF0000"/>
            </w:tcBorders>
            <w:vAlign w:val="center"/>
            <w:hideMark/>
          </w:tcPr>
          <w:p w14:paraId="7CF82CB9"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小结</w:t>
            </w:r>
          </w:p>
        </w:tc>
        <w:tc>
          <w:tcPr>
            <w:tcW w:w="7239" w:type="dxa"/>
            <w:tcBorders>
              <w:top w:val="single" w:sz="8" w:space="0" w:color="FF0000"/>
              <w:left w:val="single" w:sz="8" w:space="0" w:color="FF0000"/>
              <w:bottom w:val="single" w:sz="8" w:space="0" w:color="FF0000"/>
              <w:right w:val="single" w:sz="8" w:space="0" w:color="FF0000"/>
            </w:tcBorders>
            <w:vAlign w:val="center"/>
            <w:hideMark/>
          </w:tcPr>
          <w:p w14:paraId="57D8B45C" w14:textId="77777777" w:rsidR="0076658D" w:rsidRPr="0076658D" w:rsidRDefault="0076658D" w:rsidP="0076658D">
            <w:pPr>
              <w:spacing w:beforeLines="10" w:before="31" w:afterLines="20" w:after="62" w:line="280" w:lineRule="exact"/>
              <w:rPr>
                <w:rFonts w:ascii="宋体" w:eastAsia="宋体" w:hAnsi="宋体" w:cs="Arial Unicode MS" w:hint="eastAsia"/>
                <w:bCs/>
                <w:color w:val="FF0000"/>
                <w:kern w:val="0"/>
                <w:sz w:val="21"/>
                <w:szCs w:val="21"/>
                <w14:ligatures w14:val="none"/>
              </w:rPr>
            </w:pPr>
            <w:bookmarkStart w:id="16" w:name="_Hlk175158926"/>
            <w:r w:rsidRPr="0076658D">
              <w:rPr>
                <w:rFonts w:ascii="宋体" w:eastAsia="宋体" w:hAnsi="宋体" w:cs="Arial Unicode MS" w:hint="eastAsia"/>
                <w:bCs/>
                <w:color w:val="FF0000"/>
                <w:kern w:val="0"/>
                <w:sz w:val="21"/>
                <w:szCs w:val="21"/>
                <w14:ligatures w14:val="none"/>
              </w:rPr>
              <w:t>行政强制执行程序=先催告+听取陈述申辩+作出书面强制执行决定并送达+采取强制执行措施</w:t>
            </w:r>
            <w:bookmarkEnd w:id="16"/>
          </w:p>
        </w:tc>
      </w:tr>
      <w:tr w:rsidR="0076658D" w:rsidRPr="0076658D" w14:paraId="695E3175" w14:textId="77777777">
        <w:trPr>
          <w:trHeight w:val="289"/>
          <w:jc w:val="center"/>
        </w:trPr>
        <w:tc>
          <w:tcPr>
            <w:tcW w:w="1266" w:type="dxa"/>
            <w:tcBorders>
              <w:top w:val="single" w:sz="8" w:space="0" w:color="FF0000"/>
              <w:left w:val="single" w:sz="8" w:space="0" w:color="FF0000"/>
              <w:bottom w:val="single" w:sz="8" w:space="0" w:color="FF0000"/>
              <w:right w:val="single" w:sz="8" w:space="0" w:color="FF0000"/>
            </w:tcBorders>
            <w:vAlign w:val="center"/>
            <w:hideMark/>
          </w:tcPr>
          <w:p w14:paraId="2B6996B8"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时间限制</w:t>
            </w:r>
          </w:p>
        </w:tc>
        <w:tc>
          <w:tcPr>
            <w:tcW w:w="7239" w:type="dxa"/>
            <w:tcBorders>
              <w:top w:val="single" w:sz="8" w:space="0" w:color="FF0000"/>
              <w:left w:val="single" w:sz="8" w:space="0" w:color="FF0000"/>
              <w:bottom w:val="single" w:sz="8" w:space="0" w:color="FF0000"/>
              <w:right w:val="single" w:sz="8" w:space="0" w:color="FF0000"/>
            </w:tcBorders>
            <w:vAlign w:val="center"/>
            <w:hideMark/>
          </w:tcPr>
          <w:p w14:paraId="0CC7D5B5"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不得在</w:t>
            </w:r>
            <w:r w:rsidRPr="0076658D">
              <w:rPr>
                <w:rFonts w:ascii="宋体" w:eastAsia="宋体" w:hAnsi="宋体" w:cs="Arial Unicode MS" w:hint="eastAsia"/>
                <w:bCs/>
                <w:color w:val="FF0000"/>
                <w:kern w:val="0"/>
                <w:sz w:val="21"/>
                <w:szCs w:val="21"/>
                <w14:ligatures w14:val="none"/>
              </w:rPr>
              <w:t>夜间</w:t>
            </w:r>
            <w:r w:rsidRPr="0076658D">
              <w:rPr>
                <w:rFonts w:ascii="宋体" w:eastAsia="宋体" w:hAnsi="宋体" w:cs="Arial Unicode MS" w:hint="eastAsia"/>
                <w:kern w:val="0"/>
                <w:sz w:val="21"/>
                <w:szCs w:val="21"/>
                <w14:ligatures w14:val="none"/>
              </w:rPr>
              <w:t>或者</w:t>
            </w:r>
            <w:r w:rsidRPr="0076658D">
              <w:rPr>
                <w:rFonts w:ascii="宋体" w:eastAsia="宋体" w:hAnsi="宋体" w:cs="Arial Unicode MS" w:hint="eastAsia"/>
                <w:bCs/>
                <w:color w:val="FF0000"/>
                <w:kern w:val="0"/>
                <w:sz w:val="21"/>
                <w:szCs w:val="21"/>
                <w14:ligatures w14:val="none"/>
              </w:rPr>
              <w:t>法定节假日</w:t>
            </w:r>
            <w:r w:rsidRPr="0076658D">
              <w:rPr>
                <w:rFonts w:ascii="宋体" w:eastAsia="宋体" w:hAnsi="宋体" w:cs="Arial Unicode MS" w:hint="eastAsia"/>
                <w:kern w:val="0"/>
                <w:sz w:val="21"/>
                <w:szCs w:val="21"/>
                <w14:ligatures w14:val="none"/>
              </w:rPr>
              <w:t>实施行政强制执行。</w:t>
            </w:r>
            <w:r w:rsidRPr="0076658D">
              <w:rPr>
                <w:rFonts w:ascii="宋体" w:eastAsia="宋体" w:hAnsi="宋体" w:cs="Arial Unicode MS" w:hint="eastAsia"/>
                <w:bCs/>
                <w:color w:val="FF0000"/>
                <w:kern w:val="0"/>
                <w:sz w:val="21"/>
                <w:szCs w:val="21"/>
                <w14:ligatures w14:val="none"/>
              </w:rPr>
              <w:t>【但是，情况紧急的除外】</w:t>
            </w:r>
          </w:p>
        </w:tc>
      </w:tr>
      <w:tr w:rsidR="0076658D" w:rsidRPr="0076658D" w14:paraId="546BC140" w14:textId="77777777">
        <w:trPr>
          <w:trHeight w:val="148"/>
          <w:jc w:val="center"/>
        </w:trPr>
        <w:tc>
          <w:tcPr>
            <w:tcW w:w="1266" w:type="dxa"/>
            <w:tcBorders>
              <w:top w:val="single" w:sz="8" w:space="0" w:color="FF0000"/>
              <w:left w:val="single" w:sz="8" w:space="0" w:color="FF0000"/>
              <w:bottom w:val="single" w:sz="8" w:space="0" w:color="FF0000"/>
              <w:right w:val="single" w:sz="8" w:space="0" w:color="FF0000"/>
            </w:tcBorders>
            <w:vAlign w:val="center"/>
            <w:hideMark/>
          </w:tcPr>
          <w:p w14:paraId="5D9C31E4"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手段限制</w:t>
            </w:r>
          </w:p>
        </w:tc>
        <w:tc>
          <w:tcPr>
            <w:tcW w:w="7239" w:type="dxa"/>
            <w:tcBorders>
              <w:top w:val="single" w:sz="8" w:space="0" w:color="FF0000"/>
              <w:left w:val="single" w:sz="8" w:space="0" w:color="FF0000"/>
              <w:bottom w:val="single" w:sz="8" w:space="0" w:color="FF0000"/>
              <w:right w:val="single" w:sz="8" w:space="0" w:color="FF0000"/>
            </w:tcBorders>
            <w:vAlign w:val="center"/>
            <w:hideMark/>
          </w:tcPr>
          <w:p w14:paraId="4C32D03E" w14:textId="775862CB"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不得对</w:t>
            </w:r>
            <w:r w:rsidRPr="0076658D">
              <w:rPr>
                <w:rFonts w:ascii="宋体" w:eastAsia="宋体" w:hAnsi="宋体" w:cs="Arial Unicode MS" w:hint="eastAsia"/>
                <w:bCs/>
                <w:color w:val="FF0000"/>
                <w:kern w:val="0"/>
                <w:sz w:val="21"/>
                <w:szCs w:val="21"/>
                <w14:ligatures w14:val="none"/>
              </w:rPr>
              <w:t>居民生活</w:t>
            </w:r>
            <w:r w:rsidRPr="0076658D">
              <w:rPr>
                <w:rFonts w:ascii="宋体" w:eastAsia="宋体" w:hAnsi="宋体" w:cs="Arial Unicode MS" w:hint="eastAsia"/>
                <w:kern w:val="0"/>
                <w:sz w:val="21"/>
                <w:szCs w:val="21"/>
                <w14:ligatures w14:val="none"/>
              </w:rPr>
              <w:t>采取停止供水、供电、供热、供燃气等方式迫使当事人履行行政决定</w:t>
            </w:r>
            <w:r w:rsidR="00D91EBA" w:rsidRPr="00D91EBA">
              <w:rPr>
                <w:rFonts w:ascii="宋体" w:eastAsia="宋体" w:hAnsi="宋体" w:cs="Arial Unicode MS" w:hint="eastAsia"/>
                <w:color w:val="4472C4" w:themeColor="accent1"/>
                <w:kern w:val="0"/>
                <w:sz w:val="21"/>
                <w:szCs w:val="21"/>
                <w14:ligatures w14:val="none"/>
              </w:rPr>
              <w:t>【可以对企业采取】</w:t>
            </w:r>
          </w:p>
        </w:tc>
      </w:tr>
      <w:tr w:rsidR="0076658D" w:rsidRPr="0076658D" w14:paraId="76712F02" w14:textId="77777777">
        <w:trPr>
          <w:trHeight w:val="148"/>
          <w:jc w:val="center"/>
        </w:trPr>
        <w:tc>
          <w:tcPr>
            <w:tcW w:w="1266" w:type="dxa"/>
            <w:tcBorders>
              <w:top w:val="single" w:sz="8" w:space="0" w:color="FF0000"/>
              <w:left w:val="single" w:sz="8" w:space="0" w:color="FF0000"/>
              <w:bottom w:val="single" w:sz="8" w:space="0" w:color="FF0000"/>
              <w:right w:val="single" w:sz="8" w:space="0" w:color="FF0000"/>
            </w:tcBorders>
            <w:vAlign w:val="center"/>
            <w:hideMark/>
          </w:tcPr>
          <w:p w14:paraId="44E18F37"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标的限制</w:t>
            </w:r>
          </w:p>
        </w:tc>
        <w:tc>
          <w:tcPr>
            <w:tcW w:w="7239" w:type="dxa"/>
            <w:tcBorders>
              <w:top w:val="single" w:sz="8" w:space="0" w:color="FF0000"/>
              <w:left w:val="single" w:sz="8" w:space="0" w:color="FF0000"/>
              <w:bottom w:val="single" w:sz="8" w:space="0" w:color="FF0000"/>
              <w:right w:val="single" w:sz="8" w:space="0" w:color="FF0000"/>
            </w:tcBorders>
            <w:vAlign w:val="center"/>
            <w:hideMark/>
          </w:tcPr>
          <w:p w14:paraId="1C3FF817"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对违法的建筑物、构筑物、设施等强制拆除应遵循：</w:t>
            </w:r>
          </w:p>
          <w:p w14:paraId="5D1D4C4A"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①首先，由行政机关予以</w:t>
            </w:r>
            <w:r w:rsidRPr="0076658D">
              <w:rPr>
                <w:rFonts w:ascii="宋体" w:eastAsia="宋体" w:hAnsi="宋体" w:cs="Arial Unicode MS" w:hint="eastAsia"/>
                <w:bCs/>
                <w:color w:val="FF0000"/>
                <w:kern w:val="0"/>
                <w:sz w:val="21"/>
                <w:szCs w:val="21"/>
                <w14:ligatures w14:val="none"/>
              </w:rPr>
              <w:t>公告</w:t>
            </w:r>
            <w:r w:rsidRPr="0076658D">
              <w:rPr>
                <w:rFonts w:ascii="宋体" w:eastAsia="宋体" w:hAnsi="宋体" w:cs="Arial Unicode MS" w:hint="eastAsia"/>
                <w:kern w:val="0"/>
                <w:sz w:val="21"/>
                <w:szCs w:val="21"/>
                <w14:ligatures w14:val="none"/>
              </w:rPr>
              <w:t>，限期当事人自行拆除</w:t>
            </w:r>
          </w:p>
          <w:p w14:paraId="4804AD17"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②在法定期限内</w:t>
            </w:r>
            <w:r w:rsidRPr="0076658D">
              <w:rPr>
                <w:rFonts w:ascii="宋体" w:eastAsia="宋体" w:hAnsi="宋体" w:cs="Arial Unicode MS" w:hint="eastAsia"/>
                <w:bCs/>
                <w:color w:val="FF0000"/>
                <w:kern w:val="0"/>
                <w:sz w:val="21"/>
                <w:szCs w:val="21"/>
                <w14:ligatures w14:val="none"/>
              </w:rPr>
              <w:t>不复议、不诉讼、不拆除</w:t>
            </w:r>
            <w:r w:rsidRPr="0076658D">
              <w:rPr>
                <w:rFonts w:ascii="宋体" w:eastAsia="宋体" w:hAnsi="宋体" w:cs="Arial Unicode MS" w:hint="eastAsia"/>
                <w:kern w:val="0"/>
                <w:sz w:val="21"/>
                <w:szCs w:val="21"/>
                <w14:ligatures w14:val="none"/>
              </w:rPr>
              <w:t>的，行政机关可以依法强制拆除</w:t>
            </w:r>
          </w:p>
        </w:tc>
      </w:tr>
      <w:tr w:rsidR="0076658D" w:rsidRPr="0076658D" w14:paraId="134F1322" w14:textId="77777777">
        <w:trPr>
          <w:trHeight w:val="148"/>
          <w:jc w:val="center"/>
        </w:trPr>
        <w:tc>
          <w:tcPr>
            <w:tcW w:w="1266" w:type="dxa"/>
            <w:tcBorders>
              <w:top w:val="single" w:sz="8" w:space="0" w:color="FF0000"/>
              <w:left w:val="single" w:sz="8" w:space="0" w:color="FF0000"/>
              <w:bottom w:val="single" w:sz="8" w:space="0" w:color="FF0000"/>
              <w:right w:val="single" w:sz="8" w:space="0" w:color="FF0000"/>
            </w:tcBorders>
            <w:vAlign w:val="center"/>
            <w:hideMark/>
          </w:tcPr>
          <w:p w14:paraId="6F254FE4"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方式限制</w:t>
            </w:r>
          </w:p>
        </w:tc>
        <w:tc>
          <w:tcPr>
            <w:tcW w:w="7239" w:type="dxa"/>
            <w:tcBorders>
              <w:top w:val="single" w:sz="8" w:space="0" w:color="FF0000"/>
              <w:left w:val="single" w:sz="8" w:space="0" w:color="FF0000"/>
              <w:bottom w:val="single" w:sz="8" w:space="0" w:color="FF0000"/>
              <w:right w:val="single" w:sz="8" w:space="0" w:color="FF0000"/>
            </w:tcBorders>
            <w:vAlign w:val="center"/>
            <w:hideMark/>
          </w:tcPr>
          <w:p w14:paraId="0576DAE3"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与当事人达成执行协议：</w:t>
            </w:r>
          </w:p>
          <w:p w14:paraId="3BB7F016"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①可约定分阶段履行</w:t>
            </w:r>
          </w:p>
          <w:p w14:paraId="1A82499F"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②当事人采取补救措施的减免其</w:t>
            </w:r>
            <w:r w:rsidRPr="0076658D">
              <w:rPr>
                <w:rFonts w:ascii="宋体" w:eastAsia="宋体" w:hAnsi="宋体" w:cs="Arial Unicode MS" w:hint="eastAsia"/>
                <w:bCs/>
                <w:color w:val="FF0000"/>
                <w:kern w:val="0"/>
                <w:sz w:val="21"/>
                <w:szCs w:val="21"/>
                <w14:ligatures w14:val="none"/>
              </w:rPr>
              <w:t>加处的</w:t>
            </w:r>
            <w:r w:rsidRPr="0076658D">
              <w:rPr>
                <w:rFonts w:ascii="宋体" w:eastAsia="宋体" w:hAnsi="宋体" w:cs="Arial Unicode MS" w:hint="eastAsia"/>
                <w:kern w:val="0"/>
                <w:sz w:val="21"/>
                <w:szCs w:val="21"/>
                <w14:ligatures w14:val="none"/>
              </w:rPr>
              <w:t>罚款/滞纳金</w:t>
            </w:r>
          </w:p>
        </w:tc>
      </w:tr>
    </w:tbl>
    <w:p w14:paraId="5B9DC5EF" w14:textId="77777777" w:rsidR="0076658D" w:rsidRPr="0076658D" w:rsidRDefault="0076658D" w:rsidP="0076658D">
      <w:pPr>
        <w:autoSpaceDE w:val="0"/>
        <w:autoSpaceDN w:val="0"/>
        <w:adjustRightInd w:val="0"/>
        <w:spacing w:after="0" w:line="300" w:lineRule="exact"/>
        <w:ind w:firstLine="425"/>
        <w:jc w:val="both"/>
        <w:rPr>
          <w:rFonts w:ascii="宋体" w:eastAsia="宋体" w:hAnsi="宋体" w:cs="汉仪书宋二简" w:hint="eastAsia"/>
          <w:b/>
          <w:bCs/>
          <w:color w:val="4472C4"/>
          <w:kern w:val="0"/>
          <w:sz w:val="21"/>
          <w:szCs w:val="21"/>
          <w:lang w:val="zh-CN"/>
          <w14:ligatures w14:val="none"/>
        </w:rPr>
      </w:pPr>
      <w:r w:rsidRPr="0076658D">
        <w:rPr>
          <w:rFonts w:ascii="宋体" w:eastAsia="宋体" w:hAnsi="宋体" w:cs="汉仪书宋二简" w:hint="eastAsia"/>
          <w:b/>
          <w:bCs/>
          <w:color w:val="4472C4"/>
          <w:kern w:val="0"/>
          <w:sz w:val="21"/>
          <w:szCs w:val="21"/>
          <w:lang w:val="zh-CN"/>
          <w14:ligatures w14:val="none"/>
        </w:rPr>
        <w:t>强制拆除（属于行政处罚）：违反城乡规划法，行政机关可自行强制执行，违反土地管理法申请法院强制执行</w:t>
      </w:r>
    </w:p>
    <w:p w14:paraId="4EBF3FB5" w14:textId="77777777" w:rsidR="0076658D" w:rsidRPr="0076658D" w:rsidRDefault="0076658D" w:rsidP="0076658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76658D">
        <w:rPr>
          <w:rFonts w:ascii="宋体" w:eastAsia="宋体" w:hAnsi="宋体" w:cs="汉仪大宋简" w:hint="eastAsia"/>
          <w:b/>
          <w:bCs/>
          <w:color w:val="000000"/>
          <w:kern w:val="0"/>
          <w:sz w:val="21"/>
          <w:szCs w:val="21"/>
          <w:lang w:val="zh-CN"/>
          <w14:ligatures w14:val="none"/>
        </w:rPr>
        <w:t>（三）金钱给付义务的实施程序</w:t>
      </w:r>
    </w:p>
    <w:tbl>
      <w:tblPr>
        <w:tblStyle w:val="110"/>
        <w:tblW w:w="8505"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550"/>
        <w:gridCol w:w="850"/>
        <w:gridCol w:w="6105"/>
      </w:tblGrid>
      <w:tr w:rsidR="0076658D" w:rsidRPr="0076658D" w14:paraId="315AE614" w14:textId="77777777">
        <w:trPr>
          <w:trHeight w:val="294"/>
          <w:jc w:val="center"/>
        </w:trPr>
        <w:tc>
          <w:tcPr>
            <w:tcW w:w="1550" w:type="dxa"/>
            <w:vMerge w:val="restart"/>
            <w:tcBorders>
              <w:top w:val="single" w:sz="8" w:space="0" w:color="FF0000"/>
              <w:left w:val="single" w:sz="8" w:space="0" w:color="FF0000"/>
              <w:bottom w:val="single" w:sz="8" w:space="0" w:color="FF0000"/>
              <w:right w:val="single" w:sz="8" w:space="0" w:color="FF0000"/>
            </w:tcBorders>
            <w:vAlign w:val="center"/>
            <w:hideMark/>
          </w:tcPr>
          <w:p w14:paraId="19FBF373"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bookmarkStart w:id="17" w:name="_Hlk79262770"/>
            <w:r w:rsidRPr="0076658D">
              <w:rPr>
                <w:rFonts w:ascii="宋体" w:eastAsia="宋体" w:hAnsi="宋体" w:cs="Arial Unicode MS" w:hint="eastAsia"/>
                <w:bCs/>
                <w:kern w:val="0"/>
                <w:sz w:val="21"/>
                <w:szCs w:val="21"/>
                <w14:ligatures w14:val="none"/>
              </w:rPr>
              <w:t>先执行罚</w:t>
            </w:r>
          </w:p>
        </w:tc>
        <w:tc>
          <w:tcPr>
            <w:tcW w:w="850" w:type="dxa"/>
            <w:tcBorders>
              <w:top w:val="single" w:sz="8" w:space="0" w:color="FF0000"/>
              <w:left w:val="single" w:sz="8" w:space="0" w:color="FF0000"/>
              <w:bottom w:val="single" w:sz="8" w:space="0" w:color="FF0000"/>
              <w:right w:val="single" w:sz="8" w:space="0" w:color="FF0000"/>
            </w:tcBorders>
            <w:vAlign w:val="center"/>
            <w:hideMark/>
          </w:tcPr>
          <w:p w14:paraId="71B73D72" w14:textId="77777777" w:rsidR="0076658D" w:rsidRPr="0076658D" w:rsidRDefault="0076658D" w:rsidP="0076658D">
            <w:pPr>
              <w:spacing w:beforeLines="10" w:before="31" w:afterLines="20" w:after="62" w:line="280" w:lineRule="exact"/>
              <w:jc w:val="center"/>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前提</w:t>
            </w:r>
          </w:p>
        </w:tc>
        <w:tc>
          <w:tcPr>
            <w:tcW w:w="6105" w:type="dxa"/>
            <w:tcBorders>
              <w:top w:val="single" w:sz="8" w:space="0" w:color="FF0000"/>
              <w:left w:val="single" w:sz="8" w:space="0" w:color="FF0000"/>
              <w:bottom w:val="single" w:sz="8" w:space="0" w:color="FF0000"/>
              <w:right w:val="single" w:sz="8" w:space="0" w:color="FF0000"/>
            </w:tcBorders>
            <w:vAlign w:val="center"/>
            <w:hideMark/>
          </w:tcPr>
          <w:p w14:paraId="1DBD20DF"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①行政机关依法作出金钱给付义务的行政决定</w:t>
            </w:r>
          </w:p>
          <w:p w14:paraId="7BA2D88F"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②当事人逾期不履行的</w:t>
            </w:r>
          </w:p>
        </w:tc>
      </w:tr>
      <w:tr w:rsidR="0076658D" w:rsidRPr="0076658D" w14:paraId="7E7BAE92" w14:textId="77777777">
        <w:trPr>
          <w:trHeight w:val="145"/>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0739581F"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850" w:type="dxa"/>
            <w:tcBorders>
              <w:top w:val="single" w:sz="8" w:space="0" w:color="FF0000"/>
              <w:left w:val="single" w:sz="8" w:space="0" w:color="FF0000"/>
              <w:bottom w:val="single" w:sz="8" w:space="0" w:color="FF0000"/>
              <w:right w:val="single" w:sz="8" w:space="0" w:color="FF0000"/>
            </w:tcBorders>
            <w:vAlign w:val="center"/>
            <w:hideMark/>
          </w:tcPr>
          <w:p w14:paraId="3DF66259" w14:textId="77777777" w:rsidR="0076658D" w:rsidRPr="0076658D" w:rsidRDefault="0076658D" w:rsidP="0076658D">
            <w:pPr>
              <w:spacing w:beforeLines="10" w:before="31" w:afterLines="20" w:after="62" w:line="280" w:lineRule="exact"/>
              <w:jc w:val="center"/>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内容</w:t>
            </w:r>
          </w:p>
        </w:tc>
        <w:tc>
          <w:tcPr>
            <w:tcW w:w="6105" w:type="dxa"/>
            <w:tcBorders>
              <w:top w:val="single" w:sz="8" w:space="0" w:color="FF0000"/>
              <w:left w:val="single" w:sz="8" w:space="0" w:color="FF0000"/>
              <w:bottom w:val="single" w:sz="8" w:space="0" w:color="FF0000"/>
              <w:right w:val="single" w:sz="8" w:space="0" w:color="FF0000"/>
            </w:tcBorders>
            <w:vAlign w:val="center"/>
            <w:hideMark/>
          </w:tcPr>
          <w:p w14:paraId="3027B5F1"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依法加处罚款或者滞纳金</w:t>
            </w:r>
          </w:p>
        </w:tc>
      </w:tr>
      <w:tr w:rsidR="0076658D" w:rsidRPr="0076658D" w14:paraId="003F2D1F" w14:textId="77777777">
        <w:trPr>
          <w:trHeight w:val="575"/>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69E516F0"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850" w:type="dxa"/>
            <w:tcBorders>
              <w:top w:val="single" w:sz="8" w:space="0" w:color="FF0000"/>
              <w:left w:val="single" w:sz="8" w:space="0" w:color="FF0000"/>
              <w:bottom w:val="single" w:sz="8" w:space="0" w:color="FF0000"/>
              <w:right w:val="single" w:sz="8" w:space="0" w:color="FF0000"/>
            </w:tcBorders>
            <w:vAlign w:val="center"/>
            <w:hideMark/>
          </w:tcPr>
          <w:p w14:paraId="14ADF7CA" w14:textId="77777777" w:rsidR="0076658D" w:rsidRPr="0076658D" w:rsidRDefault="0076658D" w:rsidP="0076658D">
            <w:pPr>
              <w:spacing w:beforeLines="10" w:before="31" w:afterLines="20" w:after="62" w:line="280" w:lineRule="exact"/>
              <w:jc w:val="center"/>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要求</w:t>
            </w:r>
          </w:p>
        </w:tc>
        <w:tc>
          <w:tcPr>
            <w:tcW w:w="6105" w:type="dxa"/>
            <w:tcBorders>
              <w:top w:val="single" w:sz="8" w:space="0" w:color="FF0000"/>
              <w:left w:val="single" w:sz="8" w:space="0" w:color="FF0000"/>
              <w:bottom w:val="single" w:sz="8" w:space="0" w:color="FF0000"/>
              <w:right w:val="single" w:sz="8" w:space="0" w:color="FF0000"/>
            </w:tcBorders>
            <w:vAlign w:val="center"/>
            <w:hideMark/>
          </w:tcPr>
          <w:p w14:paraId="7107CADC"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①加处罚款或者滞纳金的标准应当告知当事人</w:t>
            </w:r>
          </w:p>
          <w:p w14:paraId="52FE48E4"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②加处罚款或者滞纳金的数额不得超出金钱给付义务的数额</w:t>
            </w:r>
          </w:p>
        </w:tc>
      </w:tr>
      <w:tr w:rsidR="0076658D" w:rsidRPr="0076658D" w14:paraId="5BACCED0" w14:textId="77777777">
        <w:trPr>
          <w:trHeight w:val="273"/>
          <w:jc w:val="center"/>
        </w:trPr>
        <w:tc>
          <w:tcPr>
            <w:tcW w:w="1550" w:type="dxa"/>
            <w:vMerge w:val="restart"/>
            <w:tcBorders>
              <w:top w:val="single" w:sz="8" w:space="0" w:color="FF0000"/>
              <w:left w:val="single" w:sz="8" w:space="0" w:color="FF0000"/>
              <w:bottom w:val="single" w:sz="8" w:space="0" w:color="FF0000"/>
              <w:right w:val="single" w:sz="8" w:space="0" w:color="FF0000"/>
            </w:tcBorders>
            <w:vAlign w:val="center"/>
            <w:hideMark/>
          </w:tcPr>
          <w:p w14:paraId="12B2AD05"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lastRenderedPageBreak/>
              <w:t>后划拨/拍卖</w:t>
            </w:r>
          </w:p>
        </w:tc>
        <w:tc>
          <w:tcPr>
            <w:tcW w:w="850" w:type="dxa"/>
            <w:tcBorders>
              <w:top w:val="single" w:sz="8" w:space="0" w:color="FF0000"/>
              <w:left w:val="single" w:sz="8" w:space="0" w:color="FF0000"/>
              <w:bottom w:val="single" w:sz="8" w:space="0" w:color="FF0000"/>
              <w:right w:val="single" w:sz="8" w:space="0" w:color="FF0000"/>
            </w:tcBorders>
            <w:vAlign w:val="center"/>
            <w:hideMark/>
          </w:tcPr>
          <w:p w14:paraId="6BA4597B" w14:textId="77777777" w:rsidR="0076658D" w:rsidRPr="0076658D" w:rsidRDefault="0076658D" w:rsidP="0076658D">
            <w:pPr>
              <w:spacing w:beforeLines="10" w:before="31" w:afterLines="20" w:after="62" w:line="280" w:lineRule="exact"/>
              <w:jc w:val="center"/>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前提</w:t>
            </w:r>
          </w:p>
        </w:tc>
        <w:tc>
          <w:tcPr>
            <w:tcW w:w="6105" w:type="dxa"/>
            <w:tcBorders>
              <w:top w:val="single" w:sz="8" w:space="0" w:color="FF0000"/>
              <w:left w:val="single" w:sz="8" w:space="0" w:color="FF0000"/>
              <w:bottom w:val="single" w:sz="8" w:space="0" w:color="FF0000"/>
              <w:right w:val="single" w:sz="8" w:space="0" w:color="FF0000"/>
            </w:tcBorders>
            <w:vAlign w:val="center"/>
            <w:hideMark/>
          </w:tcPr>
          <w:p w14:paraId="1B09A287"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实施加处罚款或者滞纳金超过30日，经催告当事人仍不履行的</w:t>
            </w:r>
          </w:p>
        </w:tc>
      </w:tr>
      <w:tr w:rsidR="0076658D" w:rsidRPr="0076658D" w14:paraId="70873846" w14:textId="77777777">
        <w:trPr>
          <w:trHeight w:val="145"/>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0F86DD21"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850" w:type="dxa"/>
            <w:tcBorders>
              <w:top w:val="single" w:sz="8" w:space="0" w:color="FF0000"/>
              <w:left w:val="single" w:sz="8" w:space="0" w:color="FF0000"/>
              <w:bottom w:val="single" w:sz="8" w:space="0" w:color="FF0000"/>
              <w:right w:val="single" w:sz="8" w:space="0" w:color="FF0000"/>
            </w:tcBorders>
            <w:vAlign w:val="center"/>
            <w:hideMark/>
          </w:tcPr>
          <w:p w14:paraId="43DDED1E" w14:textId="77777777" w:rsidR="0076658D" w:rsidRPr="0076658D" w:rsidRDefault="0076658D" w:rsidP="0076658D">
            <w:pPr>
              <w:spacing w:beforeLines="10" w:before="31" w:afterLines="20" w:after="62" w:line="280" w:lineRule="exact"/>
              <w:jc w:val="center"/>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要求</w:t>
            </w:r>
          </w:p>
        </w:tc>
        <w:tc>
          <w:tcPr>
            <w:tcW w:w="6105" w:type="dxa"/>
            <w:tcBorders>
              <w:top w:val="single" w:sz="8" w:space="0" w:color="FF0000"/>
              <w:left w:val="single" w:sz="8" w:space="0" w:color="FF0000"/>
              <w:bottom w:val="single" w:sz="8" w:space="0" w:color="FF0000"/>
              <w:right w:val="single" w:sz="8" w:space="0" w:color="FF0000"/>
            </w:tcBorders>
            <w:vAlign w:val="center"/>
            <w:hideMark/>
          </w:tcPr>
          <w:p w14:paraId="33DE5F3B"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①有直接强制执行权的行政机关可以直接划拨款项、拍卖财物</w:t>
            </w:r>
          </w:p>
          <w:p w14:paraId="74F83146"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②无直接强制执行权的行政机关申请法院划拨当事人的存款/拍卖当事人的财物抵缴罚款</w:t>
            </w:r>
          </w:p>
        </w:tc>
      </w:tr>
      <w:tr w:rsidR="0076658D" w:rsidRPr="0076658D" w14:paraId="40686968" w14:textId="77777777">
        <w:trPr>
          <w:trHeight w:val="145"/>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0E86BA5D"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850" w:type="dxa"/>
            <w:tcBorders>
              <w:top w:val="single" w:sz="8" w:space="0" w:color="FF0000"/>
              <w:left w:val="single" w:sz="8" w:space="0" w:color="FF0000"/>
              <w:bottom w:val="single" w:sz="8" w:space="0" w:color="FF0000"/>
              <w:right w:val="single" w:sz="8" w:space="0" w:color="FF0000"/>
            </w:tcBorders>
            <w:vAlign w:val="center"/>
            <w:hideMark/>
          </w:tcPr>
          <w:p w14:paraId="61A828AC" w14:textId="77777777" w:rsidR="0076658D" w:rsidRPr="0076658D" w:rsidRDefault="0076658D" w:rsidP="0076658D">
            <w:pPr>
              <w:spacing w:beforeLines="10" w:before="31" w:afterLines="20" w:after="62" w:line="280" w:lineRule="exact"/>
              <w:jc w:val="center"/>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例外</w:t>
            </w:r>
          </w:p>
        </w:tc>
        <w:tc>
          <w:tcPr>
            <w:tcW w:w="6105" w:type="dxa"/>
            <w:tcBorders>
              <w:top w:val="single" w:sz="8" w:space="0" w:color="FF0000"/>
              <w:left w:val="single" w:sz="8" w:space="0" w:color="FF0000"/>
              <w:bottom w:val="single" w:sz="8" w:space="0" w:color="FF0000"/>
              <w:right w:val="single" w:sz="8" w:space="0" w:color="FF0000"/>
            </w:tcBorders>
            <w:vAlign w:val="center"/>
            <w:hideMark/>
          </w:tcPr>
          <w:p w14:paraId="0B2D32BE" w14:textId="77777777" w:rsidR="0076658D" w:rsidRPr="0076658D" w:rsidRDefault="0076658D" w:rsidP="0076658D">
            <w:pPr>
              <w:spacing w:beforeLines="10" w:before="31" w:afterLines="20" w:after="62" w:line="280" w:lineRule="exact"/>
              <w:rPr>
                <w:rFonts w:ascii="宋体" w:eastAsia="宋体" w:hAnsi="宋体" w:cs="宋体" w:hint="eastAsia"/>
                <w:bCs/>
                <w:color w:val="FF0000"/>
                <w:kern w:val="0"/>
                <w:sz w:val="21"/>
                <w:szCs w:val="21"/>
                <w14:ligatures w14:val="none"/>
              </w:rPr>
            </w:pPr>
            <w:r w:rsidRPr="0076658D">
              <w:rPr>
                <w:rFonts w:ascii="宋体" w:eastAsia="宋体" w:hAnsi="宋体" w:cs="Arial Unicode MS" w:hint="eastAsia"/>
                <w:bCs/>
                <w:color w:val="FF0000"/>
                <w:kern w:val="0"/>
                <w:sz w:val="21"/>
                <w:szCs w:val="21"/>
                <w14:ligatures w14:val="none"/>
              </w:rPr>
              <w:t>【无直接强制执行权的行政机关可以将查封扣押的财物依法拍卖抵缴罚款的构成要件】</w:t>
            </w:r>
          </w:p>
          <w:p w14:paraId="600057D9"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①在实施行政管理过程中已经采取查封扣押措施</w:t>
            </w:r>
            <w:r w:rsidRPr="0076658D">
              <w:rPr>
                <w:rFonts w:ascii="宋体" w:eastAsia="宋体" w:hAnsi="宋体" w:cs="Arial Unicode MS" w:hint="eastAsia"/>
                <w:bCs/>
                <w:color w:val="FF0000"/>
                <w:kern w:val="0"/>
                <w:sz w:val="21"/>
                <w:szCs w:val="21"/>
                <w14:ligatures w14:val="none"/>
              </w:rPr>
              <w:t>（即作出罚款前已实施查封扣押）</w:t>
            </w:r>
          </w:p>
          <w:p w14:paraId="0836FBD9"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②当事人在法定期限内</w:t>
            </w:r>
            <w:r w:rsidRPr="0076658D">
              <w:rPr>
                <w:rFonts w:ascii="宋体" w:eastAsia="宋体" w:hAnsi="宋体" w:cs="Arial Unicode MS" w:hint="eastAsia"/>
                <w:bCs/>
                <w:color w:val="FF0000"/>
                <w:kern w:val="0"/>
                <w:sz w:val="21"/>
                <w:szCs w:val="21"/>
                <w14:ligatures w14:val="none"/>
              </w:rPr>
              <w:t>不复议、不诉讼、经催告仍不履行</w:t>
            </w:r>
            <w:r w:rsidRPr="0076658D">
              <w:rPr>
                <w:rFonts w:ascii="宋体" w:eastAsia="宋体" w:hAnsi="宋体" w:cs="Arial Unicode MS" w:hint="eastAsia"/>
                <w:kern w:val="0"/>
                <w:sz w:val="21"/>
                <w:szCs w:val="21"/>
                <w14:ligatures w14:val="none"/>
              </w:rPr>
              <w:t>的</w:t>
            </w:r>
          </w:p>
        </w:tc>
      </w:tr>
    </w:tbl>
    <w:bookmarkEnd w:id="17"/>
    <w:p w14:paraId="00A08FC1" w14:textId="43C9003F" w:rsidR="0076658D" w:rsidRPr="0076658D" w:rsidRDefault="0076658D" w:rsidP="0076658D">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76658D">
        <w:rPr>
          <w:rFonts w:ascii="宋体" w:eastAsia="宋体" w:hAnsi="宋体" w:cs="汉仪大宋简" w:hint="eastAsia"/>
          <w:b/>
          <w:bCs/>
          <w:color w:val="000000"/>
          <w:kern w:val="0"/>
          <w:sz w:val="21"/>
          <w:szCs w:val="21"/>
          <w:lang w:val="zh-CN"/>
          <w14:ligatures w14:val="none"/>
        </w:rPr>
        <w:t>（四）代履行</w:t>
      </w:r>
      <w:r w:rsidR="00D91EBA">
        <w:rPr>
          <w:rFonts w:ascii="宋体" w:eastAsia="宋体" w:hAnsi="宋体" w:cs="汉仪大宋简" w:hint="eastAsia"/>
          <w:b/>
          <w:bCs/>
          <w:color w:val="000000"/>
          <w:kern w:val="0"/>
          <w:sz w:val="21"/>
          <w:szCs w:val="21"/>
          <w:lang w:val="zh-CN"/>
          <w14:ligatures w14:val="none"/>
        </w:rPr>
        <w:t>的事实程序</w:t>
      </w:r>
    </w:p>
    <w:tbl>
      <w:tblPr>
        <w:tblStyle w:val="110"/>
        <w:tblW w:w="8505" w:type="dxa"/>
        <w:jc w:val="center"/>
        <w:tblInd w:w="0" w:type="dxa"/>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1222"/>
        <w:gridCol w:w="8"/>
        <w:gridCol w:w="1055"/>
        <w:gridCol w:w="6220"/>
      </w:tblGrid>
      <w:tr w:rsidR="0076658D" w:rsidRPr="0076658D" w14:paraId="4FFE3DCD" w14:textId="77777777">
        <w:trPr>
          <w:trHeight w:val="277"/>
          <w:jc w:val="center"/>
        </w:trPr>
        <w:tc>
          <w:tcPr>
            <w:tcW w:w="1222" w:type="dxa"/>
            <w:tcBorders>
              <w:top w:val="single" w:sz="8" w:space="0" w:color="FF0000"/>
              <w:left w:val="single" w:sz="8" w:space="0" w:color="FF0000"/>
              <w:bottom w:val="single" w:sz="8" w:space="0" w:color="FF0000"/>
              <w:right w:val="single" w:sz="8" w:space="0" w:color="FF0000"/>
            </w:tcBorders>
            <w:vAlign w:val="center"/>
            <w:hideMark/>
          </w:tcPr>
          <w:p w14:paraId="2AB791D7"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bookmarkStart w:id="18" w:name="_Hlk79262783"/>
            <w:r w:rsidRPr="0076658D">
              <w:rPr>
                <w:rFonts w:ascii="宋体" w:eastAsia="宋体" w:hAnsi="宋体" w:cs="Arial Unicode MS" w:hint="eastAsia"/>
                <w:bCs/>
                <w:kern w:val="0"/>
                <w:sz w:val="21"/>
                <w:szCs w:val="21"/>
                <w14:ligatures w14:val="none"/>
              </w:rPr>
              <w:t>适用条件</w:t>
            </w:r>
          </w:p>
        </w:tc>
        <w:tc>
          <w:tcPr>
            <w:tcW w:w="7283" w:type="dxa"/>
            <w:gridSpan w:val="3"/>
            <w:tcBorders>
              <w:top w:val="single" w:sz="8" w:space="0" w:color="FF0000"/>
              <w:left w:val="single" w:sz="8" w:space="0" w:color="FF0000"/>
              <w:bottom w:val="single" w:sz="8" w:space="0" w:color="FF0000"/>
              <w:right w:val="single" w:sz="8" w:space="0" w:color="FF0000"/>
            </w:tcBorders>
            <w:vAlign w:val="center"/>
            <w:hideMark/>
          </w:tcPr>
          <w:p w14:paraId="5F62BDD2"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①行政机关依法作出要求当事人履行</w:t>
            </w:r>
            <w:r w:rsidRPr="0076658D">
              <w:rPr>
                <w:rFonts w:ascii="宋体" w:eastAsia="宋体" w:hAnsi="宋体" w:cs="Arial Unicode MS" w:hint="eastAsia"/>
                <w:bCs/>
                <w:color w:val="FF0000"/>
                <w:kern w:val="0"/>
                <w:sz w:val="21"/>
                <w:szCs w:val="21"/>
                <w14:ligatures w14:val="none"/>
              </w:rPr>
              <w:t>排除妨碍、恢复原状</w:t>
            </w:r>
            <w:r w:rsidRPr="0076658D">
              <w:rPr>
                <w:rFonts w:ascii="宋体" w:eastAsia="宋体" w:hAnsi="宋体" w:cs="Arial Unicode MS" w:hint="eastAsia"/>
                <w:kern w:val="0"/>
                <w:sz w:val="21"/>
                <w:szCs w:val="21"/>
                <w14:ligatures w14:val="none"/>
              </w:rPr>
              <w:t>等义务的行政决定</w:t>
            </w:r>
          </w:p>
          <w:p w14:paraId="6A190906"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②当事人逾期不履行</w:t>
            </w:r>
          </w:p>
          <w:p w14:paraId="5D7C2AB5"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③经催告仍不履行</w:t>
            </w:r>
          </w:p>
          <w:p w14:paraId="7F7F416F"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④后果已经或者</w:t>
            </w:r>
            <w:bookmarkStart w:id="19" w:name="_Hlk175158888"/>
            <w:r w:rsidRPr="0076658D">
              <w:rPr>
                <w:rFonts w:ascii="宋体" w:eastAsia="宋体" w:hAnsi="宋体" w:cs="Arial Unicode MS" w:hint="eastAsia"/>
                <w:kern w:val="0"/>
                <w:sz w:val="21"/>
                <w:szCs w:val="21"/>
                <w14:ligatures w14:val="none"/>
              </w:rPr>
              <w:t>将</w:t>
            </w:r>
            <w:r w:rsidRPr="0076658D">
              <w:rPr>
                <w:rFonts w:ascii="宋体" w:eastAsia="宋体" w:hAnsi="宋体" w:cs="Arial Unicode MS" w:hint="eastAsia"/>
                <w:bCs/>
                <w:color w:val="FF0000"/>
                <w:kern w:val="0"/>
                <w:sz w:val="21"/>
                <w:szCs w:val="21"/>
                <w14:ligatures w14:val="none"/>
              </w:rPr>
              <w:t>危害交通安全、造成环境污染或者破坏自然资源的</w:t>
            </w:r>
            <w:bookmarkEnd w:id="19"/>
          </w:p>
        </w:tc>
      </w:tr>
      <w:tr w:rsidR="0076658D" w:rsidRPr="0076658D" w14:paraId="7E62237F" w14:textId="77777777">
        <w:trPr>
          <w:trHeight w:val="227"/>
          <w:jc w:val="center"/>
        </w:trPr>
        <w:tc>
          <w:tcPr>
            <w:tcW w:w="1222" w:type="dxa"/>
            <w:tcBorders>
              <w:top w:val="single" w:sz="8" w:space="0" w:color="FF0000"/>
              <w:left w:val="single" w:sz="8" w:space="0" w:color="FF0000"/>
              <w:bottom w:val="single" w:sz="8" w:space="0" w:color="FF0000"/>
              <w:right w:val="single" w:sz="8" w:space="0" w:color="FF0000"/>
            </w:tcBorders>
            <w:vAlign w:val="center"/>
            <w:hideMark/>
          </w:tcPr>
          <w:p w14:paraId="6795D2B0"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实施主体</w:t>
            </w:r>
          </w:p>
        </w:tc>
        <w:tc>
          <w:tcPr>
            <w:tcW w:w="7283" w:type="dxa"/>
            <w:gridSpan w:val="3"/>
            <w:tcBorders>
              <w:top w:val="single" w:sz="8" w:space="0" w:color="FF0000"/>
              <w:left w:val="single" w:sz="8" w:space="0" w:color="FF0000"/>
              <w:bottom w:val="single" w:sz="8" w:space="0" w:color="FF0000"/>
              <w:right w:val="single" w:sz="8" w:space="0" w:color="FF0000"/>
            </w:tcBorders>
            <w:vAlign w:val="center"/>
            <w:hideMark/>
          </w:tcPr>
          <w:p w14:paraId="79C09562"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①行政机关委托的没有利害关系的第三人</w:t>
            </w:r>
          </w:p>
          <w:p w14:paraId="6C2FBC92"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②行政机关</w:t>
            </w:r>
          </w:p>
        </w:tc>
      </w:tr>
      <w:tr w:rsidR="0076658D" w:rsidRPr="0076658D" w14:paraId="79548C70" w14:textId="77777777">
        <w:trPr>
          <w:trHeight w:val="317"/>
          <w:jc w:val="center"/>
        </w:trPr>
        <w:tc>
          <w:tcPr>
            <w:tcW w:w="1222" w:type="dxa"/>
            <w:vMerge w:val="restart"/>
            <w:tcBorders>
              <w:top w:val="single" w:sz="8" w:space="0" w:color="FF0000"/>
              <w:left w:val="single" w:sz="8" w:space="0" w:color="FF0000"/>
              <w:bottom w:val="single" w:sz="8" w:space="0" w:color="FF0000"/>
              <w:right w:val="single" w:sz="8" w:space="0" w:color="FF0000"/>
            </w:tcBorders>
            <w:vAlign w:val="center"/>
            <w:hideMark/>
          </w:tcPr>
          <w:p w14:paraId="15F8C616"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适用程序</w:t>
            </w:r>
          </w:p>
        </w:tc>
        <w:tc>
          <w:tcPr>
            <w:tcW w:w="1063" w:type="dxa"/>
            <w:gridSpan w:val="2"/>
            <w:tcBorders>
              <w:top w:val="single" w:sz="8" w:space="0" w:color="FF0000"/>
              <w:left w:val="single" w:sz="8" w:space="0" w:color="FF0000"/>
              <w:bottom w:val="single" w:sz="8" w:space="0" w:color="FF0000"/>
              <w:right w:val="single" w:sz="8" w:space="0" w:color="FF0000"/>
            </w:tcBorders>
            <w:vAlign w:val="center"/>
            <w:hideMark/>
          </w:tcPr>
          <w:p w14:paraId="03D3F2B8"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催告</w:t>
            </w:r>
          </w:p>
        </w:tc>
        <w:tc>
          <w:tcPr>
            <w:tcW w:w="6220" w:type="dxa"/>
            <w:tcBorders>
              <w:top w:val="single" w:sz="8" w:space="0" w:color="FF0000"/>
              <w:left w:val="single" w:sz="8" w:space="0" w:color="FF0000"/>
              <w:bottom w:val="single" w:sz="8" w:space="0" w:color="FF0000"/>
              <w:right w:val="single" w:sz="8" w:space="0" w:color="FF0000"/>
            </w:tcBorders>
            <w:vAlign w:val="center"/>
            <w:hideMark/>
          </w:tcPr>
          <w:p w14:paraId="75131D36"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bCs/>
                <w:color w:val="FF0000"/>
                <w:kern w:val="0"/>
                <w:sz w:val="21"/>
                <w:szCs w:val="21"/>
                <w14:ligatures w14:val="none"/>
              </w:rPr>
              <w:t>实施代履行3日前，催告</w:t>
            </w:r>
            <w:r w:rsidRPr="0076658D">
              <w:rPr>
                <w:rFonts w:ascii="宋体" w:eastAsia="宋体" w:hAnsi="宋体" w:cs="Arial Unicode MS" w:hint="eastAsia"/>
                <w:kern w:val="0"/>
                <w:sz w:val="21"/>
                <w:szCs w:val="21"/>
                <w14:ligatures w14:val="none"/>
              </w:rPr>
              <w:t>当事人履行，当事人履行的，停止代履行</w:t>
            </w:r>
          </w:p>
        </w:tc>
      </w:tr>
      <w:tr w:rsidR="0076658D" w:rsidRPr="0076658D" w14:paraId="550DFE05" w14:textId="77777777">
        <w:trPr>
          <w:trHeight w:val="151"/>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3B9C8D37"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1063" w:type="dxa"/>
            <w:gridSpan w:val="2"/>
            <w:tcBorders>
              <w:top w:val="single" w:sz="8" w:space="0" w:color="FF0000"/>
              <w:left w:val="single" w:sz="8" w:space="0" w:color="FF0000"/>
              <w:bottom w:val="single" w:sz="8" w:space="0" w:color="FF0000"/>
              <w:right w:val="single" w:sz="8" w:space="0" w:color="FF0000"/>
            </w:tcBorders>
            <w:vAlign w:val="center"/>
            <w:hideMark/>
          </w:tcPr>
          <w:p w14:paraId="7FE23970" w14:textId="77777777" w:rsidR="0076658D" w:rsidRPr="0076658D" w:rsidRDefault="0076658D" w:rsidP="0076658D">
            <w:pPr>
              <w:spacing w:beforeLines="10" w:before="31" w:afterLines="20" w:after="62" w:line="280" w:lineRule="exact"/>
              <w:rPr>
                <w:rFonts w:ascii="宋体" w:eastAsia="宋体" w:hAnsi="宋体" w:cs="Arial Unicode MS" w:hint="eastAsia"/>
                <w:kern w:val="0"/>
                <w:sz w:val="21"/>
                <w:szCs w:val="21"/>
                <w14:ligatures w14:val="none"/>
              </w:rPr>
            </w:pPr>
            <w:r w:rsidRPr="0076658D">
              <w:rPr>
                <w:rFonts w:ascii="宋体" w:eastAsia="宋体" w:hAnsi="宋体" w:cs="Arial Unicode MS" w:hint="eastAsia"/>
                <w:kern w:val="0"/>
                <w:sz w:val="21"/>
                <w:szCs w:val="21"/>
                <w14:ligatures w14:val="none"/>
              </w:rPr>
              <w:t>送达</w:t>
            </w:r>
          </w:p>
        </w:tc>
        <w:tc>
          <w:tcPr>
            <w:tcW w:w="6220" w:type="dxa"/>
            <w:tcBorders>
              <w:top w:val="single" w:sz="8" w:space="0" w:color="FF0000"/>
              <w:left w:val="single" w:sz="8" w:space="0" w:color="FF0000"/>
              <w:bottom w:val="single" w:sz="8" w:space="0" w:color="FF0000"/>
              <w:right w:val="single" w:sz="8" w:space="0" w:color="FF0000"/>
            </w:tcBorders>
            <w:vAlign w:val="center"/>
            <w:hideMark/>
          </w:tcPr>
          <w:p w14:paraId="24C28250" w14:textId="77777777" w:rsidR="0076658D" w:rsidRPr="0076658D" w:rsidRDefault="0076658D" w:rsidP="0076658D">
            <w:pPr>
              <w:spacing w:beforeLines="10" w:before="31" w:afterLines="20" w:after="62" w:line="280" w:lineRule="exact"/>
              <w:rPr>
                <w:rFonts w:ascii="宋体" w:eastAsia="宋体" w:hAnsi="宋体" w:cs="Arial Unicode MS" w:hint="eastAsia"/>
                <w:bCs/>
                <w:color w:val="FF0000"/>
                <w:kern w:val="0"/>
                <w:sz w:val="21"/>
                <w:szCs w:val="21"/>
                <w14:ligatures w14:val="none"/>
              </w:rPr>
            </w:pPr>
            <w:r w:rsidRPr="0076658D">
              <w:rPr>
                <w:rFonts w:ascii="宋体" w:eastAsia="宋体" w:hAnsi="宋体" w:cs="Arial Unicode MS" w:hint="eastAsia"/>
                <w:bCs/>
                <w:color w:val="FF0000"/>
                <w:kern w:val="0"/>
                <w:sz w:val="21"/>
                <w:szCs w:val="21"/>
                <w14:ligatures w14:val="none"/>
              </w:rPr>
              <w:t>实施代履行前送达代履行决定书</w:t>
            </w:r>
          </w:p>
        </w:tc>
      </w:tr>
      <w:tr w:rsidR="0076658D" w:rsidRPr="0076658D" w14:paraId="6BA90B4C" w14:textId="77777777">
        <w:trPr>
          <w:trHeight w:val="151"/>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14D6E02F"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1063" w:type="dxa"/>
            <w:gridSpan w:val="2"/>
            <w:tcBorders>
              <w:top w:val="single" w:sz="8" w:space="0" w:color="FF0000"/>
              <w:left w:val="single" w:sz="8" w:space="0" w:color="FF0000"/>
              <w:bottom w:val="single" w:sz="8" w:space="0" w:color="FF0000"/>
              <w:right w:val="single" w:sz="8" w:space="0" w:color="FF0000"/>
            </w:tcBorders>
            <w:vAlign w:val="center"/>
            <w:hideMark/>
          </w:tcPr>
          <w:p w14:paraId="126320CD"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派员监督</w:t>
            </w:r>
          </w:p>
        </w:tc>
        <w:tc>
          <w:tcPr>
            <w:tcW w:w="6220" w:type="dxa"/>
            <w:tcBorders>
              <w:top w:val="single" w:sz="8" w:space="0" w:color="FF0000"/>
              <w:left w:val="single" w:sz="8" w:space="0" w:color="FF0000"/>
              <w:bottom w:val="single" w:sz="8" w:space="0" w:color="FF0000"/>
              <w:right w:val="single" w:sz="8" w:space="0" w:color="FF0000"/>
            </w:tcBorders>
            <w:vAlign w:val="center"/>
            <w:hideMark/>
          </w:tcPr>
          <w:p w14:paraId="7FEE1503"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代履行时，作出决定的行政机关应当派员到场监督</w:t>
            </w:r>
          </w:p>
        </w:tc>
      </w:tr>
      <w:tr w:rsidR="0076658D" w:rsidRPr="0076658D" w14:paraId="1995D2BF" w14:textId="77777777">
        <w:trPr>
          <w:trHeight w:val="151"/>
          <w:jc w:val="center"/>
        </w:trPr>
        <w:tc>
          <w:tcPr>
            <w:tcW w:w="0" w:type="auto"/>
            <w:vMerge/>
            <w:tcBorders>
              <w:top w:val="single" w:sz="8" w:space="0" w:color="FF0000"/>
              <w:left w:val="single" w:sz="8" w:space="0" w:color="FF0000"/>
              <w:bottom w:val="single" w:sz="8" w:space="0" w:color="FF0000"/>
              <w:right w:val="single" w:sz="8" w:space="0" w:color="FF0000"/>
            </w:tcBorders>
            <w:vAlign w:val="center"/>
            <w:hideMark/>
          </w:tcPr>
          <w:p w14:paraId="4F236283" w14:textId="77777777" w:rsidR="0076658D" w:rsidRPr="0076658D" w:rsidRDefault="0076658D" w:rsidP="0076658D">
            <w:pPr>
              <w:widowControl/>
              <w:spacing w:after="0" w:line="240" w:lineRule="auto"/>
              <w:rPr>
                <w:rFonts w:ascii="宋体" w:eastAsia="宋体" w:hAnsi="宋体" w:cs="Arial Unicode MS" w:hint="eastAsia"/>
                <w:bCs/>
                <w:kern w:val="0"/>
                <w:sz w:val="21"/>
                <w:szCs w:val="21"/>
                <w14:ligatures w14:val="none"/>
              </w:rPr>
            </w:pPr>
          </w:p>
        </w:tc>
        <w:tc>
          <w:tcPr>
            <w:tcW w:w="1063" w:type="dxa"/>
            <w:gridSpan w:val="2"/>
            <w:tcBorders>
              <w:top w:val="single" w:sz="8" w:space="0" w:color="FF0000"/>
              <w:left w:val="single" w:sz="8" w:space="0" w:color="FF0000"/>
              <w:bottom w:val="single" w:sz="8" w:space="0" w:color="FF0000"/>
              <w:right w:val="single" w:sz="8" w:space="0" w:color="FF0000"/>
            </w:tcBorders>
            <w:vAlign w:val="center"/>
            <w:hideMark/>
          </w:tcPr>
          <w:p w14:paraId="1B8717D4"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签章确认</w:t>
            </w:r>
          </w:p>
        </w:tc>
        <w:tc>
          <w:tcPr>
            <w:tcW w:w="6220" w:type="dxa"/>
            <w:tcBorders>
              <w:top w:val="single" w:sz="8" w:space="0" w:color="FF0000"/>
              <w:left w:val="single" w:sz="8" w:space="0" w:color="FF0000"/>
              <w:bottom w:val="single" w:sz="8" w:space="0" w:color="FF0000"/>
              <w:right w:val="single" w:sz="8" w:space="0" w:color="FF0000"/>
            </w:tcBorders>
            <w:vAlign w:val="center"/>
            <w:hideMark/>
          </w:tcPr>
          <w:p w14:paraId="28A9EA7F"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到场监督的工作人员、代履行人和当事人或见证人在执行文书上签名或盖章</w:t>
            </w:r>
          </w:p>
        </w:tc>
      </w:tr>
      <w:tr w:rsidR="0076658D" w:rsidRPr="0076658D" w14:paraId="18B3F0D9" w14:textId="77777777">
        <w:trPr>
          <w:trHeight w:val="151"/>
          <w:jc w:val="center"/>
        </w:trPr>
        <w:tc>
          <w:tcPr>
            <w:tcW w:w="1222" w:type="dxa"/>
            <w:tcBorders>
              <w:top w:val="single" w:sz="8" w:space="0" w:color="FF0000"/>
              <w:left w:val="single" w:sz="8" w:space="0" w:color="FF0000"/>
              <w:bottom w:val="single" w:sz="8" w:space="0" w:color="FF0000"/>
              <w:right w:val="single" w:sz="8" w:space="0" w:color="FF0000"/>
            </w:tcBorders>
            <w:vAlign w:val="center"/>
            <w:hideMark/>
          </w:tcPr>
          <w:p w14:paraId="23C29D3D"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费用承担</w:t>
            </w:r>
          </w:p>
        </w:tc>
        <w:tc>
          <w:tcPr>
            <w:tcW w:w="7283" w:type="dxa"/>
            <w:gridSpan w:val="3"/>
            <w:tcBorders>
              <w:top w:val="single" w:sz="8" w:space="0" w:color="FF0000"/>
              <w:left w:val="single" w:sz="8" w:space="0" w:color="FF0000"/>
              <w:bottom w:val="single" w:sz="8" w:space="0" w:color="FF0000"/>
              <w:right w:val="single" w:sz="8" w:space="0" w:color="FF0000"/>
            </w:tcBorders>
            <w:vAlign w:val="center"/>
            <w:hideMark/>
          </w:tcPr>
          <w:p w14:paraId="7C16FB4F"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代履行的费用</w:t>
            </w:r>
            <w:r w:rsidRPr="0076658D">
              <w:rPr>
                <w:rFonts w:ascii="宋体" w:eastAsia="宋体" w:hAnsi="宋体" w:cs="Arial Unicode MS" w:hint="eastAsia"/>
                <w:bCs/>
                <w:color w:val="FF0000"/>
                <w:kern w:val="0"/>
                <w:sz w:val="21"/>
                <w:szCs w:val="21"/>
                <w14:ligatures w14:val="none"/>
              </w:rPr>
              <w:t>按照成本合理</w:t>
            </w:r>
            <w:r w:rsidRPr="0076658D">
              <w:rPr>
                <w:rFonts w:ascii="宋体" w:eastAsia="宋体" w:hAnsi="宋体" w:cs="Arial Unicode MS" w:hint="eastAsia"/>
                <w:kern w:val="0"/>
                <w:sz w:val="21"/>
                <w:szCs w:val="21"/>
                <w14:ligatures w14:val="none"/>
              </w:rPr>
              <w:t>确定，由当事人承担。但是，法律另有规定的除外</w:t>
            </w:r>
          </w:p>
        </w:tc>
        <w:bookmarkEnd w:id="18"/>
      </w:tr>
      <w:tr w:rsidR="0076658D" w:rsidRPr="0076658D" w14:paraId="52194B02" w14:textId="77777777">
        <w:trPr>
          <w:trHeight w:val="526"/>
          <w:jc w:val="center"/>
        </w:trPr>
        <w:tc>
          <w:tcPr>
            <w:tcW w:w="1230" w:type="dxa"/>
            <w:gridSpan w:val="2"/>
            <w:tcBorders>
              <w:top w:val="single" w:sz="8" w:space="0" w:color="FF0000"/>
              <w:left w:val="single" w:sz="8" w:space="0" w:color="FF0000"/>
              <w:bottom w:val="single" w:sz="8" w:space="0" w:color="FF0000"/>
              <w:right w:val="single" w:sz="8" w:space="0" w:color="FF0000"/>
            </w:tcBorders>
            <w:vAlign w:val="center"/>
            <w:hideMark/>
          </w:tcPr>
          <w:p w14:paraId="4A2B8514"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适用条件</w:t>
            </w:r>
          </w:p>
        </w:tc>
        <w:tc>
          <w:tcPr>
            <w:tcW w:w="7275" w:type="dxa"/>
            <w:gridSpan w:val="2"/>
            <w:tcBorders>
              <w:top w:val="single" w:sz="8" w:space="0" w:color="FF0000"/>
              <w:left w:val="single" w:sz="8" w:space="0" w:color="FF0000"/>
              <w:bottom w:val="single" w:sz="8" w:space="0" w:color="FF0000"/>
              <w:right w:val="single" w:sz="8" w:space="0" w:color="FF0000"/>
            </w:tcBorders>
            <w:vAlign w:val="center"/>
            <w:hideMark/>
          </w:tcPr>
          <w:p w14:paraId="029D3EB7"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①需要立即清除道路、河道、航道或者公共场所的遗洒物、障碍物或者污染物</w:t>
            </w:r>
          </w:p>
          <w:p w14:paraId="657B9BEA"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②当事人不能清除的</w:t>
            </w:r>
          </w:p>
        </w:tc>
      </w:tr>
      <w:tr w:rsidR="0076658D" w:rsidRPr="0076658D" w14:paraId="2F37AD9C" w14:textId="77777777">
        <w:trPr>
          <w:trHeight w:val="578"/>
          <w:jc w:val="center"/>
        </w:trPr>
        <w:tc>
          <w:tcPr>
            <w:tcW w:w="1230" w:type="dxa"/>
            <w:gridSpan w:val="2"/>
            <w:tcBorders>
              <w:top w:val="single" w:sz="8" w:space="0" w:color="FF0000"/>
              <w:left w:val="single" w:sz="8" w:space="0" w:color="FF0000"/>
              <w:bottom w:val="single" w:sz="8" w:space="0" w:color="FF0000"/>
              <w:right w:val="single" w:sz="8" w:space="0" w:color="FF0000"/>
            </w:tcBorders>
            <w:vAlign w:val="center"/>
            <w:hideMark/>
          </w:tcPr>
          <w:p w14:paraId="2F5F64E4" w14:textId="77777777" w:rsidR="0076658D" w:rsidRPr="0076658D" w:rsidRDefault="0076658D" w:rsidP="0076658D">
            <w:pPr>
              <w:spacing w:beforeLines="10" w:before="31" w:afterLines="20" w:after="62" w:line="280" w:lineRule="exact"/>
              <w:jc w:val="center"/>
              <w:rPr>
                <w:rFonts w:ascii="宋体" w:eastAsia="宋体" w:hAnsi="宋体" w:cs="Arial Unicode MS" w:hint="eastAsia"/>
                <w:bCs/>
                <w:kern w:val="0"/>
                <w:sz w:val="21"/>
                <w:szCs w:val="21"/>
                <w14:ligatures w14:val="none"/>
              </w:rPr>
            </w:pPr>
            <w:r w:rsidRPr="0076658D">
              <w:rPr>
                <w:rFonts w:ascii="宋体" w:eastAsia="宋体" w:hAnsi="宋体" w:cs="Arial Unicode MS" w:hint="eastAsia"/>
                <w:bCs/>
                <w:kern w:val="0"/>
                <w:sz w:val="21"/>
                <w:szCs w:val="21"/>
                <w14:ligatures w14:val="none"/>
              </w:rPr>
              <w:t>实施程序</w:t>
            </w:r>
          </w:p>
        </w:tc>
        <w:tc>
          <w:tcPr>
            <w:tcW w:w="7275" w:type="dxa"/>
            <w:gridSpan w:val="2"/>
            <w:tcBorders>
              <w:top w:val="single" w:sz="8" w:space="0" w:color="FF0000"/>
              <w:left w:val="single" w:sz="8" w:space="0" w:color="FF0000"/>
              <w:bottom w:val="single" w:sz="8" w:space="0" w:color="FF0000"/>
              <w:right w:val="single" w:sz="8" w:space="0" w:color="FF0000"/>
            </w:tcBorders>
            <w:vAlign w:val="center"/>
            <w:hideMark/>
          </w:tcPr>
          <w:p w14:paraId="79AE5E82"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①立即实施代履行中没有催告程序</w:t>
            </w:r>
          </w:p>
          <w:p w14:paraId="316C9FB5" w14:textId="77777777" w:rsidR="0076658D" w:rsidRPr="0076658D" w:rsidRDefault="0076658D" w:rsidP="0076658D">
            <w:pPr>
              <w:spacing w:beforeLines="10" w:before="31" w:afterLines="20" w:after="62" w:line="280" w:lineRule="exact"/>
              <w:rPr>
                <w:rFonts w:ascii="宋体" w:eastAsia="宋体" w:hAnsi="宋体" w:cs="宋体" w:hint="eastAsia"/>
                <w:kern w:val="0"/>
                <w:sz w:val="21"/>
                <w:szCs w:val="21"/>
                <w14:ligatures w14:val="none"/>
              </w:rPr>
            </w:pPr>
            <w:r w:rsidRPr="0076658D">
              <w:rPr>
                <w:rFonts w:ascii="宋体" w:eastAsia="宋体" w:hAnsi="宋体" w:cs="Arial Unicode MS" w:hint="eastAsia"/>
                <w:kern w:val="0"/>
                <w:sz w:val="21"/>
                <w:szCs w:val="21"/>
                <w14:ligatures w14:val="none"/>
              </w:rPr>
              <w:t>②行政机关可以决定立即实施代履行；当事人不在场的，在事后立即通知当事人</w:t>
            </w:r>
          </w:p>
        </w:tc>
      </w:tr>
    </w:tbl>
    <w:p w14:paraId="2A8BF364" w14:textId="77777777" w:rsidR="00D91EBA" w:rsidRPr="00D91EBA" w:rsidRDefault="00D91EBA" w:rsidP="00D91EBA">
      <w:pPr>
        <w:autoSpaceDE w:val="0"/>
        <w:autoSpaceDN w:val="0"/>
        <w:adjustRightInd w:val="0"/>
        <w:spacing w:after="0" w:line="384" w:lineRule="exact"/>
        <w:rPr>
          <w:rFonts w:ascii="宋体" w:eastAsia="宋体" w:hAnsi="宋体" w:cs="汉仪粗宋简"/>
          <w:b/>
          <w:bCs/>
          <w:color w:val="000000"/>
          <w:kern w:val="0"/>
          <w:position w:val="4"/>
          <w:sz w:val="21"/>
          <w:szCs w:val="21"/>
          <w:lang w:val="zh-CN"/>
          <w14:ligatures w14:val="none"/>
        </w:rPr>
      </w:pPr>
      <w:r w:rsidRPr="00D91EBA">
        <w:rPr>
          <w:rFonts w:ascii="宋体" w:eastAsia="宋体" w:hAnsi="宋体" w:cs="汉仪粗宋简" w:hint="eastAsia"/>
          <w:b/>
          <w:bCs/>
          <w:color w:val="000000"/>
          <w:kern w:val="0"/>
          <w:position w:val="4"/>
          <w:sz w:val="21"/>
          <w:szCs w:val="21"/>
          <w:lang w:val="zh-CN"/>
          <w14:ligatures w14:val="none"/>
        </w:rPr>
        <w:t>六、申请法院强制执行的程序</w:t>
      </w:r>
    </w:p>
    <w:p w14:paraId="56051347" w14:textId="518D8F90" w:rsidR="00D91EBA" w:rsidRDefault="00633792" w:rsidP="00633792">
      <w:pPr>
        <w:spacing w:after="0" w:line="240" w:lineRule="auto"/>
        <w:ind w:firstLineChars="200" w:firstLine="420"/>
        <w:jc w:val="both"/>
        <w:rPr>
          <w:rFonts w:ascii="宋体" w:eastAsia="宋体" w:hAnsi="宋体" w:cs="宋体"/>
          <w:kern w:val="0"/>
          <w:sz w:val="21"/>
          <w:szCs w:val="21"/>
          <w14:ligatures w14:val="none"/>
        </w:rPr>
      </w:pPr>
      <w:r>
        <w:rPr>
          <w:rFonts w:ascii="宋体" w:eastAsia="宋体" w:hAnsi="宋体" w:cs="汉仪书宋二简" w:hint="eastAsia"/>
          <w:color w:val="000000"/>
          <w:kern w:val="0"/>
          <w:sz w:val="21"/>
          <w:szCs w:val="21"/>
          <w:lang w:val="zh-CN"/>
          <w14:ligatures w14:val="none"/>
        </w:rPr>
        <w:t>1.申请条件：</w:t>
      </w:r>
      <w:r w:rsidRPr="00D91EBA">
        <w:rPr>
          <w:rFonts w:ascii="宋体" w:eastAsia="宋体" w:hAnsi="宋体" w:cs="宋体" w:hint="eastAsia"/>
          <w:kern w:val="0"/>
          <w:sz w:val="21"/>
          <w:szCs w:val="21"/>
          <w14:ligatures w14:val="none"/>
        </w:rPr>
        <w:t>①主体条件：行政机关自己没有强制执行权②时间条件：当事人</w:t>
      </w:r>
      <w:r w:rsidRPr="00D91EBA">
        <w:rPr>
          <w:rFonts w:ascii="宋体" w:eastAsia="宋体" w:hAnsi="宋体" w:cs="Arial Unicode MS" w:hint="eastAsia"/>
          <w:color w:val="FF0000"/>
          <w:kern w:val="0"/>
          <w:sz w:val="21"/>
          <w:szCs w:val="21"/>
          <w14:ligatures w14:val="none"/>
        </w:rPr>
        <w:t>不复议、不诉讼、不履行义务</w:t>
      </w:r>
      <w:r w:rsidRPr="00D91EBA">
        <w:rPr>
          <w:rFonts w:ascii="宋体" w:eastAsia="宋体" w:hAnsi="宋体" w:cs="宋体" w:hint="eastAsia"/>
          <w:kern w:val="0"/>
          <w:sz w:val="21"/>
          <w:szCs w:val="21"/>
          <w14:ligatures w14:val="none"/>
        </w:rPr>
        <w:t>的，自</w:t>
      </w:r>
      <w:r w:rsidRPr="00D91EBA">
        <w:rPr>
          <w:rFonts w:ascii="宋体" w:eastAsia="宋体" w:hAnsi="宋体" w:cs="Arial Unicode MS" w:hint="eastAsia"/>
          <w:color w:val="FF0000"/>
          <w:kern w:val="0"/>
          <w:sz w:val="21"/>
          <w:szCs w:val="21"/>
          <w14:ligatures w14:val="none"/>
        </w:rPr>
        <w:t>期限届满之日起3个月内</w:t>
      </w:r>
      <w:r w:rsidRPr="00D91EBA">
        <w:rPr>
          <w:rFonts w:ascii="宋体" w:eastAsia="宋体" w:hAnsi="宋体" w:cs="宋体" w:hint="eastAsia"/>
          <w:kern w:val="0"/>
          <w:sz w:val="21"/>
          <w:szCs w:val="21"/>
          <w14:ligatures w14:val="none"/>
        </w:rPr>
        <w:t>提出③程序条件：申请法院强制执行前催告履行义务。催告书送达10日后仍未履行义务</w:t>
      </w:r>
    </w:p>
    <w:p w14:paraId="7D6F87F4" w14:textId="04F700FD" w:rsidR="00633792" w:rsidRDefault="00633792" w:rsidP="00633792">
      <w:pPr>
        <w:spacing w:after="0" w:line="240" w:lineRule="auto"/>
        <w:ind w:firstLineChars="200" w:firstLine="420"/>
        <w:jc w:val="both"/>
        <w:rPr>
          <w:rFonts w:ascii="宋体" w:eastAsia="宋体" w:hAnsi="宋体" w:cs="宋体"/>
          <w:kern w:val="0"/>
          <w:sz w:val="21"/>
          <w:szCs w:val="21"/>
          <w14:ligatures w14:val="none"/>
        </w:rPr>
      </w:pPr>
      <w:r>
        <w:rPr>
          <w:rFonts w:ascii="宋体" w:eastAsia="宋体" w:hAnsi="宋体" w:cs="宋体" w:hint="eastAsia"/>
          <w:kern w:val="0"/>
          <w:sz w:val="21"/>
          <w:szCs w:val="21"/>
          <w14:ligatures w14:val="none"/>
        </w:rPr>
        <w:t>2.管辖法院：</w:t>
      </w:r>
      <w:r w:rsidRPr="00D91EBA">
        <w:rPr>
          <w:rFonts w:ascii="宋体" w:eastAsia="宋体" w:hAnsi="宋体" w:cs="宋体" w:hint="eastAsia"/>
          <w:kern w:val="0"/>
          <w:sz w:val="21"/>
          <w:szCs w:val="21"/>
          <w14:ligatures w14:val="none"/>
        </w:rPr>
        <w:t>①向行政机关所在地有管辖权的基层法院申请强制执行②执行对象是不动产的，向不动产所在地的基层法院申请强制执行③基层法院认为执行确有困难的，可以报请上级法院执行；上级法院可以决定由其执行，也可以决定由下级法院执行</w:t>
      </w:r>
    </w:p>
    <w:p w14:paraId="47B48881" w14:textId="0207514F" w:rsidR="00633792" w:rsidRDefault="00633792" w:rsidP="00633792">
      <w:pPr>
        <w:autoSpaceDE w:val="0"/>
        <w:autoSpaceDN w:val="0"/>
        <w:adjustRightInd w:val="0"/>
        <w:spacing w:after="0" w:line="240" w:lineRule="auto"/>
        <w:ind w:firstLineChars="200" w:firstLine="420"/>
        <w:jc w:val="both"/>
        <w:rPr>
          <w:rFonts w:ascii="宋体" w:eastAsia="宋体" w:hAnsi="宋体" w:cs="汉仪书宋二简"/>
          <w:color w:val="000000"/>
          <w:kern w:val="0"/>
          <w:sz w:val="21"/>
          <w:szCs w:val="21"/>
          <w:lang w:val="zh-CN"/>
          <w14:ligatures w14:val="none"/>
        </w:rPr>
      </w:pPr>
      <w:r>
        <w:rPr>
          <w:rFonts w:ascii="宋体" w:eastAsia="宋体" w:hAnsi="宋体" w:cs="汉仪书宋二简" w:hint="eastAsia"/>
          <w:color w:val="000000"/>
          <w:kern w:val="0"/>
          <w:sz w:val="21"/>
          <w:szCs w:val="21"/>
          <w:lang w:val="zh-CN"/>
          <w14:ligatures w14:val="none"/>
        </w:rPr>
        <w:t>3.费用：</w:t>
      </w:r>
      <w:r w:rsidRPr="00D91EBA">
        <w:rPr>
          <w:rFonts w:ascii="宋体" w:eastAsia="宋体" w:hAnsi="宋体" w:cs="宋体" w:hint="eastAsia"/>
          <w:kern w:val="0"/>
          <w:sz w:val="21"/>
          <w:szCs w:val="21"/>
          <w14:ligatures w14:val="none"/>
        </w:rPr>
        <w:t>行政机关申请法院强制执行，</w:t>
      </w:r>
      <w:r w:rsidRPr="00D91EBA">
        <w:rPr>
          <w:rFonts w:ascii="宋体" w:eastAsia="宋体" w:hAnsi="宋体" w:cs="宋体" w:hint="eastAsia"/>
          <w:color w:val="FF0000"/>
          <w:kern w:val="0"/>
          <w:sz w:val="21"/>
          <w:szCs w:val="21"/>
          <w14:ligatures w14:val="none"/>
        </w:rPr>
        <w:t>不缴纳申请费</w:t>
      </w:r>
      <w:r>
        <w:rPr>
          <w:rFonts w:ascii="宋体" w:eastAsia="宋体" w:hAnsi="宋体" w:cs="汉仪书宋二简" w:hint="eastAsia"/>
          <w:color w:val="000000"/>
          <w:kern w:val="0"/>
          <w:sz w:val="21"/>
          <w:szCs w:val="21"/>
          <w:lang w:val="zh-CN"/>
          <w14:ligatures w14:val="none"/>
        </w:rPr>
        <w:t>；</w:t>
      </w:r>
      <w:r w:rsidRPr="00D91EBA">
        <w:rPr>
          <w:rFonts w:ascii="宋体" w:eastAsia="宋体" w:hAnsi="宋体" w:cs="宋体" w:hint="eastAsia"/>
          <w:kern w:val="0"/>
          <w:sz w:val="21"/>
          <w:szCs w:val="21"/>
          <w14:ligatures w14:val="none"/>
        </w:rPr>
        <w:t>强制执行的费用由被执行人承担</w:t>
      </w:r>
      <w:r>
        <w:rPr>
          <w:rFonts w:ascii="宋体" w:eastAsia="宋体" w:hAnsi="宋体" w:cs="宋体" w:hint="eastAsia"/>
          <w:kern w:val="0"/>
          <w:sz w:val="21"/>
          <w:szCs w:val="21"/>
          <w14:ligatures w14:val="none"/>
        </w:rPr>
        <w:t>。</w:t>
      </w:r>
    </w:p>
    <w:p w14:paraId="7A6EA6F0" w14:textId="77777777" w:rsidR="00633792" w:rsidRDefault="00633792" w:rsidP="00633792">
      <w:pPr>
        <w:autoSpaceDE w:val="0"/>
        <w:autoSpaceDN w:val="0"/>
        <w:adjustRightInd w:val="0"/>
        <w:spacing w:after="0" w:line="384" w:lineRule="exact"/>
        <w:ind w:firstLineChars="200" w:firstLine="420"/>
        <w:jc w:val="both"/>
        <w:rPr>
          <w:rFonts w:ascii="宋体" w:eastAsia="宋体" w:hAnsi="宋体" w:cs="汉仪书宋二简"/>
          <w:color w:val="000000"/>
          <w:kern w:val="0"/>
          <w:sz w:val="21"/>
          <w:szCs w:val="21"/>
          <w:lang w:val="zh-CN"/>
          <w14:ligatures w14:val="none"/>
        </w:rPr>
      </w:pPr>
    </w:p>
    <w:p w14:paraId="4784E664" w14:textId="77777777" w:rsidR="00633792" w:rsidRPr="00633792" w:rsidRDefault="00633792" w:rsidP="00633792">
      <w:pPr>
        <w:autoSpaceDE w:val="0"/>
        <w:autoSpaceDN w:val="0"/>
        <w:adjustRightInd w:val="0"/>
        <w:spacing w:after="0" w:line="384" w:lineRule="exact"/>
        <w:ind w:firstLineChars="200" w:firstLine="420"/>
        <w:jc w:val="both"/>
        <w:rPr>
          <w:rFonts w:ascii="宋体" w:eastAsia="宋体" w:hAnsi="宋体" w:cs="汉仪书宋二简" w:hint="eastAsia"/>
          <w:color w:val="000000"/>
          <w:kern w:val="0"/>
          <w:sz w:val="21"/>
          <w:szCs w:val="21"/>
          <w:lang w:val="zh-CN"/>
          <w14:ligatures w14:val="none"/>
        </w:rPr>
      </w:pPr>
    </w:p>
    <w:p w14:paraId="4DFC0672" w14:textId="3E485D8B" w:rsidR="00C238A3" w:rsidRDefault="00000000">
      <w:pPr>
        <w:keepNext/>
        <w:keepLines/>
        <w:tabs>
          <w:tab w:val="left" w:pos="420"/>
        </w:tabs>
        <w:spacing w:after="0" w:line="240" w:lineRule="auto"/>
        <w:jc w:val="center"/>
        <w:outlineLvl w:val="0"/>
        <w:rPr>
          <w:rFonts w:ascii="宋体" w:eastAsia="宋体" w:hAnsi="宋体" w:cs="宋体" w:hint="eastAsia"/>
          <w:color w:val="000000"/>
          <w:kern w:val="0"/>
          <w:sz w:val="21"/>
          <w:szCs w:val="21"/>
          <w14:ligatures w14:val="none"/>
        </w:rPr>
      </w:pPr>
      <w:r>
        <w:rPr>
          <w:rFonts w:ascii="宋体" w:eastAsia="宋体" w:hAnsi="宋体" w:cs="宋体" w:hint="eastAsia"/>
          <w:b/>
          <w:kern w:val="44"/>
          <w:sz w:val="21"/>
          <w:szCs w:val="21"/>
          <w14:ligatures w14:val="none"/>
        </w:rPr>
        <w:lastRenderedPageBreak/>
        <w:t>★★★★★ 考点</w:t>
      </w:r>
      <w:r w:rsidR="00A417CF">
        <w:rPr>
          <w:rFonts w:ascii="宋体" w:eastAsia="宋体" w:hAnsi="宋体" w:cs="宋体" w:hint="eastAsia"/>
          <w:b/>
          <w:kern w:val="44"/>
          <w:sz w:val="21"/>
          <w:szCs w:val="21"/>
          <w14:ligatures w14:val="none"/>
        </w:rPr>
        <w:t>8</w:t>
      </w:r>
      <w:r>
        <w:rPr>
          <w:rFonts w:ascii="宋体" w:eastAsia="宋体" w:hAnsi="宋体" w:cs="宋体" w:hint="eastAsia"/>
          <w:b/>
          <w:kern w:val="44"/>
          <w:sz w:val="21"/>
          <w:szCs w:val="21"/>
          <w14:ligatures w14:val="none"/>
        </w:rPr>
        <w:t xml:space="preserve">  行政处罚</w:t>
      </w:r>
      <w:bookmarkEnd w:id="0"/>
      <w:bookmarkEnd w:id="1"/>
      <w:bookmarkEnd w:id="2"/>
      <w:r>
        <w:rPr>
          <w:rFonts w:ascii="宋体" w:eastAsia="宋体" w:hAnsi="宋体" w:cs="宋体" w:hint="eastAsia"/>
          <w:b/>
          <w:kern w:val="44"/>
          <w:sz w:val="21"/>
          <w:szCs w:val="21"/>
          <w14:ligatures w14:val="none"/>
        </w:rPr>
        <w:t>（</w:t>
      </w:r>
      <w:r w:rsidR="0007032A">
        <w:rPr>
          <w:rFonts w:ascii="宋体" w:eastAsia="宋体" w:hAnsi="宋体" w:cs="宋体" w:hint="eastAsia"/>
          <w:b/>
          <w:kern w:val="44"/>
          <w:sz w:val="21"/>
          <w:szCs w:val="21"/>
          <w14:ligatures w14:val="none"/>
        </w:rPr>
        <w:t>9</w:t>
      </w:r>
      <w:r>
        <w:rPr>
          <w:rFonts w:ascii="宋体" w:eastAsia="宋体" w:hAnsi="宋体" w:cs="宋体" w:hint="eastAsia"/>
          <w:b/>
          <w:kern w:val="44"/>
          <w:sz w:val="21"/>
          <w:szCs w:val="21"/>
          <w14:ligatures w14:val="none"/>
        </w:rPr>
        <w:t>：</w:t>
      </w:r>
      <w:r w:rsidR="0007032A">
        <w:rPr>
          <w:rFonts w:ascii="宋体" w:eastAsia="宋体" w:hAnsi="宋体" w:cs="宋体" w:hint="eastAsia"/>
          <w:b/>
          <w:kern w:val="44"/>
          <w:sz w:val="21"/>
          <w:szCs w:val="21"/>
          <w14:ligatures w14:val="none"/>
        </w:rPr>
        <w:t>30</w:t>
      </w:r>
      <w:r>
        <w:rPr>
          <w:rFonts w:ascii="宋体" w:eastAsia="宋体" w:hAnsi="宋体" w:cs="宋体" w:hint="eastAsia"/>
          <w:b/>
          <w:kern w:val="44"/>
          <w:sz w:val="21"/>
          <w:szCs w:val="21"/>
          <w14:ligatures w14:val="none"/>
        </w:rPr>
        <w:t>-</w:t>
      </w:r>
      <w:r w:rsidR="00633792">
        <w:rPr>
          <w:rFonts w:ascii="宋体" w:eastAsia="宋体" w:hAnsi="宋体" w:cs="宋体" w:hint="eastAsia"/>
          <w:b/>
          <w:kern w:val="44"/>
          <w:sz w:val="21"/>
          <w:szCs w:val="21"/>
          <w14:ligatures w14:val="none"/>
        </w:rPr>
        <w:t>11:33</w:t>
      </w:r>
      <w:r>
        <w:rPr>
          <w:rFonts w:ascii="宋体" w:eastAsia="宋体" w:hAnsi="宋体" w:cs="宋体" w:hint="eastAsia"/>
          <w:b/>
          <w:kern w:val="44"/>
          <w:sz w:val="21"/>
          <w:szCs w:val="21"/>
          <w14:ligatures w14:val="none"/>
        </w:rPr>
        <w:t>）</w:t>
      </w:r>
    </w:p>
    <w:bookmarkEnd w:id="3"/>
    <w:p w14:paraId="589027AB" w14:textId="77777777" w:rsidR="00C238A3" w:rsidRDefault="00000000">
      <w:pPr>
        <w:autoSpaceDE w:val="0"/>
        <w:autoSpaceDN w:val="0"/>
        <w:adjustRightInd w:val="0"/>
        <w:spacing w:after="0" w:line="240" w:lineRule="auto"/>
        <w:rPr>
          <w:rFonts w:ascii="宋体" w:eastAsia="宋体" w:hAnsi="宋体" w:cs="宋体" w:hint="eastAsia"/>
          <w:b/>
          <w:bCs/>
          <w:color w:val="000000"/>
          <w:kern w:val="0"/>
          <w:position w:val="4"/>
          <w:sz w:val="21"/>
          <w:szCs w:val="21"/>
          <w14:ligatures w14:val="none"/>
        </w:rPr>
      </w:pPr>
      <w:r>
        <w:rPr>
          <w:rFonts w:ascii="宋体" w:eastAsia="宋体" w:hAnsi="宋体" w:cs="宋体" w:hint="eastAsia"/>
          <w:b/>
          <w:bCs/>
          <w:color w:val="000000"/>
          <w:kern w:val="0"/>
          <w:position w:val="4"/>
          <w:sz w:val="21"/>
          <w:szCs w:val="21"/>
          <w:lang w:val="zh-CN"/>
          <w14:ligatures w14:val="none"/>
        </w:rPr>
        <w:t>一、行政处罚的概述</w:t>
      </w:r>
    </w:p>
    <w:p w14:paraId="2D4EA64F" w14:textId="77777777" w:rsidR="00C238A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4472C4" w:themeColor="accent1"/>
          <w:kern w:val="0"/>
          <w:sz w:val="21"/>
          <w:szCs w:val="21"/>
          <w:lang w:val="zh-CN"/>
          <w14:ligatures w14:val="none"/>
        </w:rPr>
      </w:pPr>
      <w:r>
        <w:rPr>
          <w:rFonts w:ascii="宋体" w:eastAsia="宋体" w:hAnsi="宋体" w:cs="宋体" w:hint="eastAsia"/>
          <w:b/>
          <w:bCs/>
          <w:color w:val="4472C4" w:themeColor="accent1"/>
          <w:kern w:val="0"/>
          <w:sz w:val="21"/>
          <w:szCs w:val="21"/>
          <w:lang w:val="zh-CN"/>
          <w14:ligatures w14:val="none"/>
        </w:rPr>
        <w:t>（一）行政处罚的概念</w:t>
      </w:r>
    </w:p>
    <w:p w14:paraId="3D4F00B6" w14:textId="77777777" w:rsidR="00C238A3" w:rsidRDefault="00000000">
      <w:pPr>
        <w:tabs>
          <w:tab w:val="left" w:pos="420"/>
        </w:tabs>
        <w:adjustRightInd w:val="0"/>
        <w:snapToGrid w:val="0"/>
        <w:spacing w:after="0" w:line="240" w:lineRule="auto"/>
        <w:ind w:firstLineChars="200" w:firstLine="420"/>
        <w:jc w:val="both"/>
        <w:rPr>
          <w:rFonts w:ascii="宋体" w:eastAsia="宋体" w:hAnsi="宋体" w:cs="宋体" w:hint="eastAsia"/>
          <w:color w:val="000000"/>
          <w:sz w:val="21"/>
          <w:szCs w:val="21"/>
          <w14:ligatures w14:val="none"/>
        </w:rPr>
      </w:pPr>
      <w:bookmarkStart w:id="20" w:name="_Hlk68168699"/>
      <w:bookmarkStart w:id="21" w:name="_Hlk35270149"/>
      <w:r>
        <w:rPr>
          <w:rFonts w:ascii="宋体" w:eastAsia="宋体" w:hAnsi="宋体" w:cs="宋体" w:hint="eastAsia"/>
          <w:color w:val="000000"/>
          <w:sz w:val="21"/>
          <w:szCs w:val="21"/>
          <w14:ligatures w14:val="none"/>
        </w:rPr>
        <w:t>行政处罚是指行政机关依法对</w:t>
      </w:r>
      <w:r>
        <w:rPr>
          <w:rFonts w:ascii="宋体" w:eastAsia="宋体" w:hAnsi="宋体" w:cs="宋体" w:hint="eastAsia"/>
          <w:color w:val="FF0000"/>
          <w:sz w:val="21"/>
          <w:szCs w:val="21"/>
          <w14:ligatures w14:val="none"/>
        </w:rPr>
        <w:t>违反行政管理秩序的</w:t>
      </w:r>
      <w:r>
        <w:rPr>
          <w:rFonts w:ascii="宋体" w:eastAsia="宋体" w:hAnsi="宋体" w:cs="宋体" w:hint="eastAsia"/>
          <w:color w:val="000000"/>
          <w:sz w:val="21"/>
          <w:szCs w:val="21"/>
          <w14:ligatures w14:val="none"/>
        </w:rPr>
        <w:t>公民、法人或者其他组织，以</w:t>
      </w:r>
      <w:r>
        <w:rPr>
          <w:rFonts w:ascii="宋体" w:eastAsia="宋体" w:hAnsi="宋体" w:cs="宋体" w:hint="eastAsia"/>
          <w:color w:val="FF0000"/>
          <w:sz w:val="21"/>
          <w:szCs w:val="21"/>
          <w14:ligatures w14:val="none"/>
        </w:rPr>
        <w:t>减损权益</w:t>
      </w:r>
      <w:r>
        <w:rPr>
          <w:rFonts w:ascii="宋体" w:eastAsia="宋体" w:hAnsi="宋体" w:cs="宋体" w:hint="eastAsia"/>
          <w:color w:val="000000"/>
          <w:sz w:val="21"/>
          <w:szCs w:val="21"/>
          <w14:ligatures w14:val="none"/>
        </w:rPr>
        <w:t>或者</w:t>
      </w:r>
      <w:r>
        <w:rPr>
          <w:rFonts w:ascii="宋体" w:eastAsia="宋体" w:hAnsi="宋体" w:cs="宋体" w:hint="eastAsia"/>
          <w:color w:val="FF0000"/>
          <w:sz w:val="21"/>
          <w:szCs w:val="21"/>
          <w14:ligatures w14:val="none"/>
        </w:rPr>
        <w:t>增加义务</w:t>
      </w:r>
      <w:r>
        <w:rPr>
          <w:rFonts w:ascii="宋体" w:eastAsia="宋体" w:hAnsi="宋体" w:cs="宋体" w:hint="eastAsia"/>
          <w:color w:val="000000"/>
          <w:sz w:val="21"/>
          <w:szCs w:val="21"/>
          <w14:ligatures w14:val="none"/>
        </w:rPr>
        <w:t>的方式</w:t>
      </w:r>
      <w:r>
        <w:rPr>
          <w:rFonts w:ascii="宋体" w:eastAsia="宋体" w:hAnsi="宋体" w:cs="宋体" w:hint="eastAsia"/>
          <w:color w:val="FF0000"/>
          <w:sz w:val="21"/>
          <w:szCs w:val="21"/>
          <w14:ligatures w14:val="none"/>
        </w:rPr>
        <w:t>予以惩戒</w:t>
      </w:r>
      <w:r>
        <w:rPr>
          <w:rFonts w:ascii="宋体" w:eastAsia="宋体" w:hAnsi="宋体" w:cs="宋体" w:hint="eastAsia"/>
          <w:color w:val="000000"/>
          <w:sz w:val="21"/>
          <w:szCs w:val="21"/>
          <w14:ligatures w14:val="none"/>
        </w:rPr>
        <w:t>的行为。</w:t>
      </w:r>
    </w:p>
    <w:bookmarkEnd w:id="20"/>
    <w:p w14:paraId="1ADB220F" w14:textId="77777777" w:rsidR="00C238A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（二）行政处罚的判断标准</w:t>
      </w:r>
    </w:p>
    <w:p w14:paraId="63B6480E" w14:textId="77777777" w:rsidR="00C238A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14:ligatures w14:val="none"/>
        </w:rPr>
      </w:pPr>
      <w:bookmarkStart w:id="22" w:name="_Hlk36975125"/>
      <w:r>
        <w:rPr>
          <w:rFonts w:ascii="宋体" w:eastAsia="宋体" w:hAnsi="宋体" w:cs="宋体" w:hint="eastAsia"/>
          <w:color w:val="000000"/>
          <w:kern w:val="0"/>
          <w:sz w:val="21"/>
          <w:szCs w:val="21"/>
          <w14:ligatures w14:val="none"/>
        </w:rPr>
        <w:t>1.行政性：针对外部违反行政管理秩序的当事人</w:t>
      </w:r>
    </w:p>
    <w:p w14:paraId="62F71A2D" w14:textId="77777777" w:rsidR="00C238A3" w:rsidRDefault="00000000">
      <w:pPr>
        <w:autoSpaceDE w:val="0"/>
        <w:autoSpaceDN w:val="0"/>
        <w:adjustRightInd w:val="0"/>
        <w:spacing w:after="0" w:line="240" w:lineRule="auto"/>
        <w:ind w:firstLine="425"/>
        <w:jc w:val="both"/>
        <w:rPr>
          <w:rFonts w:ascii="宋体" w:eastAsia="宋体" w:hAnsi="宋体" w:cs="宋体"/>
          <w:color w:val="000000"/>
          <w:kern w:val="0"/>
          <w:sz w:val="21"/>
          <w:szCs w:val="21"/>
          <w14:ligatures w14:val="none"/>
        </w:rPr>
      </w:pPr>
      <w:r>
        <w:rPr>
          <w:rFonts w:ascii="宋体" w:eastAsia="宋体" w:hAnsi="宋体" w:cs="宋体" w:hint="eastAsia"/>
          <w:color w:val="000000"/>
          <w:kern w:val="0"/>
          <w:sz w:val="21"/>
          <w:szCs w:val="21"/>
          <w14:ligatures w14:val="none"/>
        </w:rPr>
        <w:t>2.惩戒性：减损权益、增加义务</w:t>
      </w:r>
      <w:bookmarkEnd w:id="21"/>
      <w:bookmarkEnd w:id="22"/>
    </w:p>
    <w:p w14:paraId="575D2899" w14:textId="6F5C5FA5" w:rsidR="00A417CF" w:rsidRDefault="00A417CF">
      <w:pPr>
        <w:autoSpaceDE w:val="0"/>
        <w:autoSpaceDN w:val="0"/>
        <w:adjustRightInd w:val="0"/>
        <w:spacing w:after="0" w:line="240" w:lineRule="auto"/>
        <w:ind w:firstLine="425"/>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3.终局性：</w:t>
      </w:r>
      <w:r w:rsidRPr="00A417CF">
        <w:rPr>
          <w:rFonts w:ascii="宋体" w:eastAsia="宋体" w:hAnsi="宋体" w:cs="宋体" w:hint="eastAsia"/>
          <w:color w:val="000000"/>
          <w:kern w:val="0"/>
          <w:sz w:val="21"/>
          <w:szCs w:val="21"/>
          <w14:ligatures w14:val="none"/>
        </w:rPr>
        <w:t>是对实施违法行为的当事人权利义务最终的安排</w:t>
      </w:r>
    </w:p>
    <w:p w14:paraId="3CB40910" w14:textId="77777777" w:rsidR="00C238A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（三）行政处罚的种类</w:t>
      </w:r>
    </w:p>
    <w:p w14:paraId="61CC870C" w14:textId="77777777" w:rsidR="00C238A3" w:rsidRDefault="00000000">
      <w:pPr>
        <w:autoSpaceDE w:val="0"/>
        <w:autoSpaceDN w:val="0"/>
        <w:adjustRightInd w:val="0"/>
        <w:spacing w:after="0" w:line="240" w:lineRule="auto"/>
        <w:ind w:firstLineChars="327" w:firstLine="687"/>
        <w:jc w:val="both"/>
        <w:textAlignment w:val="center"/>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1.声誉罚：</w:t>
      </w:r>
      <w:r>
        <w:rPr>
          <w:rFonts w:ascii="宋体" w:eastAsia="宋体" w:hAnsi="宋体" w:cs="宋体" w:hint="eastAsia"/>
          <w:color w:val="000000"/>
          <w:kern w:val="0"/>
          <w:sz w:val="21"/>
          <w:szCs w:val="21"/>
          <w:lang w:val="zh-CN"/>
          <w14:ligatures w14:val="none"/>
        </w:rPr>
        <w:t>警告、通报批评（</w:t>
      </w:r>
      <w:r>
        <w:rPr>
          <w:rFonts w:ascii="宋体" w:eastAsia="宋体" w:hAnsi="宋体" w:cs="宋体" w:hint="eastAsia"/>
          <w:color w:val="000000"/>
          <w:kern w:val="0"/>
          <w:sz w:val="21"/>
          <w:szCs w:val="21"/>
          <w14:ligatures w14:val="none"/>
        </w:rPr>
        <w:t>一定范围公开通报）</w:t>
      </w:r>
      <w:r>
        <w:rPr>
          <w:rFonts w:ascii="宋体" w:eastAsia="宋体" w:hAnsi="宋体" w:cs="宋体" w:hint="eastAsia"/>
          <w:color w:val="000000"/>
          <w:kern w:val="0"/>
          <w:sz w:val="21"/>
          <w:szCs w:val="21"/>
          <w:lang w:val="zh-CN"/>
          <w14:ligatures w14:val="none"/>
        </w:rPr>
        <w:t>；</w:t>
      </w:r>
    </w:p>
    <w:p w14:paraId="7E65C833" w14:textId="4C8D9C0D" w:rsidR="00C238A3" w:rsidRDefault="00000000">
      <w:pPr>
        <w:autoSpaceDE w:val="0"/>
        <w:autoSpaceDN w:val="0"/>
        <w:adjustRightInd w:val="0"/>
        <w:spacing w:after="0" w:line="240" w:lineRule="auto"/>
        <w:ind w:firstLineChars="327" w:firstLine="687"/>
        <w:jc w:val="both"/>
        <w:textAlignment w:val="center"/>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2.财产罚：</w:t>
      </w:r>
      <w:r>
        <w:rPr>
          <w:rFonts w:ascii="宋体" w:eastAsia="宋体" w:hAnsi="宋体" w:cs="宋体" w:hint="eastAsia"/>
          <w:color w:val="000000"/>
          <w:kern w:val="0"/>
          <w:sz w:val="21"/>
          <w:szCs w:val="21"/>
          <w:lang w:val="zh-CN"/>
          <w14:ligatures w14:val="none"/>
        </w:rPr>
        <w:t>罚款、没收违法所得（</w:t>
      </w:r>
      <w:r w:rsidR="00DB32C1">
        <w:rPr>
          <w:rFonts w:ascii="宋体" w:eastAsia="宋体" w:hAnsi="宋体" w:cs="宋体" w:hint="eastAsia"/>
          <w:color w:val="000000"/>
          <w:kern w:val="0"/>
          <w:sz w:val="21"/>
          <w:szCs w:val="21"/>
          <w:lang w:val="zh-CN"/>
          <w14:ligatures w14:val="none"/>
        </w:rPr>
        <w:t>计算</w:t>
      </w:r>
      <w:r>
        <w:rPr>
          <w:rFonts w:ascii="宋体" w:eastAsia="宋体" w:hAnsi="宋体" w:cs="宋体" w:hint="eastAsia"/>
          <w:color w:val="000000"/>
          <w:kern w:val="0"/>
          <w:sz w:val="21"/>
          <w:szCs w:val="21"/>
          <w14:ligatures w14:val="none"/>
        </w:rPr>
        <w:t>不扣除成本）</w:t>
      </w:r>
      <w:r>
        <w:rPr>
          <w:rFonts w:ascii="宋体" w:eastAsia="宋体" w:hAnsi="宋体" w:cs="宋体" w:hint="eastAsia"/>
          <w:color w:val="000000"/>
          <w:kern w:val="0"/>
          <w:sz w:val="21"/>
          <w:szCs w:val="21"/>
          <w:lang w:val="zh-CN"/>
          <w14:ligatures w14:val="none"/>
        </w:rPr>
        <w:t>、没收非法财物；</w:t>
      </w:r>
    </w:p>
    <w:p w14:paraId="21BE3B80" w14:textId="1EC41EA9" w:rsidR="00C238A3" w:rsidRDefault="00000000">
      <w:pPr>
        <w:autoSpaceDE w:val="0"/>
        <w:autoSpaceDN w:val="0"/>
        <w:adjustRightInd w:val="0"/>
        <w:spacing w:after="0" w:line="240" w:lineRule="auto"/>
        <w:ind w:firstLineChars="327" w:firstLine="687"/>
        <w:jc w:val="both"/>
        <w:textAlignment w:val="center"/>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3.行为罚：</w:t>
      </w:r>
      <w:r w:rsidR="00706966" w:rsidRPr="00706966">
        <w:rPr>
          <w:rFonts w:ascii="宋体" w:eastAsia="宋体" w:hAnsi="宋体" w:cs="宋体" w:hint="eastAsia"/>
          <w:color w:val="000000"/>
          <w:kern w:val="0"/>
          <w:sz w:val="21"/>
          <w:szCs w:val="21"/>
          <w14:ligatures w14:val="none"/>
        </w:rPr>
        <w:t>责令停产停业</w:t>
      </w:r>
      <w:r w:rsidR="00706966">
        <w:rPr>
          <w:rFonts w:ascii="宋体" w:eastAsia="宋体" w:hAnsi="宋体" w:cs="宋体" w:hint="eastAsia"/>
          <w:color w:val="000000"/>
          <w:kern w:val="0"/>
          <w:sz w:val="21"/>
          <w:szCs w:val="21"/>
          <w14:ligatures w14:val="none"/>
        </w:rPr>
        <w:t>、</w:t>
      </w:r>
      <w:r>
        <w:rPr>
          <w:rFonts w:ascii="宋体" w:eastAsia="宋体" w:hAnsi="宋体" w:cs="宋体" w:hint="eastAsia"/>
          <w:color w:val="000000"/>
          <w:kern w:val="0"/>
          <w:sz w:val="21"/>
          <w:szCs w:val="21"/>
          <w14:ligatures w14:val="none"/>
        </w:rPr>
        <w:t>责令关闭、限制从业（可临时可永久）</w:t>
      </w:r>
      <w:r w:rsidR="00706966">
        <w:rPr>
          <w:rFonts w:ascii="宋体" w:eastAsia="宋体" w:hAnsi="宋体" w:cs="宋体" w:hint="eastAsia"/>
          <w:color w:val="000000"/>
          <w:kern w:val="0"/>
          <w:sz w:val="21"/>
          <w:szCs w:val="21"/>
          <w14:ligatures w14:val="none"/>
        </w:rPr>
        <w:t>、</w:t>
      </w:r>
      <w:r w:rsidR="00706966" w:rsidRPr="00706966">
        <w:rPr>
          <w:rFonts w:ascii="宋体" w:eastAsia="宋体" w:hAnsi="宋体" w:cs="宋体" w:hint="eastAsia"/>
          <w:color w:val="000000"/>
          <w:kern w:val="0"/>
          <w:sz w:val="21"/>
          <w:szCs w:val="21"/>
          <w14:ligatures w14:val="none"/>
        </w:rPr>
        <w:t>限制开展生产经营活动</w:t>
      </w:r>
      <w:r w:rsidR="00706966">
        <w:rPr>
          <w:rFonts w:ascii="宋体" w:eastAsia="宋体" w:hAnsi="宋体" w:cs="宋体" w:hint="eastAsia"/>
          <w:color w:val="000000"/>
          <w:kern w:val="0"/>
          <w:sz w:val="21"/>
          <w:szCs w:val="21"/>
          <w14:ligatures w14:val="none"/>
        </w:rPr>
        <w:t>；</w:t>
      </w:r>
    </w:p>
    <w:p w14:paraId="19FD516E" w14:textId="3F540F4B" w:rsidR="00C238A3" w:rsidRDefault="00000000">
      <w:pPr>
        <w:autoSpaceDE w:val="0"/>
        <w:autoSpaceDN w:val="0"/>
        <w:adjustRightInd w:val="0"/>
        <w:spacing w:after="0" w:line="240" w:lineRule="auto"/>
        <w:ind w:firstLineChars="327" w:firstLine="687"/>
        <w:jc w:val="both"/>
        <w:textAlignment w:val="center"/>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4.资格罚：</w:t>
      </w:r>
      <w:r>
        <w:rPr>
          <w:rFonts w:ascii="宋体" w:eastAsia="宋体" w:hAnsi="宋体" w:cs="宋体" w:hint="eastAsia"/>
          <w:color w:val="000000"/>
          <w:kern w:val="0"/>
          <w:sz w:val="21"/>
          <w:szCs w:val="21"/>
          <w:lang w:val="zh-CN"/>
          <w14:ligatures w14:val="none"/>
        </w:rPr>
        <w:t>暂扣许可证件（</w:t>
      </w:r>
      <w:r>
        <w:rPr>
          <w:rFonts w:ascii="宋体" w:eastAsia="宋体" w:hAnsi="宋体" w:cs="宋体" w:hint="eastAsia"/>
          <w:color w:val="000000"/>
          <w:kern w:val="0"/>
          <w:sz w:val="21"/>
          <w:szCs w:val="21"/>
          <w14:ligatures w14:val="none"/>
        </w:rPr>
        <w:t>附有明确期限）</w:t>
      </w:r>
      <w:r w:rsidR="0007032A" w:rsidRPr="0007032A">
        <w:rPr>
          <w:rFonts w:ascii="宋体" w:eastAsia="宋体" w:hAnsi="宋体" w:cs="宋体" w:hint="eastAsia"/>
          <w:color w:val="EE0000"/>
          <w:kern w:val="0"/>
          <w:sz w:val="21"/>
          <w:szCs w:val="21"/>
          <w14:ligatures w14:val="none"/>
        </w:rPr>
        <w:t>【没有明确期限是行政强制措施】</w:t>
      </w:r>
      <w:r>
        <w:rPr>
          <w:rFonts w:ascii="宋体" w:eastAsia="宋体" w:hAnsi="宋体" w:cs="宋体" w:hint="eastAsia"/>
          <w:color w:val="000000"/>
          <w:kern w:val="0"/>
          <w:sz w:val="21"/>
          <w:szCs w:val="21"/>
          <w:lang w:val="zh-CN"/>
          <w14:ligatures w14:val="none"/>
        </w:rPr>
        <w:t>、降低资质等级、吊销许可证件；</w:t>
      </w:r>
    </w:p>
    <w:p w14:paraId="262997B8" w14:textId="77777777" w:rsidR="00C238A3" w:rsidRDefault="00000000">
      <w:pPr>
        <w:autoSpaceDE w:val="0"/>
        <w:autoSpaceDN w:val="0"/>
        <w:adjustRightInd w:val="0"/>
        <w:spacing w:after="0" w:line="240" w:lineRule="auto"/>
        <w:ind w:firstLineChars="327" w:firstLine="687"/>
        <w:jc w:val="both"/>
        <w:textAlignment w:val="center"/>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5.人身罚：</w:t>
      </w:r>
      <w:r>
        <w:rPr>
          <w:rFonts w:ascii="宋体" w:eastAsia="宋体" w:hAnsi="宋体" w:cs="宋体" w:hint="eastAsia"/>
          <w:color w:val="000000"/>
          <w:kern w:val="0"/>
          <w:sz w:val="21"/>
          <w:szCs w:val="21"/>
          <w:lang w:val="zh-CN"/>
          <w14:ligatures w14:val="none"/>
        </w:rPr>
        <w:t>行政拘留（单个拘留不超过15日，合并执行不超过20日）、</w:t>
      </w:r>
      <w:r>
        <w:rPr>
          <w:rFonts w:ascii="宋体" w:eastAsia="宋体" w:hAnsi="宋体" w:cs="宋体" w:hint="eastAsia"/>
          <w:color w:val="000000"/>
          <w:kern w:val="0"/>
          <w:sz w:val="21"/>
          <w:szCs w:val="21"/>
          <w14:ligatures w14:val="none"/>
        </w:rPr>
        <w:t>驱逐出境（只能针对外国人）</w:t>
      </w:r>
    </w:p>
    <w:p w14:paraId="24AE2E82" w14:textId="77777777" w:rsidR="00C238A3" w:rsidRDefault="00000000">
      <w:pPr>
        <w:autoSpaceDE w:val="0"/>
        <w:autoSpaceDN w:val="0"/>
        <w:adjustRightInd w:val="0"/>
        <w:spacing w:after="0" w:line="240" w:lineRule="auto"/>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position w:val="4"/>
          <w:sz w:val="21"/>
          <w:szCs w:val="21"/>
          <w:lang w:val="zh-CN"/>
          <w14:ligatures w14:val="none"/>
        </w:rPr>
        <w:t>二、行政处罚的设定</w:t>
      </w:r>
    </w:p>
    <w:p w14:paraId="493B01B3" w14:textId="77777777" w:rsidR="00C238A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（一）行政处罚的设定</w:t>
      </w:r>
    </w:p>
    <w:p w14:paraId="77BD0D03" w14:textId="77777777" w:rsidR="00C238A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bookmarkStart w:id="23" w:name="_Hlk37857769"/>
      <w:r>
        <w:rPr>
          <w:rFonts w:ascii="宋体" w:eastAsia="宋体" w:hAnsi="宋体" w:cs="宋体" w:hint="eastAsia"/>
          <w:b/>
          <w:color w:val="000000"/>
          <w:kern w:val="44"/>
          <w:sz w:val="21"/>
          <w:szCs w:val="21"/>
          <w14:ligatures w14:val="none"/>
        </w:rPr>
        <w:t>1．行政处罚的创设（从无到有）</w:t>
      </w:r>
    </w:p>
    <w:p w14:paraId="2AA915E4" w14:textId="77777777" w:rsidR="00C238A3" w:rsidRDefault="00000000">
      <w:pPr>
        <w:autoSpaceDE w:val="0"/>
        <w:autoSpaceDN w:val="0"/>
        <w:adjustRightInd w:val="0"/>
        <w:spacing w:after="0" w:line="240" w:lineRule="auto"/>
        <w:ind w:firstLineChars="200" w:firstLine="420"/>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法律：所有种类</w:t>
      </w:r>
    </w:p>
    <w:p w14:paraId="33B99196" w14:textId="77777777" w:rsidR="00C238A3" w:rsidRDefault="00000000">
      <w:pPr>
        <w:autoSpaceDE w:val="0"/>
        <w:autoSpaceDN w:val="0"/>
        <w:adjustRightInd w:val="0"/>
        <w:spacing w:after="0" w:line="240" w:lineRule="auto"/>
        <w:ind w:firstLineChars="200" w:firstLine="420"/>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行政法规：可以创设</w:t>
      </w:r>
      <w:r>
        <w:rPr>
          <w:rFonts w:ascii="宋体" w:eastAsia="宋体" w:hAnsi="宋体" w:cs="宋体" w:hint="eastAsia"/>
          <w:bCs/>
          <w:color w:val="FF0000"/>
          <w:kern w:val="0"/>
          <w:sz w:val="21"/>
          <w:szCs w:val="21"/>
          <w14:ligatures w14:val="none"/>
        </w:rPr>
        <w:t>除限制人身自由以外的</w:t>
      </w:r>
      <w:r>
        <w:rPr>
          <w:rFonts w:ascii="宋体" w:eastAsia="宋体" w:hAnsi="宋体" w:cs="宋体" w:hint="eastAsia"/>
          <w:color w:val="000000"/>
          <w:kern w:val="0"/>
          <w:sz w:val="21"/>
          <w:szCs w:val="21"/>
          <w14:ligatures w14:val="none"/>
        </w:rPr>
        <w:t>行政处罚</w:t>
      </w:r>
    </w:p>
    <w:p w14:paraId="71130573" w14:textId="77777777" w:rsidR="00C238A3" w:rsidRDefault="00000000">
      <w:pPr>
        <w:autoSpaceDE w:val="0"/>
        <w:autoSpaceDN w:val="0"/>
        <w:adjustRightInd w:val="0"/>
        <w:spacing w:after="0" w:line="240" w:lineRule="auto"/>
        <w:ind w:firstLineChars="200" w:firstLine="420"/>
        <w:jc w:val="both"/>
        <w:rPr>
          <w:rFonts w:ascii="宋体" w:eastAsia="宋体" w:hAnsi="宋体" w:cs="宋体" w:hint="eastAsia"/>
          <w:color w:val="4472C4" w:themeColor="accent1"/>
          <w:kern w:val="0"/>
          <w:sz w:val="21"/>
          <w:szCs w:val="21"/>
          <w14:ligatures w14:val="none"/>
        </w:rPr>
      </w:pPr>
      <w:r>
        <w:rPr>
          <w:rFonts w:ascii="宋体" w:eastAsia="宋体" w:hAnsi="宋体" w:cs="宋体" w:hint="eastAsia"/>
          <w:bCs/>
          <w:color w:val="000000"/>
          <w:kern w:val="0"/>
          <w:sz w:val="21"/>
          <w:szCs w:val="21"/>
          <w14:ligatures w14:val="none"/>
        </w:rPr>
        <w:t>地方性法规：</w:t>
      </w:r>
      <w:r>
        <w:rPr>
          <w:rFonts w:ascii="宋体" w:eastAsia="宋体" w:hAnsi="宋体" w:cs="宋体" w:hint="eastAsia"/>
          <w:color w:val="000000"/>
          <w:kern w:val="0"/>
          <w:sz w:val="21"/>
          <w:szCs w:val="21"/>
          <w14:ligatures w14:val="none"/>
        </w:rPr>
        <w:t>可以创设</w:t>
      </w:r>
      <w:r>
        <w:rPr>
          <w:rFonts w:ascii="宋体" w:eastAsia="宋体" w:hAnsi="宋体" w:cs="宋体" w:hint="eastAsia"/>
          <w:bCs/>
          <w:color w:val="FF0000"/>
          <w:kern w:val="0"/>
          <w:sz w:val="21"/>
          <w:szCs w:val="21"/>
          <w14:ligatures w14:val="none"/>
        </w:rPr>
        <w:t>除限制人身自由、吊销营业执照以外的</w:t>
      </w:r>
      <w:r>
        <w:rPr>
          <w:rFonts w:ascii="宋体" w:eastAsia="宋体" w:hAnsi="宋体" w:cs="宋体" w:hint="eastAsia"/>
          <w:color w:val="000000"/>
          <w:kern w:val="0"/>
          <w:sz w:val="21"/>
          <w:szCs w:val="21"/>
          <w14:ligatures w14:val="none"/>
        </w:rPr>
        <w:t>行政处罚</w:t>
      </w:r>
      <w:r>
        <w:rPr>
          <w:rFonts w:ascii="宋体" w:eastAsia="宋体" w:hAnsi="宋体" w:cs="宋体" w:hint="eastAsia"/>
          <w:color w:val="4472C4" w:themeColor="accent1"/>
          <w:kern w:val="0"/>
          <w:sz w:val="21"/>
          <w:szCs w:val="21"/>
          <w14:ligatures w14:val="none"/>
        </w:rPr>
        <w:t>（可以设定暂扣营业执照）</w:t>
      </w:r>
    </w:p>
    <w:p w14:paraId="01C50471" w14:textId="77777777" w:rsidR="00C238A3" w:rsidRDefault="00000000">
      <w:pPr>
        <w:autoSpaceDE w:val="0"/>
        <w:autoSpaceDN w:val="0"/>
        <w:adjustRightInd w:val="0"/>
        <w:spacing w:after="0" w:line="240" w:lineRule="auto"/>
        <w:ind w:firstLineChars="200" w:firstLine="420"/>
        <w:jc w:val="both"/>
        <w:rPr>
          <w:rFonts w:ascii="宋体" w:eastAsia="宋体" w:hAnsi="宋体" w:cs="宋体" w:hint="eastAsia"/>
          <w:color w:val="000000"/>
          <w:kern w:val="0"/>
          <w:sz w:val="21"/>
          <w:szCs w:val="21"/>
          <w14:ligatures w14:val="none"/>
        </w:rPr>
      </w:pPr>
      <w:r>
        <w:rPr>
          <w:rFonts w:ascii="宋体" w:eastAsia="宋体" w:hAnsi="宋体" w:cs="宋体" w:hint="eastAsia"/>
          <w:bCs/>
          <w:color w:val="000000"/>
          <w:kern w:val="0"/>
          <w:sz w:val="21"/>
          <w:szCs w:val="21"/>
          <w14:ligatures w14:val="none"/>
        </w:rPr>
        <w:t>部门规章：</w:t>
      </w:r>
      <w:r>
        <w:rPr>
          <w:rFonts w:ascii="宋体" w:eastAsia="宋体" w:hAnsi="宋体" w:cs="宋体" w:hint="eastAsia"/>
          <w:color w:val="000000"/>
          <w:kern w:val="0"/>
          <w:sz w:val="21"/>
          <w:szCs w:val="21"/>
          <w14:ligatures w14:val="none"/>
        </w:rPr>
        <w:t>可以创设警告、通报批评或罚款，罚款限额由</w:t>
      </w:r>
      <w:r>
        <w:rPr>
          <w:rFonts w:ascii="宋体" w:eastAsia="宋体" w:hAnsi="宋体" w:cs="宋体" w:hint="eastAsia"/>
          <w:bCs/>
          <w:color w:val="FF0000"/>
          <w:kern w:val="0"/>
          <w:sz w:val="21"/>
          <w:szCs w:val="21"/>
          <w14:ligatures w14:val="none"/>
        </w:rPr>
        <w:t>国务院</w:t>
      </w:r>
      <w:r>
        <w:rPr>
          <w:rFonts w:ascii="宋体" w:eastAsia="宋体" w:hAnsi="宋体" w:cs="宋体" w:hint="eastAsia"/>
          <w:color w:val="000000"/>
          <w:kern w:val="0"/>
          <w:sz w:val="21"/>
          <w:szCs w:val="21"/>
          <w14:ligatures w14:val="none"/>
        </w:rPr>
        <w:t>规定</w:t>
      </w:r>
    </w:p>
    <w:p w14:paraId="7E4819AC" w14:textId="77777777" w:rsidR="00C238A3" w:rsidRDefault="00000000">
      <w:pPr>
        <w:autoSpaceDE w:val="0"/>
        <w:autoSpaceDN w:val="0"/>
        <w:adjustRightInd w:val="0"/>
        <w:spacing w:after="0" w:line="240" w:lineRule="auto"/>
        <w:ind w:firstLineChars="200" w:firstLine="420"/>
        <w:jc w:val="both"/>
        <w:rPr>
          <w:rFonts w:ascii="宋体" w:eastAsia="宋体" w:hAnsi="宋体" w:cs="宋体" w:hint="eastAsia"/>
          <w:color w:val="000000"/>
          <w:kern w:val="0"/>
          <w:sz w:val="21"/>
          <w:szCs w:val="21"/>
          <w:lang w:val="zh-CN"/>
          <w14:ligatures w14:val="none"/>
        </w:rPr>
      </w:pPr>
      <w:r>
        <w:rPr>
          <w:rFonts w:ascii="宋体" w:eastAsia="宋体" w:hAnsi="宋体" w:cs="宋体" w:hint="eastAsia"/>
          <w:bCs/>
          <w:color w:val="000000"/>
          <w:kern w:val="0"/>
          <w:sz w:val="21"/>
          <w:szCs w:val="21"/>
          <w14:ligatures w14:val="none"/>
        </w:rPr>
        <w:t>地方政府规章：</w:t>
      </w:r>
      <w:bookmarkStart w:id="24" w:name="_Hlk78487124"/>
      <w:r>
        <w:rPr>
          <w:rFonts w:ascii="宋体" w:eastAsia="宋体" w:hAnsi="宋体" w:cs="宋体" w:hint="eastAsia"/>
          <w:color w:val="000000"/>
          <w:kern w:val="0"/>
          <w:sz w:val="21"/>
          <w:szCs w:val="21"/>
          <w14:ligatures w14:val="none"/>
        </w:rPr>
        <w:t>可以创设警告、通报批评或罚款，</w:t>
      </w:r>
      <w:bookmarkStart w:id="25" w:name="_Hlk78487564"/>
      <w:r>
        <w:rPr>
          <w:rFonts w:ascii="宋体" w:eastAsia="宋体" w:hAnsi="宋体" w:cs="宋体" w:hint="eastAsia"/>
          <w:color w:val="000000"/>
          <w:kern w:val="0"/>
          <w:sz w:val="21"/>
          <w:szCs w:val="21"/>
          <w14:ligatures w14:val="none"/>
        </w:rPr>
        <w:t>罚款限额由</w:t>
      </w:r>
      <w:r>
        <w:rPr>
          <w:rFonts w:ascii="宋体" w:eastAsia="宋体" w:hAnsi="宋体" w:cs="宋体" w:hint="eastAsia"/>
          <w:bCs/>
          <w:color w:val="FF0000"/>
          <w:kern w:val="0"/>
          <w:sz w:val="21"/>
          <w:szCs w:val="21"/>
          <w14:ligatures w14:val="none"/>
        </w:rPr>
        <w:t>省级人大常委会</w:t>
      </w:r>
      <w:r>
        <w:rPr>
          <w:rFonts w:ascii="宋体" w:eastAsia="宋体" w:hAnsi="宋体" w:cs="宋体" w:hint="eastAsia"/>
          <w:color w:val="000000"/>
          <w:kern w:val="0"/>
          <w:sz w:val="21"/>
          <w:szCs w:val="21"/>
          <w14:ligatures w14:val="none"/>
        </w:rPr>
        <w:t>规定</w:t>
      </w:r>
      <w:bookmarkEnd w:id="24"/>
      <w:bookmarkEnd w:id="25"/>
    </w:p>
    <w:p w14:paraId="2F0DC549" w14:textId="77777777" w:rsidR="00C238A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2．行政处罚的规定（从粗到细）</w:t>
      </w:r>
    </w:p>
    <w:p w14:paraId="3E565E5B" w14:textId="77777777" w:rsidR="00C238A3" w:rsidRDefault="00000000">
      <w:pPr>
        <w:tabs>
          <w:tab w:val="left" w:pos="420"/>
        </w:tabs>
        <w:spacing w:after="0" w:line="240" w:lineRule="auto"/>
        <w:ind w:firstLineChars="200" w:firstLine="420"/>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不得增加或者减少应予行政处罚的违法行为；不得增加或者减少行政处罚的种类</w:t>
      </w:r>
      <w:bookmarkEnd w:id="23"/>
      <w:r>
        <w:rPr>
          <w:rFonts w:ascii="宋体" w:eastAsia="宋体" w:hAnsi="宋体" w:cs="宋体" w:hint="eastAsia"/>
          <w:color w:val="000000"/>
          <w:kern w:val="0"/>
          <w:sz w:val="21"/>
          <w:szCs w:val="21"/>
          <w14:ligatures w14:val="none"/>
        </w:rPr>
        <w:t>；不得上调或者下调行政处罚的幅度</w:t>
      </w:r>
    </w:p>
    <w:p w14:paraId="126EA4EC" w14:textId="77777777" w:rsidR="00C238A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3．行政处罚的补充设定（从有到全）</w:t>
      </w:r>
    </w:p>
    <w:p w14:paraId="39B9BFBC" w14:textId="77777777" w:rsidR="00C238A3" w:rsidRDefault="00000000">
      <w:pPr>
        <w:tabs>
          <w:tab w:val="left" w:pos="420"/>
        </w:tabs>
        <w:spacing w:after="0" w:line="240" w:lineRule="auto"/>
        <w:ind w:firstLineChars="200" w:firstLine="420"/>
        <w:jc w:val="both"/>
        <w:rPr>
          <w:rFonts w:ascii="宋体" w:eastAsia="宋体" w:hAnsi="宋体" w:cs="宋体" w:hint="eastAsia"/>
          <w:color w:val="000000"/>
          <w:kern w:val="0"/>
          <w:sz w:val="21"/>
          <w:szCs w:val="21"/>
          <w14:ligatures w14:val="none"/>
        </w:rPr>
      </w:pPr>
      <w:r>
        <w:rPr>
          <w:rFonts w:ascii="宋体" w:eastAsia="宋体" w:hAnsi="宋体" w:cs="宋体" w:hint="eastAsia"/>
          <w:bCs/>
          <w:color w:val="000000"/>
          <w:kern w:val="0"/>
          <w:sz w:val="21"/>
          <w:szCs w:val="21"/>
          <w14:ligatures w14:val="none"/>
        </w:rPr>
        <w:t>（1）行政法规补充创设：</w:t>
      </w:r>
      <w:r>
        <w:rPr>
          <w:rFonts w:ascii="宋体" w:eastAsia="宋体" w:hAnsi="宋体" w:cs="宋体" w:hint="eastAsia"/>
          <w:color w:val="000000"/>
          <w:kern w:val="0"/>
          <w:sz w:val="21"/>
          <w:szCs w:val="21"/>
          <w14:ligatures w14:val="none"/>
        </w:rPr>
        <w:t>①法律对违法行为</w:t>
      </w:r>
      <w:r>
        <w:rPr>
          <w:rFonts w:ascii="宋体" w:eastAsia="宋体" w:hAnsi="宋体" w:cs="宋体" w:hint="eastAsia"/>
          <w:bCs/>
          <w:color w:val="FF0000"/>
          <w:kern w:val="0"/>
          <w:sz w:val="21"/>
          <w:szCs w:val="21"/>
          <w14:ligatures w14:val="none"/>
        </w:rPr>
        <w:t>未作出行政处罚规定</w:t>
      </w:r>
      <w:r>
        <w:rPr>
          <w:rFonts w:ascii="宋体" w:eastAsia="宋体" w:hAnsi="宋体" w:cs="宋体" w:hint="eastAsia"/>
          <w:color w:val="000000"/>
          <w:kern w:val="0"/>
          <w:sz w:val="21"/>
          <w:szCs w:val="21"/>
          <w14:ligatures w14:val="none"/>
        </w:rPr>
        <w:t>②行政法规</w:t>
      </w:r>
      <w:r>
        <w:rPr>
          <w:rFonts w:ascii="宋体" w:eastAsia="宋体" w:hAnsi="宋体" w:cs="宋体" w:hint="eastAsia"/>
          <w:bCs/>
          <w:color w:val="FF0000"/>
          <w:kern w:val="0"/>
          <w:sz w:val="21"/>
          <w:szCs w:val="21"/>
          <w14:ligatures w14:val="none"/>
        </w:rPr>
        <w:t>为实施法律，可以补充创设行政处罚</w:t>
      </w:r>
      <w:r>
        <w:rPr>
          <w:rFonts w:ascii="宋体" w:eastAsia="宋体" w:hAnsi="宋体" w:cs="宋体" w:hint="eastAsia"/>
          <w:color w:val="000000"/>
          <w:kern w:val="0"/>
          <w:sz w:val="21"/>
          <w:szCs w:val="21"/>
          <w14:ligatures w14:val="none"/>
        </w:rPr>
        <w:t>③拟补充创设行政处罚的，</w:t>
      </w:r>
      <w:r>
        <w:rPr>
          <w:rFonts w:ascii="宋体" w:eastAsia="宋体" w:hAnsi="宋体" w:cs="宋体" w:hint="eastAsia"/>
          <w:bCs/>
          <w:color w:val="FF0000"/>
          <w:kern w:val="0"/>
          <w:sz w:val="21"/>
          <w:szCs w:val="21"/>
          <w14:ligatures w14:val="none"/>
        </w:rPr>
        <w:t>应当通过听证会、论证会等形式广泛听取意见</w:t>
      </w:r>
      <w:r>
        <w:rPr>
          <w:rFonts w:ascii="宋体" w:eastAsia="宋体" w:hAnsi="宋体" w:cs="宋体" w:hint="eastAsia"/>
          <w:color w:val="000000"/>
          <w:kern w:val="0"/>
          <w:sz w:val="21"/>
          <w:szCs w:val="21"/>
          <w14:ligatures w14:val="none"/>
        </w:rPr>
        <w:t>④须向制定机关作出书面说明</w:t>
      </w:r>
    </w:p>
    <w:p w14:paraId="25FD6C82" w14:textId="77777777" w:rsidR="00C238A3" w:rsidRDefault="00000000">
      <w:pPr>
        <w:tabs>
          <w:tab w:val="left" w:pos="420"/>
        </w:tabs>
        <w:spacing w:after="0" w:line="240" w:lineRule="auto"/>
        <w:ind w:firstLineChars="200" w:firstLine="420"/>
        <w:jc w:val="both"/>
        <w:rPr>
          <w:rFonts w:ascii="宋体" w:eastAsia="宋体" w:hAnsi="宋体" w:cs="宋体" w:hint="eastAsia"/>
          <w:color w:val="000000"/>
          <w:kern w:val="0"/>
          <w:sz w:val="21"/>
          <w:szCs w:val="21"/>
          <w:lang w:val="zh-CN"/>
          <w14:ligatures w14:val="none"/>
        </w:rPr>
      </w:pPr>
      <w:r>
        <w:rPr>
          <w:rFonts w:ascii="宋体" w:eastAsia="宋体" w:hAnsi="宋体" w:cs="宋体" w:hint="eastAsia"/>
          <w:bCs/>
          <w:color w:val="000000"/>
          <w:kern w:val="0"/>
          <w:sz w:val="21"/>
          <w:szCs w:val="21"/>
          <w14:ligatures w14:val="none"/>
        </w:rPr>
        <w:t>（2）地方性法规补充创设：</w:t>
      </w:r>
      <w:r>
        <w:rPr>
          <w:rFonts w:ascii="宋体" w:eastAsia="宋体" w:hAnsi="宋体" w:cs="宋体" w:hint="eastAsia"/>
          <w:color w:val="000000"/>
          <w:kern w:val="0"/>
          <w:sz w:val="21"/>
          <w:szCs w:val="21"/>
          <w14:ligatures w14:val="none"/>
        </w:rPr>
        <w:t>①法律、行政法规对违法行为</w:t>
      </w:r>
      <w:r>
        <w:rPr>
          <w:rFonts w:ascii="宋体" w:eastAsia="宋体" w:hAnsi="宋体" w:cs="宋体" w:hint="eastAsia"/>
          <w:bCs/>
          <w:color w:val="FF0000"/>
          <w:kern w:val="0"/>
          <w:sz w:val="21"/>
          <w:szCs w:val="21"/>
          <w14:ligatures w14:val="none"/>
        </w:rPr>
        <w:t>未作出行政处罚规定</w:t>
      </w:r>
      <w:r>
        <w:rPr>
          <w:rFonts w:ascii="宋体" w:eastAsia="宋体" w:hAnsi="宋体" w:cs="宋体" w:hint="eastAsia"/>
          <w:color w:val="000000"/>
          <w:kern w:val="0"/>
          <w:sz w:val="21"/>
          <w:szCs w:val="21"/>
          <w14:ligatures w14:val="none"/>
        </w:rPr>
        <w:t>②地方性法规</w:t>
      </w:r>
      <w:r>
        <w:rPr>
          <w:rFonts w:ascii="宋体" w:eastAsia="宋体" w:hAnsi="宋体" w:cs="宋体" w:hint="eastAsia"/>
          <w:bCs/>
          <w:color w:val="FF0000"/>
          <w:kern w:val="0"/>
          <w:sz w:val="21"/>
          <w:szCs w:val="21"/>
          <w14:ligatures w14:val="none"/>
        </w:rPr>
        <w:t>为实施法律、行政法规，可以补充设定行政处罚</w:t>
      </w:r>
      <w:r>
        <w:rPr>
          <w:rFonts w:ascii="宋体" w:eastAsia="宋体" w:hAnsi="宋体" w:cs="宋体" w:hint="eastAsia"/>
          <w:color w:val="000000"/>
          <w:kern w:val="0"/>
          <w:sz w:val="21"/>
          <w:szCs w:val="21"/>
          <w14:ligatures w14:val="none"/>
        </w:rPr>
        <w:t>③拟补充设定行政处罚的，</w:t>
      </w:r>
      <w:r>
        <w:rPr>
          <w:rFonts w:ascii="宋体" w:eastAsia="宋体" w:hAnsi="宋体" w:cs="宋体" w:hint="eastAsia"/>
          <w:bCs/>
          <w:color w:val="FF0000"/>
          <w:kern w:val="0"/>
          <w:sz w:val="21"/>
          <w:szCs w:val="21"/>
          <w14:ligatures w14:val="none"/>
        </w:rPr>
        <w:t>应当通过听证会、论证会等形式广泛听取意见</w:t>
      </w:r>
      <w:r>
        <w:rPr>
          <w:rFonts w:ascii="宋体" w:eastAsia="宋体" w:hAnsi="宋体" w:cs="宋体" w:hint="eastAsia"/>
          <w:color w:val="000000"/>
          <w:kern w:val="0"/>
          <w:sz w:val="21"/>
          <w:szCs w:val="21"/>
          <w14:ligatures w14:val="none"/>
        </w:rPr>
        <w:t>④须向制定机关作出书面说明</w:t>
      </w:r>
    </w:p>
    <w:p w14:paraId="06388F92" w14:textId="77777777" w:rsidR="00C238A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14:ligatures w14:val="none"/>
        </w:rPr>
      </w:pPr>
      <w:r>
        <w:rPr>
          <w:rFonts w:ascii="宋体" w:eastAsia="宋体" w:hAnsi="宋体" w:cs="宋体" w:hint="eastAsia"/>
          <w:b/>
          <w:bCs/>
          <w:color w:val="000000"/>
          <w:kern w:val="0"/>
          <w:sz w:val="21"/>
          <w:szCs w:val="21"/>
          <w14:ligatures w14:val="none"/>
        </w:rPr>
        <w:t>（二）对行政处罚设定后的评估</w:t>
      </w:r>
    </w:p>
    <w:p w14:paraId="42E88D6F" w14:textId="77777777" w:rsidR="00C238A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国务院部门、省级人民政府、省级人民政府有关部门。应当定期组织评估。</w:t>
      </w:r>
    </w:p>
    <w:p w14:paraId="6E86BA68" w14:textId="77777777" w:rsidR="00C238A3" w:rsidRDefault="00000000">
      <w:pPr>
        <w:autoSpaceDE w:val="0"/>
        <w:autoSpaceDN w:val="0"/>
        <w:adjustRightInd w:val="0"/>
        <w:spacing w:after="0" w:line="240" w:lineRule="auto"/>
        <w:rPr>
          <w:rFonts w:ascii="宋体" w:eastAsia="宋体" w:hAnsi="宋体" w:cs="宋体" w:hint="eastAsia"/>
          <w:color w:val="000000"/>
          <w:kern w:val="0"/>
          <w:sz w:val="21"/>
          <w:szCs w:val="21"/>
          <w:lang w:val="zh-CN"/>
          <w14:ligatures w14:val="none"/>
        </w:rPr>
      </w:pPr>
      <w:r>
        <w:rPr>
          <w:rFonts w:ascii="宋体" w:eastAsia="宋体" w:hAnsi="宋体" w:cs="宋体" w:hint="eastAsia"/>
          <w:b/>
          <w:bCs/>
          <w:color w:val="000000"/>
          <w:kern w:val="0"/>
          <w:position w:val="4"/>
          <w:sz w:val="21"/>
          <w:szCs w:val="21"/>
          <w:lang w:val="zh-CN"/>
          <w14:ligatures w14:val="none"/>
        </w:rPr>
        <w:t>三、行政处罚的实施</w:t>
      </w:r>
      <w:bookmarkStart w:id="26" w:name="_Hlk37858077"/>
      <w:bookmarkStart w:id="27" w:name="_Hlk78793962"/>
    </w:p>
    <w:p w14:paraId="41AA14E1" w14:textId="77777777" w:rsidR="00C238A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（一）行政处罚的实施主体</w:t>
      </w:r>
    </w:p>
    <w:p w14:paraId="34EFC133" w14:textId="7CD691C8" w:rsidR="00C238A3" w:rsidRPr="00AA3EBB" w:rsidRDefault="00000000">
      <w:pPr>
        <w:tabs>
          <w:tab w:val="left" w:pos="420"/>
        </w:tabs>
        <w:spacing w:after="0" w:line="240" w:lineRule="auto"/>
        <w:ind w:firstLineChars="200" w:firstLine="420"/>
        <w:jc w:val="both"/>
        <w:rPr>
          <w:rFonts w:ascii="宋体" w:eastAsia="宋体" w:hAnsi="宋体" w:cs="宋体" w:hint="eastAsia"/>
          <w:color w:val="EE0000"/>
          <w:kern w:val="0"/>
          <w:sz w:val="21"/>
          <w:szCs w:val="21"/>
          <w14:ligatures w14:val="none"/>
        </w:rPr>
      </w:pPr>
      <w:r>
        <w:rPr>
          <w:rFonts w:ascii="宋体" w:eastAsia="宋体" w:hAnsi="宋体" w:cs="宋体" w:hint="eastAsia"/>
          <w:bCs/>
          <w:color w:val="000000"/>
          <w:kern w:val="0"/>
          <w:sz w:val="21"/>
          <w:szCs w:val="21"/>
          <w14:ligatures w14:val="none"/>
        </w:rPr>
        <w:t>1.行政机关：</w:t>
      </w:r>
      <w:r>
        <w:rPr>
          <w:rFonts w:ascii="宋体" w:eastAsia="宋体" w:hAnsi="宋体" w:cs="宋体" w:hint="eastAsia"/>
          <w:color w:val="000000"/>
          <w:kern w:val="0"/>
          <w:sz w:val="21"/>
          <w:szCs w:val="21"/>
          <w14:ligatures w14:val="none"/>
        </w:rPr>
        <w:t>一般的行政机关；集中实施处罚权（国务院和省级政府可以决定）</w:t>
      </w:r>
      <w:r w:rsidR="00AA3EBB">
        <w:rPr>
          <w:rFonts w:ascii="宋体" w:eastAsia="宋体" w:hAnsi="宋体" w:cs="宋体" w:hint="eastAsia"/>
          <w:color w:val="000000"/>
          <w:kern w:val="0"/>
          <w:sz w:val="21"/>
          <w:szCs w:val="21"/>
          <w14:ligatures w14:val="none"/>
        </w:rPr>
        <w:t>例外：</w:t>
      </w:r>
      <w:r w:rsidR="00AA3EBB" w:rsidRPr="00AA3EBB">
        <w:rPr>
          <w:rFonts w:ascii="宋体" w:eastAsia="宋体" w:hAnsi="宋体" w:cs="宋体" w:hint="eastAsia"/>
          <w:color w:val="000000"/>
          <w:kern w:val="0"/>
          <w:sz w:val="21"/>
          <w:szCs w:val="21"/>
          <w14:ligatures w14:val="none"/>
        </w:rPr>
        <w:t>央垂直领导部门的处罚权只能由本部门行使</w:t>
      </w:r>
      <w:r w:rsidR="00AA3EBB">
        <w:rPr>
          <w:rFonts w:ascii="宋体" w:eastAsia="宋体" w:hAnsi="宋体" w:cs="宋体" w:hint="eastAsia"/>
          <w:color w:val="000000"/>
          <w:kern w:val="0"/>
          <w:sz w:val="21"/>
          <w:szCs w:val="21"/>
          <w14:ligatures w14:val="none"/>
        </w:rPr>
        <w:t>；</w:t>
      </w:r>
      <w:r w:rsidR="00AA3EBB" w:rsidRPr="00AA3EBB">
        <w:rPr>
          <w:rFonts w:ascii="宋体" w:eastAsia="宋体" w:hAnsi="宋体" w:cs="宋体" w:hint="eastAsia"/>
          <w:color w:val="EE0000"/>
          <w:kern w:val="0"/>
          <w:sz w:val="21"/>
          <w:szCs w:val="21"/>
          <w14:ligatures w14:val="none"/>
        </w:rPr>
        <w:t>限制人身自由的行政处罚权只能由公安机关、国家安全机关行使</w:t>
      </w:r>
      <w:r w:rsidR="00AA3EBB" w:rsidRPr="00AA3EBB">
        <w:rPr>
          <w:rFonts w:ascii="宋体" w:eastAsia="宋体" w:hAnsi="宋体" w:cs="宋体" w:hint="eastAsia"/>
          <w:color w:val="EE0000"/>
          <w:kern w:val="0"/>
          <w:sz w:val="21"/>
          <w:szCs w:val="21"/>
          <w14:ligatures w14:val="none"/>
        </w:rPr>
        <w:t>。</w:t>
      </w:r>
    </w:p>
    <w:p w14:paraId="6CD3839D" w14:textId="77777777" w:rsidR="00C238A3" w:rsidRDefault="00000000">
      <w:pPr>
        <w:tabs>
          <w:tab w:val="left" w:pos="420"/>
        </w:tabs>
        <w:spacing w:after="0" w:line="240" w:lineRule="auto"/>
        <w:ind w:firstLineChars="200" w:firstLine="420"/>
        <w:jc w:val="both"/>
        <w:rPr>
          <w:rFonts w:ascii="宋体" w:eastAsia="宋体" w:hAnsi="宋体" w:cs="宋体" w:hint="eastAsia"/>
          <w:bCs/>
          <w:color w:val="FF0000"/>
          <w:kern w:val="0"/>
          <w:sz w:val="21"/>
          <w:szCs w:val="21"/>
          <w14:ligatures w14:val="none"/>
        </w:rPr>
      </w:pPr>
      <w:r>
        <w:rPr>
          <w:rFonts w:ascii="宋体" w:eastAsia="宋体" w:hAnsi="宋体" w:cs="宋体" w:hint="eastAsia"/>
          <w:bCs/>
          <w:color w:val="000000"/>
          <w:kern w:val="0"/>
          <w:sz w:val="21"/>
          <w:szCs w:val="21"/>
          <w14:ligatures w14:val="none"/>
        </w:rPr>
        <w:t>2.被授权组织：</w:t>
      </w:r>
      <w:r>
        <w:rPr>
          <w:rFonts w:ascii="宋体" w:eastAsia="宋体" w:hAnsi="宋体" w:cs="宋体" w:hint="eastAsia"/>
          <w:bCs/>
          <w:color w:val="FF0000"/>
          <w:kern w:val="0"/>
          <w:sz w:val="21"/>
          <w:szCs w:val="21"/>
          <w14:ligatures w14:val="none"/>
        </w:rPr>
        <w:t>被授权组织自己是被告</w:t>
      </w:r>
    </w:p>
    <w:p w14:paraId="096CFFD2" w14:textId="77777777" w:rsidR="00C238A3" w:rsidRDefault="00000000">
      <w:pPr>
        <w:tabs>
          <w:tab w:val="left" w:pos="420"/>
        </w:tabs>
        <w:spacing w:after="0" w:line="240" w:lineRule="auto"/>
        <w:ind w:firstLineChars="200" w:firstLine="420"/>
        <w:jc w:val="both"/>
        <w:rPr>
          <w:rFonts w:ascii="宋体" w:eastAsia="宋体" w:hAnsi="宋体" w:cs="宋体" w:hint="eastAsia"/>
          <w:color w:val="000000"/>
          <w:kern w:val="0"/>
          <w:sz w:val="21"/>
          <w:szCs w:val="21"/>
          <w:lang w:val="zh-CN"/>
          <w14:ligatures w14:val="none"/>
        </w:rPr>
      </w:pPr>
      <w:r>
        <w:rPr>
          <w:rFonts w:ascii="宋体" w:eastAsia="宋体" w:hAnsi="宋体" w:cs="宋体" w:hint="eastAsia"/>
          <w:bCs/>
          <w:color w:val="000000"/>
          <w:kern w:val="0"/>
          <w:sz w:val="21"/>
          <w:szCs w:val="21"/>
          <w14:ligatures w14:val="none"/>
        </w:rPr>
        <w:lastRenderedPageBreak/>
        <w:t>3.受委托组织：书面委托；</w:t>
      </w:r>
      <w:r>
        <w:rPr>
          <w:rFonts w:ascii="宋体" w:eastAsia="宋体" w:hAnsi="宋体" w:cs="宋体" w:hint="eastAsia"/>
          <w:bCs/>
          <w:color w:val="FF0000"/>
          <w:kern w:val="0"/>
          <w:sz w:val="21"/>
          <w:szCs w:val="21"/>
          <w14:ligatures w14:val="none"/>
        </w:rPr>
        <w:t>谁委托，谁被告；委托机关和受委托组织应当将委托书向社会公布</w:t>
      </w:r>
    </w:p>
    <w:bookmarkEnd w:id="26"/>
    <w:p w14:paraId="359ED06A" w14:textId="77777777" w:rsidR="00C238A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（二）行政处罚的管辖规则</w:t>
      </w:r>
    </w:p>
    <w:p w14:paraId="28AE4408" w14:textId="77777777" w:rsidR="00C238A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1．级别管辖</w:t>
      </w:r>
    </w:p>
    <w:p w14:paraId="4074B25C" w14:textId="77777777" w:rsidR="00C238A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行政处罚由县级以上地方政府具有行政处罚权的职能部门管辖，但法律、行政法规另有规定的除外。</w:t>
      </w:r>
    </w:p>
    <w:p w14:paraId="57EB49E3" w14:textId="77777777" w:rsidR="00C238A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FF0000"/>
          <w:kern w:val="0"/>
          <w:sz w:val="21"/>
          <w:szCs w:val="21"/>
          <w14:ligatures w14:val="none"/>
        </w:rPr>
        <w:t>省、自治区、直辖市</w:t>
      </w:r>
      <w:r>
        <w:rPr>
          <w:rFonts w:ascii="宋体" w:eastAsia="宋体" w:hAnsi="宋体" w:cs="宋体" w:hint="eastAsia"/>
          <w:color w:val="4472C4" w:themeColor="accent1"/>
          <w:kern w:val="0"/>
          <w:sz w:val="21"/>
          <w:szCs w:val="21"/>
          <w14:ligatures w14:val="none"/>
        </w:rPr>
        <w:t>（设区政府无权）</w:t>
      </w:r>
      <w:r>
        <w:rPr>
          <w:rFonts w:ascii="宋体" w:eastAsia="宋体" w:hAnsi="宋体" w:cs="宋体" w:hint="eastAsia"/>
          <w:color w:val="000000"/>
          <w:kern w:val="0"/>
          <w:sz w:val="21"/>
          <w:szCs w:val="21"/>
          <w14:ligatures w14:val="none"/>
        </w:rPr>
        <w:t>根据当地实际情况，可以决定将基层管理迫切需要的</w:t>
      </w:r>
      <w:r>
        <w:rPr>
          <w:rFonts w:ascii="宋体" w:eastAsia="宋体" w:hAnsi="宋体" w:cs="宋体" w:hint="eastAsia"/>
          <w:color w:val="4472C4" w:themeColor="accent1"/>
          <w:kern w:val="0"/>
          <w:sz w:val="21"/>
          <w:szCs w:val="21"/>
          <w14:ligatures w14:val="none"/>
        </w:rPr>
        <w:t>县级人民政府部门的行政处罚权交由能够有效承接的乡镇人民政府、街道办事处行使</w:t>
      </w:r>
      <w:r>
        <w:rPr>
          <w:rFonts w:ascii="宋体" w:eastAsia="宋体" w:hAnsi="宋体" w:cs="宋体" w:hint="eastAsia"/>
          <w:color w:val="000000"/>
          <w:kern w:val="0"/>
          <w:sz w:val="21"/>
          <w:szCs w:val="21"/>
          <w14:ligatures w14:val="none"/>
        </w:rPr>
        <w:t>，并定期组织评估。决定应当公布。</w:t>
      </w:r>
    </w:p>
    <w:p w14:paraId="787E7AD4" w14:textId="77777777" w:rsidR="00C238A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2．地域管辖</w:t>
      </w:r>
    </w:p>
    <w:p w14:paraId="273B1067" w14:textId="77777777" w:rsidR="00C238A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行政处罚由违法行为发生地（包括主要违法行为实施地、其相关行为的实施地，以及直接违法结果的发生地）的行政机关管辖。法律、行政法规、部门规章另有规定的，从其规定。</w:t>
      </w:r>
    </w:p>
    <w:p w14:paraId="1FF0FCC9" w14:textId="77777777" w:rsidR="00C238A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3．管辖权争议的解决</w:t>
      </w:r>
    </w:p>
    <w:p w14:paraId="7B1E7BCA" w14:textId="77777777" w:rsidR="00C238A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两个以上行政机关都有管辖权的，由最先立案的行政机关管辖。</w:t>
      </w:r>
    </w:p>
    <w:p w14:paraId="5B7FED3E" w14:textId="77777777" w:rsidR="00C238A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对管辖发生争议的，应当协商解决，协商不成的，报请共同的上一级行政机关指定管辖；也可以直接由共同的上一级行政机关指定管辖。</w:t>
      </w:r>
    </w:p>
    <w:p w14:paraId="55BD3CE9" w14:textId="77777777" w:rsidR="00C238A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4．行刑衔接</w:t>
      </w:r>
    </w:p>
    <w:p w14:paraId="57D6AB3B" w14:textId="77777777" w:rsidR="00C238A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14:ligatures w14:val="none"/>
        </w:rPr>
        <w:t>违法行为涉嫌犯罪的，行政机关应当及时将案件移送司法机关，依法追究刑事责任。对依法不需要追究刑事责任或者免予刑事处罚，但应当给予行政处罚的，司法机关应当及时将案件移送有关行政机关。</w:t>
      </w:r>
    </w:p>
    <w:p w14:paraId="6173E88C" w14:textId="77777777" w:rsidR="00C238A3" w:rsidRDefault="00000000">
      <w:pPr>
        <w:autoSpaceDE w:val="0"/>
        <w:autoSpaceDN w:val="0"/>
        <w:adjustRightInd w:val="0"/>
        <w:spacing w:after="0" w:line="240" w:lineRule="auto"/>
        <w:ind w:firstLine="284"/>
        <w:jc w:val="both"/>
        <w:textAlignment w:val="center"/>
        <w:rPr>
          <w:rFonts w:ascii="宋体" w:eastAsia="宋体" w:hAnsi="宋体" w:cs="宋体" w:hint="eastAsia"/>
          <w:b/>
          <w:bCs/>
          <w:color w:val="000000"/>
          <w:kern w:val="0"/>
          <w:sz w:val="21"/>
          <w:szCs w:val="21"/>
          <w:lang w:val="zh-CN"/>
          <w14:ligatures w14:val="none"/>
        </w:rPr>
      </w:pPr>
      <w:r>
        <w:rPr>
          <w:rFonts w:ascii="宋体" w:eastAsia="宋体" w:hAnsi="宋体" w:cs="宋体" w:hint="eastAsia"/>
          <w:b/>
          <w:bCs/>
          <w:color w:val="000000"/>
          <w:kern w:val="0"/>
          <w:sz w:val="21"/>
          <w:szCs w:val="21"/>
          <w:lang w:val="zh-CN"/>
          <w14:ligatures w14:val="none"/>
        </w:rPr>
        <w:t>（三）行政处罚的实施规则</w:t>
      </w:r>
    </w:p>
    <w:p w14:paraId="36AD3533" w14:textId="77777777" w:rsidR="00C238A3" w:rsidRDefault="00000000">
      <w:pPr>
        <w:tabs>
          <w:tab w:val="left" w:pos="420"/>
        </w:tabs>
        <w:spacing w:after="0" w:line="240" w:lineRule="auto"/>
        <w:ind w:firstLineChars="200" w:firstLine="422"/>
        <w:jc w:val="both"/>
        <w:rPr>
          <w:rFonts w:ascii="宋体" w:eastAsia="宋体" w:hAnsi="宋体" w:cs="宋体" w:hint="eastAsia"/>
          <w:b/>
          <w:color w:val="000000"/>
          <w:kern w:val="44"/>
          <w:sz w:val="21"/>
          <w:szCs w:val="21"/>
          <w14:ligatures w14:val="none"/>
        </w:rPr>
      </w:pPr>
      <w:r>
        <w:rPr>
          <w:rFonts w:ascii="宋体" w:eastAsia="宋体" w:hAnsi="宋体" w:cs="宋体" w:hint="eastAsia"/>
          <w:b/>
          <w:color w:val="000000"/>
          <w:kern w:val="44"/>
          <w:sz w:val="21"/>
          <w:szCs w:val="21"/>
          <w14:ligatures w14:val="none"/>
        </w:rPr>
        <w:t>1．不处罚情形</w:t>
      </w:r>
    </w:p>
    <w:p w14:paraId="2DDEC669" w14:textId="77777777" w:rsidR="00C238A3" w:rsidRDefault="00000000">
      <w:pPr>
        <w:adjustRightInd w:val="0"/>
        <w:snapToGrid w:val="0"/>
        <w:spacing w:after="0" w:line="240" w:lineRule="auto"/>
        <w:ind w:firstLine="420"/>
        <w:jc w:val="both"/>
        <w:rPr>
          <w:rFonts w:ascii="宋体" w:eastAsia="宋体" w:hAnsi="宋体" w:cs="宋体" w:hint="eastAsia"/>
          <w:kern w:val="0"/>
          <w:sz w:val="21"/>
          <w:szCs w:val="21"/>
          <w14:ligatures w14:val="none"/>
        </w:rPr>
      </w:pPr>
      <w:r>
        <w:rPr>
          <w:rFonts w:ascii="宋体" w:eastAsia="宋体" w:hAnsi="宋体" w:cs="宋体" w:hint="eastAsia"/>
          <w:spacing w:val="10"/>
          <w:kern w:val="0"/>
          <w:sz w:val="21"/>
          <w:szCs w:val="21"/>
          <w:lang w:val="zh-CN"/>
          <w14:ligatures w14:val="none"/>
        </w:rPr>
        <w:t>（1）</w:t>
      </w:r>
      <w:r>
        <w:rPr>
          <w:rFonts w:ascii="宋体" w:eastAsia="宋体" w:hAnsi="宋体" w:cs="宋体" w:hint="eastAsia"/>
          <w:color w:val="000000"/>
          <w:kern w:val="0"/>
          <w:sz w:val="21"/>
          <w:szCs w:val="21"/>
          <w:lang w:val="zh-CN"/>
          <w14:ligatures w14:val="none"/>
        </w:rPr>
        <w:t>无责任能力者不处罚：不满</w:t>
      </w:r>
      <w:r>
        <w:rPr>
          <w:rFonts w:ascii="宋体" w:eastAsia="宋体" w:hAnsi="宋体" w:cs="宋体" w:hint="eastAsia"/>
          <w:color w:val="000000"/>
          <w:spacing w:val="10"/>
          <w:kern w:val="0"/>
          <w:sz w:val="21"/>
          <w:szCs w:val="21"/>
          <w:lang w:val="zh-CN"/>
          <w14:ligatures w14:val="none"/>
        </w:rPr>
        <w:t>14</w:t>
      </w:r>
      <w:r>
        <w:rPr>
          <w:rFonts w:ascii="宋体" w:eastAsia="宋体" w:hAnsi="宋体" w:cs="宋体" w:hint="eastAsia"/>
          <w:color w:val="000000"/>
          <w:kern w:val="0"/>
          <w:sz w:val="21"/>
          <w:szCs w:val="21"/>
          <w:lang w:val="zh-CN"/>
          <w14:ligatures w14:val="none"/>
        </w:rPr>
        <w:t>周岁的未成年人、不能辨认或者不能控制自己行为的精神病人和智力残疾人是无行政责任能力人。</w:t>
      </w:r>
    </w:p>
    <w:p w14:paraId="566E7EAA" w14:textId="77777777" w:rsidR="00C238A3" w:rsidRDefault="00000000">
      <w:pPr>
        <w:adjustRightInd w:val="0"/>
        <w:snapToGrid w:val="0"/>
        <w:spacing w:after="0" w:line="240" w:lineRule="auto"/>
        <w:ind w:firstLineChars="200" w:firstLine="420"/>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000000"/>
          <w:kern w:val="0"/>
          <w:sz w:val="21"/>
          <w:szCs w:val="21"/>
          <w:lang w:val="zh-CN"/>
          <w14:ligatures w14:val="none"/>
        </w:rPr>
        <w:t>（2）情节轻微者不处罚：违法情节轻微并能及时纠正，并没有造成危害后果的。</w:t>
      </w:r>
    </w:p>
    <w:p w14:paraId="67FE1566" w14:textId="77777777" w:rsidR="00C238A3" w:rsidRDefault="00000000">
      <w:pPr>
        <w:adjustRightInd w:val="0"/>
        <w:snapToGrid w:val="0"/>
        <w:spacing w:after="0" w:line="240" w:lineRule="auto"/>
        <w:ind w:firstLineChars="200" w:firstLine="420"/>
        <w:jc w:val="both"/>
        <w:rPr>
          <w:rFonts w:ascii="宋体" w:eastAsia="宋体" w:hAnsi="宋体" w:cs="宋体" w:hint="eastAsia"/>
          <w:kern w:val="0"/>
          <w:sz w:val="21"/>
          <w:szCs w:val="21"/>
          <w14:ligatures w14:val="none"/>
        </w:rPr>
      </w:pPr>
      <w:r>
        <w:rPr>
          <w:rFonts w:ascii="宋体" w:eastAsia="宋体" w:hAnsi="宋体" w:cs="宋体" w:hint="eastAsia"/>
          <w:kern w:val="0"/>
          <w:sz w:val="21"/>
          <w:szCs w:val="21"/>
          <w14:ligatures w14:val="none"/>
        </w:rPr>
        <w:t>（3）首违轻微者不处罚：</w:t>
      </w:r>
      <w:r>
        <w:rPr>
          <w:rFonts w:ascii="宋体" w:eastAsia="宋体" w:hAnsi="宋体" w:cs="宋体" w:hint="eastAsia"/>
          <w:color w:val="FF0000"/>
          <w:kern w:val="0"/>
          <w:sz w:val="21"/>
          <w:szCs w:val="21"/>
          <w:lang w:val="zh-CN"/>
          <w14:ligatures w14:val="none"/>
        </w:rPr>
        <w:t>初次</w:t>
      </w:r>
      <w:r>
        <w:rPr>
          <w:rFonts w:ascii="宋体" w:eastAsia="宋体" w:hAnsi="宋体" w:cs="宋体" w:hint="eastAsia"/>
          <w:kern w:val="0"/>
          <w:sz w:val="21"/>
          <w:szCs w:val="21"/>
          <w14:ligatures w14:val="none"/>
        </w:rPr>
        <w:t>违法</w:t>
      </w:r>
      <w:r>
        <w:rPr>
          <w:rFonts w:ascii="宋体" w:eastAsia="宋体" w:hAnsi="宋体" w:cs="宋体" w:hint="eastAsia"/>
          <w:color w:val="FF0000"/>
          <w:kern w:val="0"/>
          <w:sz w:val="21"/>
          <w:szCs w:val="21"/>
          <w:lang w:val="zh-CN"/>
          <w14:ligatures w14:val="none"/>
        </w:rPr>
        <w:t>且危害后果轻微</w:t>
      </w:r>
      <w:r>
        <w:rPr>
          <w:rFonts w:ascii="宋体" w:eastAsia="宋体" w:hAnsi="宋体" w:cs="宋体" w:hint="eastAsia"/>
          <w:kern w:val="0"/>
          <w:sz w:val="21"/>
          <w:szCs w:val="21"/>
          <w14:ligatures w14:val="none"/>
        </w:rPr>
        <w:t>并</w:t>
      </w:r>
      <w:r>
        <w:rPr>
          <w:rFonts w:ascii="宋体" w:eastAsia="宋体" w:hAnsi="宋体" w:cs="宋体" w:hint="eastAsia"/>
          <w:color w:val="FF0000"/>
          <w:kern w:val="0"/>
          <w:sz w:val="21"/>
          <w:szCs w:val="21"/>
          <w:lang w:val="zh-CN"/>
          <w14:ligatures w14:val="none"/>
        </w:rPr>
        <w:t>及时改正的</w:t>
      </w:r>
      <w:r>
        <w:rPr>
          <w:rFonts w:ascii="宋体" w:eastAsia="宋体" w:hAnsi="宋体" w:cs="宋体" w:hint="eastAsia"/>
          <w:kern w:val="0"/>
          <w:sz w:val="21"/>
          <w:szCs w:val="21"/>
          <w14:ligatures w14:val="none"/>
        </w:rPr>
        <w:t>。</w:t>
      </w:r>
    </w:p>
    <w:p w14:paraId="1987DB80" w14:textId="77777777" w:rsidR="00C238A3" w:rsidRDefault="00000000">
      <w:pPr>
        <w:adjustRightInd w:val="0"/>
        <w:snapToGrid w:val="0"/>
        <w:spacing w:after="0" w:line="240" w:lineRule="auto"/>
        <w:ind w:firstLineChars="200" w:firstLine="420"/>
        <w:jc w:val="both"/>
        <w:rPr>
          <w:rFonts w:ascii="宋体" w:eastAsia="宋体" w:hAnsi="宋体" w:cs="宋体" w:hint="eastAsia"/>
          <w:color w:val="000000"/>
          <w:spacing w:val="10"/>
          <w:kern w:val="0"/>
          <w:sz w:val="21"/>
          <w:szCs w:val="21"/>
          <w:lang w:val="zh-CN"/>
          <w14:ligatures w14:val="none"/>
        </w:rPr>
      </w:pPr>
      <w:r>
        <w:rPr>
          <w:rFonts w:ascii="宋体" w:eastAsia="宋体" w:hAnsi="宋体" w:cs="宋体" w:hint="eastAsia"/>
          <w:kern w:val="0"/>
          <w:sz w:val="21"/>
          <w:szCs w:val="21"/>
          <w14:ligatures w14:val="none"/>
        </w:rPr>
        <w:t>（4）无主观过错者不处罚：</w:t>
      </w:r>
      <w:r>
        <w:rPr>
          <w:rFonts w:ascii="宋体" w:eastAsia="宋体" w:hAnsi="宋体" w:cs="宋体" w:hint="eastAsia"/>
          <w:color w:val="FF0000"/>
          <w:kern w:val="0"/>
          <w:sz w:val="21"/>
          <w:szCs w:val="21"/>
          <w14:ligatures w14:val="none"/>
        </w:rPr>
        <w:t>当事人有证据足以证明没有主观过错的，不予行政处罚</w:t>
      </w:r>
      <w:r>
        <w:rPr>
          <w:rFonts w:ascii="宋体" w:eastAsia="宋体" w:hAnsi="宋体" w:cs="宋体" w:hint="eastAsia"/>
          <w:kern w:val="0"/>
          <w:sz w:val="21"/>
          <w:szCs w:val="21"/>
          <w14:ligatures w14:val="none"/>
        </w:rPr>
        <w:t>。</w:t>
      </w:r>
      <w:r>
        <w:rPr>
          <w:rFonts w:ascii="宋体" w:eastAsia="宋体" w:hAnsi="宋体" w:cs="宋体" w:hint="eastAsia"/>
          <w:color w:val="FF0000"/>
          <w:kern w:val="0"/>
          <w:sz w:val="21"/>
          <w:szCs w:val="21"/>
          <w14:ligatures w14:val="none"/>
        </w:rPr>
        <w:t>法律</w:t>
      </w:r>
      <w:r>
        <w:rPr>
          <w:rFonts w:ascii="宋体" w:eastAsia="宋体" w:hAnsi="宋体" w:cs="宋体" w:hint="eastAsia"/>
          <w:kern w:val="0"/>
          <w:sz w:val="21"/>
          <w:szCs w:val="21"/>
          <w14:ligatures w14:val="none"/>
        </w:rPr>
        <w:t>、</w:t>
      </w:r>
      <w:r>
        <w:rPr>
          <w:rFonts w:ascii="宋体" w:eastAsia="宋体" w:hAnsi="宋体" w:cs="宋体" w:hint="eastAsia"/>
          <w:color w:val="FF0000"/>
          <w:kern w:val="0"/>
          <w:sz w:val="21"/>
          <w:szCs w:val="21"/>
          <w14:ligatures w14:val="none"/>
        </w:rPr>
        <w:t>行政法规</w:t>
      </w:r>
      <w:r>
        <w:rPr>
          <w:rFonts w:ascii="宋体" w:eastAsia="宋体" w:hAnsi="宋体" w:cs="宋体" w:hint="eastAsia"/>
          <w:kern w:val="0"/>
          <w:sz w:val="21"/>
          <w:szCs w:val="21"/>
          <w14:ligatures w14:val="none"/>
        </w:rPr>
        <w:t>另有规定的，从其规定。</w:t>
      </w:r>
    </w:p>
    <w:p w14:paraId="0BFC7121" w14:textId="77777777" w:rsidR="00C238A3" w:rsidRDefault="00000000">
      <w:pPr>
        <w:autoSpaceDE w:val="0"/>
        <w:autoSpaceDN w:val="0"/>
        <w:adjustRightInd w:val="0"/>
        <w:spacing w:after="0" w:line="240" w:lineRule="auto"/>
        <w:ind w:firstLine="425"/>
        <w:jc w:val="both"/>
        <w:rPr>
          <w:rFonts w:ascii="宋体" w:eastAsia="宋体" w:hAnsi="宋体" w:cs="宋体" w:hint="eastAsia"/>
          <w:color w:val="000000"/>
          <w:kern w:val="0"/>
          <w:sz w:val="21"/>
          <w:szCs w:val="21"/>
          <w14:ligatures w14:val="none"/>
        </w:rPr>
      </w:pPr>
      <w:r>
        <w:rPr>
          <w:rFonts w:ascii="宋体" w:eastAsia="宋体" w:hAnsi="宋体" w:cs="宋体" w:hint="eastAsia"/>
          <w:color w:val="000000"/>
          <w:kern w:val="0"/>
          <w:sz w:val="21"/>
          <w:szCs w:val="21"/>
          <w14:ligatures w14:val="none"/>
        </w:rPr>
        <w:t>（5）过时未罚者不处罚：违法行为自发生之日起2年内未被发现的，不处罚。</w:t>
      </w:r>
      <w:bookmarkStart w:id="28" w:name="_Hlk74170540"/>
      <w:r>
        <w:rPr>
          <w:rFonts w:ascii="宋体" w:eastAsia="宋体" w:hAnsi="宋体" w:cs="宋体" w:hint="eastAsia"/>
          <w:color w:val="000000"/>
          <w:kern w:val="0"/>
          <w:sz w:val="21"/>
          <w:szCs w:val="21"/>
          <w14:ligatures w14:val="none"/>
        </w:rPr>
        <w:t>涉及公民生命健康安全、金融安全且有危害后果的，上述期限延长至5年。法律另有规定的除外。</w:t>
      </w:r>
    </w:p>
    <w:bookmarkEnd w:id="28"/>
    <w:p w14:paraId="6E8CB83B" w14:textId="4EA39D9E" w:rsidR="00C238A3" w:rsidRDefault="00000000">
      <w:pPr>
        <w:tabs>
          <w:tab w:val="left" w:pos="5181"/>
          <w:tab w:val="left" w:pos="6274"/>
        </w:tabs>
        <w:adjustRightInd w:val="0"/>
        <w:snapToGrid w:val="0"/>
        <w:spacing w:after="0" w:line="240" w:lineRule="auto"/>
        <w:ind w:firstLineChars="200" w:firstLine="420"/>
        <w:jc w:val="both"/>
        <w:rPr>
          <w:rFonts w:ascii="宋体" w:eastAsia="宋体" w:hAnsi="宋体" w:cs="宋体" w:hint="eastAsia"/>
          <w:color w:val="000000"/>
          <w:kern w:val="0"/>
          <w:sz w:val="21"/>
          <w:szCs w:val="21"/>
          <w:lang w:val="zh-CN"/>
          <w14:ligatures w14:val="none"/>
        </w:rPr>
      </w:pPr>
      <w:r>
        <w:rPr>
          <w:rFonts w:ascii="宋体" w:eastAsia="宋体" w:hAnsi="宋体" w:cs="宋体" w:hint="eastAsia"/>
          <w:color w:val="FF0000"/>
          <w:kern w:val="0"/>
          <w:sz w:val="21"/>
          <w:szCs w:val="21"/>
          <w14:ligatures w14:val="none"/>
        </w:rPr>
        <w:t>注意：</w:t>
      </w:r>
      <w:r>
        <w:rPr>
          <w:rFonts w:ascii="宋体" w:eastAsia="宋体" w:hAnsi="宋体" w:cs="宋体" w:hint="eastAsia"/>
          <w:color w:val="000000"/>
          <w:kern w:val="0"/>
          <w:sz w:val="21"/>
          <w:szCs w:val="21"/>
          <w:lang w:val="zh-CN"/>
          <w14:ligatures w14:val="none"/>
        </w:rPr>
        <w:t>违法行为发生后，在违法行为导致的危险状态具有连续性的，则只要该危险一直持续，行政机关就可以作出行政处罚。</w:t>
      </w:r>
    </w:p>
    <w:bookmarkEnd w:id="27"/>
    <w:p w14:paraId="5BB69A5E" w14:textId="77777777" w:rsidR="00A417CF" w:rsidRPr="00A417CF" w:rsidRDefault="00A417CF" w:rsidP="00A417CF">
      <w:pPr>
        <w:tabs>
          <w:tab w:val="left" w:pos="420"/>
        </w:tabs>
        <w:spacing w:after="0" w:line="276" w:lineRule="auto"/>
        <w:ind w:firstLineChars="200" w:firstLine="422"/>
        <w:jc w:val="both"/>
        <w:rPr>
          <w:rFonts w:ascii="宋体" w:eastAsia="宋体" w:hAnsi="宋体" w:cs="汉仪中黑简"/>
          <w:b/>
          <w:color w:val="000000"/>
          <w:kern w:val="44"/>
          <w:sz w:val="21"/>
          <w:szCs w:val="21"/>
          <w14:ligatures w14:val="none"/>
        </w:rPr>
      </w:pPr>
      <w:r w:rsidRPr="00A417CF">
        <w:rPr>
          <w:rFonts w:ascii="宋体" w:eastAsia="宋体" w:hAnsi="宋体" w:cs="汉仪中黑简" w:hint="eastAsia"/>
          <w:b/>
          <w:color w:val="000000"/>
          <w:kern w:val="44"/>
          <w:sz w:val="21"/>
          <w:szCs w:val="21"/>
          <w14:ligatures w14:val="none"/>
        </w:rPr>
        <w:t>2．应当从轻或者减轻处罚的情节</w:t>
      </w:r>
    </w:p>
    <w:p w14:paraId="074CF77F"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符合下列情形之一的，应当从轻或者减轻处罚：</w:t>
      </w:r>
    </w:p>
    <w:p w14:paraId="2EBF7378"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①主动消除或者减轻违法行为危害后果的。</w:t>
      </w:r>
    </w:p>
    <w:p w14:paraId="01BD7C25"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②受他人胁迫或者诱骗实施违法行为的。</w:t>
      </w:r>
    </w:p>
    <w:p w14:paraId="5D5037BC"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③主动供述行政机关尚未掌握的违法行为的。</w:t>
      </w:r>
    </w:p>
    <w:p w14:paraId="69770C27"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④配合行政机关查处违法行为有立功表现的。</w:t>
      </w:r>
    </w:p>
    <w:p w14:paraId="171A1162" w14:textId="77777777" w:rsidR="00A417CF" w:rsidRPr="00A417CF" w:rsidRDefault="00A417CF" w:rsidP="00A417CF">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A417CF">
        <w:rPr>
          <w:rFonts w:ascii="宋体" w:eastAsia="宋体" w:hAnsi="宋体" w:cs="汉仪中黑简" w:hint="eastAsia"/>
          <w:b/>
          <w:color w:val="000000"/>
          <w:kern w:val="44"/>
          <w:sz w:val="21"/>
          <w:szCs w:val="21"/>
          <w14:ligatures w14:val="none"/>
        </w:rPr>
        <w:t>3．一事不再罚</w:t>
      </w:r>
    </w:p>
    <w:p w14:paraId="5E198E94"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4472C4" w:themeColor="accent1"/>
          <w:kern w:val="0"/>
          <w:sz w:val="21"/>
          <w:szCs w:val="21"/>
          <w14:ligatures w14:val="none"/>
        </w:rPr>
      </w:pPr>
      <w:r w:rsidRPr="00A417CF">
        <w:rPr>
          <w:rFonts w:ascii="宋体" w:eastAsia="宋体" w:hAnsi="宋体" w:cs="汉仪书宋二简" w:hint="eastAsia"/>
          <w:color w:val="000000"/>
          <w:kern w:val="0"/>
          <w:sz w:val="21"/>
          <w:szCs w:val="21"/>
          <w14:ligatures w14:val="none"/>
        </w:rPr>
        <w:t>对同一个当事人的同一个违法行为，不得给予2次以上罚款的行政处罚。</w:t>
      </w:r>
      <w:r w:rsidRPr="00A417CF">
        <w:rPr>
          <w:rFonts w:ascii="宋体" w:eastAsia="宋体" w:hAnsi="宋体" w:cs="汉仪书宋二简" w:hint="eastAsia"/>
          <w:color w:val="4472C4" w:themeColor="accent1"/>
          <w:kern w:val="0"/>
          <w:sz w:val="21"/>
          <w:szCs w:val="21"/>
          <w14:ligatures w14:val="none"/>
        </w:rPr>
        <w:t>（不同种类处罚可以）</w:t>
      </w:r>
    </w:p>
    <w:p w14:paraId="157FA387"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同一个违法行为违反多个法律规范应当给予罚款处罚的，按照罚款数额高的规定处罚</w:t>
      </w:r>
      <w:r w:rsidRPr="00A417CF">
        <w:rPr>
          <w:rFonts w:ascii="宋体" w:eastAsia="宋体" w:hAnsi="宋体" w:cs="汉仪书宋二简" w:hint="eastAsia"/>
          <w:color w:val="4472C4" w:themeColor="accent1"/>
          <w:kern w:val="0"/>
          <w:sz w:val="21"/>
          <w:szCs w:val="21"/>
          <w14:ligatures w14:val="none"/>
        </w:rPr>
        <w:t>（择一重处罚）</w:t>
      </w:r>
      <w:r w:rsidRPr="00A417CF">
        <w:rPr>
          <w:rFonts w:ascii="宋体" w:eastAsia="宋体" w:hAnsi="宋体" w:cs="汉仪书宋二简" w:hint="eastAsia"/>
          <w:color w:val="000000"/>
          <w:kern w:val="0"/>
          <w:sz w:val="21"/>
          <w:szCs w:val="21"/>
          <w14:ligatures w14:val="none"/>
        </w:rPr>
        <w:t>。</w:t>
      </w:r>
    </w:p>
    <w:p w14:paraId="5CB12AC3" w14:textId="77777777" w:rsidR="00A417CF" w:rsidRPr="00A417CF" w:rsidRDefault="00A417CF" w:rsidP="00A417CF">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A417CF">
        <w:rPr>
          <w:rFonts w:ascii="宋体" w:eastAsia="宋体" w:hAnsi="宋体" w:cs="汉仪中黑简" w:hint="eastAsia"/>
          <w:b/>
          <w:color w:val="000000"/>
          <w:kern w:val="44"/>
          <w:sz w:val="21"/>
          <w:szCs w:val="21"/>
          <w14:ligatures w14:val="none"/>
        </w:rPr>
        <w:t>4．处罚与刑罚的折抵</w:t>
      </w:r>
    </w:p>
    <w:p w14:paraId="13C267F0"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lastRenderedPageBreak/>
        <w:t>违法行为构成犯罪，法院判处拘役或者有期徒刑时，行政机关已经给予当事人行政拘留的，应当依法折抵相应刑期。</w:t>
      </w:r>
    </w:p>
    <w:p w14:paraId="241A27A6"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违法行为构成犯罪，法院判处罚金时，行政机关已经给予当事人罚款的，应当折抵相应罚金；行政机关尚未给予当事人罚款的，不再给予罚款。</w:t>
      </w:r>
    </w:p>
    <w:p w14:paraId="1A6FCD65" w14:textId="4B93545B"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在一个行为同时构成行政违法和刑事犯罪，并受到行政处罚和刑事处罚的情况下，应当将行政拘留折抵相应的拘役和有期徒刑的刑期，或将行政罚款折抵相应的刑罚罚金。但是，行政处罚中的没收不能与刑罚上的没收相折抵。</w:t>
      </w:r>
    </w:p>
    <w:p w14:paraId="4E27571C" w14:textId="77777777" w:rsidR="00A417CF" w:rsidRPr="00A417CF" w:rsidRDefault="00A417CF" w:rsidP="00A417CF">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A417CF">
        <w:rPr>
          <w:rFonts w:ascii="宋体" w:eastAsia="宋体" w:hAnsi="宋体" w:cs="汉仪中黑简" w:hint="eastAsia"/>
          <w:b/>
          <w:color w:val="000000"/>
          <w:kern w:val="44"/>
          <w:sz w:val="21"/>
          <w:szCs w:val="21"/>
          <w14:ligatures w14:val="none"/>
        </w:rPr>
        <w:t>5．过罚相当</w:t>
      </w:r>
    </w:p>
    <w:p w14:paraId="5645A895" w14:textId="77777777" w:rsidR="00A417CF" w:rsidRPr="00A417CF" w:rsidRDefault="00A417CF" w:rsidP="00A417CF">
      <w:pPr>
        <w:adjustRightInd w:val="0"/>
        <w:snapToGrid w:val="0"/>
        <w:spacing w:after="0" w:line="276" w:lineRule="auto"/>
        <w:ind w:firstLine="420"/>
        <w:jc w:val="both"/>
        <w:rPr>
          <w:rFonts w:ascii="宋体" w:eastAsia="宋体" w:hAnsi="宋体" w:cs="黑体" w:hint="eastAsia"/>
          <w:color w:val="000000"/>
          <w:kern w:val="0"/>
          <w:sz w:val="21"/>
          <w:szCs w:val="21"/>
          <w:lang w:val="zh-CN"/>
          <w14:ligatures w14:val="none"/>
        </w:rPr>
      </w:pPr>
      <w:r w:rsidRPr="00A417CF">
        <w:rPr>
          <w:rFonts w:ascii="宋体" w:eastAsia="宋体" w:hAnsi="宋体" w:cs="黑体" w:hint="eastAsia"/>
          <w:color w:val="000000"/>
          <w:kern w:val="0"/>
          <w:sz w:val="21"/>
          <w:szCs w:val="21"/>
          <w:lang w:val="zh-CN"/>
          <w14:ligatures w14:val="none"/>
        </w:rPr>
        <w:t>行政机关依法对行政相对人的违法行为实施行政处罚时，应遵循过罚相当原则行使自由裁量权。即行政机关实施行政处罚必须以事实为依据，与</w:t>
      </w:r>
      <w:r w:rsidRPr="00A417CF">
        <w:rPr>
          <w:rFonts w:ascii="宋体" w:eastAsia="宋体" w:hAnsi="宋体" w:cs="黑体" w:hint="eastAsia"/>
          <w:color w:val="FF0000"/>
          <w:kern w:val="0"/>
          <w:sz w:val="21"/>
          <w:szCs w:val="21"/>
          <w:lang w:val="zh-CN"/>
          <w14:ligatures w14:val="none"/>
        </w:rPr>
        <w:t>被处罚人所实施</w:t>
      </w:r>
      <w:r w:rsidRPr="00A417CF">
        <w:rPr>
          <w:rFonts w:ascii="宋体" w:eastAsia="宋体" w:hAnsi="宋体" w:cs="黑体" w:hint="eastAsia"/>
          <w:color w:val="000000"/>
          <w:kern w:val="0"/>
          <w:sz w:val="21"/>
          <w:szCs w:val="21"/>
          <w:lang w:val="zh-CN"/>
          <w14:ligatures w14:val="none"/>
        </w:rPr>
        <w:t>违法行为的事实、性质、情节以及社会危害程度相当；所科处罚种类和处罚幅度及其减免要与</w:t>
      </w:r>
      <w:r w:rsidRPr="00A417CF">
        <w:rPr>
          <w:rFonts w:ascii="宋体" w:eastAsia="宋体" w:hAnsi="宋体" w:cs="黑体" w:hint="eastAsia"/>
          <w:color w:val="FF0000"/>
          <w:kern w:val="0"/>
          <w:sz w:val="21"/>
          <w:szCs w:val="21"/>
          <w:lang w:val="zh-CN"/>
          <w14:ligatures w14:val="none"/>
        </w:rPr>
        <w:t>被处罚人</w:t>
      </w:r>
      <w:r w:rsidRPr="00A417CF">
        <w:rPr>
          <w:rFonts w:ascii="宋体" w:eastAsia="宋体" w:hAnsi="宋体" w:cs="黑体" w:hint="eastAsia"/>
          <w:color w:val="000000"/>
          <w:kern w:val="0"/>
          <w:sz w:val="21"/>
          <w:szCs w:val="21"/>
          <w:lang w:val="zh-CN"/>
          <w14:ligatures w14:val="none"/>
        </w:rPr>
        <w:t>的违法过错程度相适应。</w:t>
      </w:r>
    </w:p>
    <w:p w14:paraId="49614D0C" w14:textId="77777777" w:rsidR="00A417CF" w:rsidRPr="00A417CF" w:rsidRDefault="00A417CF" w:rsidP="00A417CF">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A417CF">
        <w:rPr>
          <w:rFonts w:ascii="宋体" w:eastAsia="宋体" w:hAnsi="宋体" w:cs="汉仪中黑简" w:hint="eastAsia"/>
          <w:b/>
          <w:color w:val="000000"/>
          <w:kern w:val="44"/>
          <w:sz w:val="21"/>
          <w:szCs w:val="21"/>
          <w14:ligatures w14:val="none"/>
        </w:rPr>
        <w:t>6．责令改正</w:t>
      </w:r>
    </w:p>
    <w:p w14:paraId="34D594EF"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行政机关实施行政处罚时，应当责令当事人立即改正或者限期改正违法行为。</w:t>
      </w:r>
    </w:p>
    <w:p w14:paraId="00BF6AEC"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4472C4" w:themeColor="accent1"/>
          <w:kern w:val="0"/>
          <w:sz w:val="21"/>
          <w:szCs w:val="21"/>
          <w14:ligatures w14:val="none"/>
        </w:rPr>
      </w:pPr>
      <w:r w:rsidRPr="00A417CF">
        <w:rPr>
          <w:rFonts w:ascii="宋体" w:eastAsia="宋体" w:hAnsi="宋体" w:cs="汉仪书宋二简" w:hint="eastAsia"/>
          <w:color w:val="4472C4" w:themeColor="accent1"/>
          <w:kern w:val="0"/>
          <w:sz w:val="21"/>
          <w:szCs w:val="21"/>
          <w14:ligatures w14:val="none"/>
        </w:rPr>
        <w:t>责令改正违法行为，不具有制裁惩戒性，不是行政处罚，而是行政命令。</w:t>
      </w:r>
    </w:p>
    <w:p w14:paraId="4A7587E5" w14:textId="77777777" w:rsidR="00A417CF" w:rsidRDefault="00A417CF" w:rsidP="00A417CF">
      <w:pPr>
        <w:autoSpaceDE w:val="0"/>
        <w:autoSpaceDN w:val="0"/>
        <w:adjustRightInd w:val="0"/>
        <w:spacing w:after="0" w:line="276" w:lineRule="auto"/>
        <w:ind w:firstLine="425"/>
        <w:jc w:val="both"/>
        <w:rPr>
          <w:rFonts w:ascii="宋体" w:eastAsia="宋体" w:hAnsi="宋体" w:cs="汉仪书宋二简"/>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行政命令是一种兜底性的负担行政行为。如果一个行为是对特定的当事人作出一个不利的行政决定，把它归为行政处罚、行政强制措施、行政强制执行、许可的撤销/撤回/注销等都不合适的时候，该行为的性质就可以考虑归为行政命令了。</w:t>
      </w:r>
    </w:p>
    <w:p w14:paraId="1D82A373" w14:textId="77777777" w:rsidR="00F2134B" w:rsidRPr="00F2134B" w:rsidRDefault="00F2134B" w:rsidP="00F2134B">
      <w:pPr>
        <w:autoSpaceDE w:val="0"/>
        <w:autoSpaceDN w:val="0"/>
        <w:adjustRightInd w:val="0"/>
        <w:spacing w:after="0" w:line="276" w:lineRule="auto"/>
        <w:ind w:firstLine="425"/>
        <w:jc w:val="both"/>
        <w:rPr>
          <w:rFonts w:ascii="宋体" w:eastAsia="宋体" w:hAnsi="宋体" w:cs="汉仪书宋二简" w:hint="eastAsia"/>
          <w:color w:val="EE0000"/>
          <w:kern w:val="0"/>
          <w:sz w:val="21"/>
          <w:szCs w:val="21"/>
          <w14:ligatures w14:val="none"/>
        </w:rPr>
      </w:pPr>
      <w:r w:rsidRPr="00F2134B">
        <w:rPr>
          <w:rFonts w:ascii="宋体" w:eastAsia="宋体" w:hAnsi="宋体" w:cs="汉仪书宋二简" w:hint="eastAsia"/>
          <w:color w:val="EE0000"/>
          <w:kern w:val="0"/>
          <w:sz w:val="21"/>
          <w:szCs w:val="21"/>
          <w14:ligatures w14:val="none"/>
        </w:rPr>
        <w:t>责令停产停业、责令关闭（制裁惩戒为目的） → 性质是行政处罚</w:t>
      </w:r>
    </w:p>
    <w:p w14:paraId="37C52282" w14:textId="77777777" w:rsidR="00F2134B" w:rsidRPr="00F2134B" w:rsidRDefault="00F2134B" w:rsidP="00F2134B">
      <w:pPr>
        <w:autoSpaceDE w:val="0"/>
        <w:autoSpaceDN w:val="0"/>
        <w:adjustRightInd w:val="0"/>
        <w:spacing w:after="0" w:line="276" w:lineRule="auto"/>
        <w:ind w:firstLine="425"/>
        <w:jc w:val="both"/>
        <w:rPr>
          <w:rFonts w:ascii="宋体" w:eastAsia="宋体" w:hAnsi="宋体" w:cs="汉仪书宋二简" w:hint="eastAsia"/>
          <w:color w:val="EE0000"/>
          <w:kern w:val="0"/>
          <w:sz w:val="21"/>
          <w:szCs w:val="21"/>
          <w14:ligatures w14:val="none"/>
        </w:rPr>
      </w:pPr>
      <w:r w:rsidRPr="00F2134B">
        <w:rPr>
          <w:rFonts w:ascii="宋体" w:eastAsia="宋体" w:hAnsi="宋体" w:cs="汉仪书宋二简" w:hint="eastAsia"/>
          <w:color w:val="EE0000"/>
          <w:kern w:val="0"/>
          <w:sz w:val="21"/>
          <w:szCs w:val="21"/>
          <w14:ligatures w14:val="none"/>
        </w:rPr>
        <w:t>责令停止实施违法行为（预防为目的） → 性质是行政强制措施</w:t>
      </w:r>
    </w:p>
    <w:p w14:paraId="20C9A3C1" w14:textId="77777777" w:rsidR="00F2134B" w:rsidRPr="00F2134B" w:rsidRDefault="00F2134B" w:rsidP="00F2134B">
      <w:pPr>
        <w:autoSpaceDE w:val="0"/>
        <w:autoSpaceDN w:val="0"/>
        <w:adjustRightInd w:val="0"/>
        <w:spacing w:after="0" w:line="276" w:lineRule="auto"/>
        <w:ind w:firstLine="425"/>
        <w:jc w:val="both"/>
        <w:rPr>
          <w:rFonts w:ascii="宋体" w:eastAsia="宋体" w:hAnsi="宋体" w:cs="汉仪书宋二简" w:hint="eastAsia"/>
          <w:color w:val="EE0000"/>
          <w:kern w:val="0"/>
          <w:sz w:val="21"/>
          <w:szCs w:val="21"/>
          <w14:ligatures w14:val="none"/>
        </w:rPr>
      </w:pPr>
      <w:r w:rsidRPr="00F2134B">
        <w:rPr>
          <w:rFonts w:ascii="宋体" w:eastAsia="宋体" w:hAnsi="宋体" w:cs="汉仪书宋二简" w:hint="eastAsia"/>
          <w:color w:val="EE0000"/>
          <w:kern w:val="0"/>
          <w:sz w:val="21"/>
          <w:szCs w:val="21"/>
          <w14:ligatures w14:val="none"/>
        </w:rPr>
        <w:t>责令改正违法行为（不具有制裁惩戒性和终局性）→ 性质是行政命令</w:t>
      </w:r>
    </w:p>
    <w:p w14:paraId="06888F70" w14:textId="2432C99A" w:rsidR="00F2134B" w:rsidRPr="00A417CF" w:rsidRDefault="00F2134B" w:rsidP="00F2134B">
      <w:pPr>
        <w:autoSpaceDE w:val="0"/>
        <w:autoSpaceDN w:val="0"/>
        <w:adjustRightInd w:val="0"/>
        <w:spacing w:after="0" w:line="276" w:lineRule="auto"/>
        <w:ind w:firstLine="425"/>
        <w:jc w:val="both"/>
        <w:rPr>
          <w:rFonts w:ascii="宋体" w:eastAsia="宋体" w:hAnsi="宋体" w:cs="汉仪书宋二简" w:hint="eastAsia"/>
          <w:color w:val="4472C4" w:themeColor="accent1"/>
          <w:kern w:val="0"/>
          <w:sz w:val="21"/>
          <w:szCs w:val="21"/>
          <w14:ligatures w14:val="none"/>
        </w:rPr>
      </w:pPr>
      <w:r w:rsidRPr="00F2134B">
        <w:rPr>
          <w:rFonts w:ascii="宋体" w:eastAsia="宋体" w:hAnsi="宋体" w:cs="汉仪书宋二简" w:hint="eastAsia"/>
          <w:color w:val="EE0000"/>
          <w:kern w:val="0"/>
          <w:sz w:val="21"/>
          <w:szCs w:val="21"/>
          <w14:ligatures w14:val="none"/>
        </w:rPr>
        <w:t>责令合法经营的企业关闭（公共利益为目的）→ 性质是行政许可的撤回</w:t>
      </w:r>
      <w:r w:rsidRPr="00F2134B">
        <w:rPr>
          <w:rFonts w:ascii="宋体" w:eastAsia="宋体" w:hAnsi="宋体" w:cs="汉仪书宋二简" w:hint="eastAsia"/>
          <w:color w:val="4472C4" w:themeColor="accent1"/>
          <w:kern w:val="0"/>
          <w:sz w:val="21"/>
          <w:szCs w:val="21"/>
          <w14:ligatures w14:val="none"/>
        </w:rPr>
        <w:t>（可以补偿）</w:t>
      </w:r>
    </w:p>
    <w:p w14:paraId="3DA3A2E2" w14:textId="77777777" w:rsidR="00A417CF" w:rsidRPr="00A417CF" w:rsidRDefault="00A417CF" w:rsidP="00A417CF">
      <w:pPr>
        <w:tabs>
          <w:tab w:val="left" w:pos="420"/>
        </w:tabs>
        <w:spacing w:after="0" w:line="276" w:lineRule="auto"/>
        <w:ind w:firstLineChars="200" w:firstLine="422"/>
        <w:jc w:val="both"/>
        <w:rPr>
          <w:rFonts w:ascii="宋体" w:eastAsia="宋体" w:hAnsi="宋体" w:cs="汉仪中黑简"/>
          <w:b/>
          <w:color w:val="000000"/>
          <w:kern w:val="44"/>
          <w:sz w:val="21"/>
          <w:szCs w:val="21"/>
          <w14:ligatures w14:val="none"/>
        </w:rPr>
      </w:pPr>
      <w:r w:rsidRPr="00A417CF">
        <w:rPr>
          <w:rFonts w:ascii="宋体" w:eastAsia="宋体" w:hAnsi="宋体" w:cs="汉仪中黑简" w:hint="eastAsia"/>
          <w:b/>
          <w:color w:val="000000"/>
          <w:kern w:val="44"/>
          <w:sz w:val="21"/>
          <w:szCs w:val="21"/>
          <w14:ligatures w14:val="none"/>
        </w:rPr>
        <w:t>7．裁量基准</w:t>
      </w:r>
    </w:p>
    <w:p w14:paraId="49AC9397"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行政机关可以依法制定行政处罚裁量基准，规范行使行政处罚裁量权。</w:t>
      </w:r>
    </w:p>
    <w:p w14:paraId="7CA6D960"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行政处罚裁量基准应当向社会公布。</w:t>
      </w:r>
    </w:p>
    <w:p w14:paraId="27EE29B1" w14:textId="77777777" w:rsidR="00A417CF" w:rsidRPr="00A417CF" w:rsidRDefault="00A417CF" w:rsidP="00A417CF">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sidRPr="00A417CF">
        <w:rPr>
          <w:rFonts w:ascii="宋体" w:eastAsia="宋体" w:hAnsi="宋体" w:cs="汉仪中黑简" w:hint="eastAsia"/>
          <w:b/>
          <w:color w:val="000000"/>
          <w:kern w:val="44"/>
          <w:sz w:val="21"/>
          <w:szCs w:val="21"/>
          <w14:ligatures w14:val="none"/>
        </w:rPr>
        <w:t>8．无效的行政处罚</w:t>
      </w:r>
    </w:p>
    <w:p w14:paraId="76C241D7" w14:textId="77777777"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汉仪书宋二简" w:hint="eastAsia"/>
          <w:color w:val="000000"/>
          <w:kern w:val="0"/>
          <w:sz w:val="21"/>
          <w:szCs w:val="21"/>
          <w14:ligatures w14:val="none"/>
        </w:rPr>
        <w:t>行政处罚没有依据或者实施主体不具有行政主体资格的，行政处罚无效。</w:t>
      </w:r>
    </w:p>
    <w:p w14:paraId="1564CD71" w14:textId="77777777" w:rsidR="00A417CF" w:rsidRDefault="00A417CF" w:rsidP="00A417CF">
      <w:pPr>
        <w:autoSpaceDE w:val="0"/>
        <w:autoSpaceDN w:val="0"/>
        <w:adjustRightInd w:val="0"/>
        <w:spacing w:after="0" w:line="276" w:lineRule="auto"/>
        <w:ind w:firstLine="425"/>
        <w:jc w:val="both"/>
        <w:rPr>
          <w:rFonts w:ascii="宋体" w:eastAsia="宋体" w:hAnsi="宋体" w:cs="汉仪书宋二简"/>
          <w:color w:val="4472C4"/>
          <w:kern w:val="0"/>
          <w:sz w:val="21"/>
          <w:szCs w:val="21"/>
          <w14:ligatures w14:val="none"/>
        </w:rPr>
      </w:pPr>
      <w:r w:rsidRPr="00A417CF">
        <w:rPr>
          <w:rFonts w:ascii="宋体" w:eastAsia="宋体" w:hAnsi="宋体" w:cs="汉仪书宋二简" w:hint="eastAsia"/>
          <w:color w:val="4472C4"/>
          <w:kern w:val="0"/>
          <w:sz w:val="21"/>
          <w:szCs w:val="21"/>
          <w14:ligatures w14:val="none"/>
        </w:rPr>
        <w:t>违反法定程序构成重大且明显违法的，行政处罚无效。</w:t>
      </w:r>
    </w:p>
    <w:p w14:paraId="4960F220" w14:textId="18A24691" w:rsidR="00F2134B" w:rsidRPr="00A417CF" w:rsidRDefault="00F2134B" w:rsidP="00F2134B">
      <w:pPr>
        <w:tabs>
          <w:tab w:val="left" w:pos="420"/>
        </w:tabs>
        <w:spacing w:after="0" w:line="276" w:lineRule="auto"/>
        <w:ind w:firstLineChars="200" w:firstLine="422"/>
        <w:jc w:val="both"/>
        <w:rPr>
          <w:rFonts w:ascii="宋体" w:eastAsia="宋体" w:hAnsi="宋体" w:cs="汉仪中黑简" w:hint="eastAsia"/>
          <w:b/>
          <w:color w:val="000000"/>
          <w:kern w:val="44"/>
          <w:sz w:val="21"/>
          <w:szCs w:val="21"/>
          <w14:ligatures w14:val="none"/>
        </w:rPr>
      </w:pPr>
      <w:r>
        <w:rPr>
          <w:rFonts w:ascii="宋体" w:eastAsia="宋体" w:hAnsi="宋体" w:cs="汉仪中黑简" w:hint="eastAsia"/>
          <w:b/>
          <w:color w:val="000000"/>
          <w:kern w:val="44"/>
          <w:sz w:val="21"/>
          <w:szCs w:val="21"/>
          <w14:ligatures w14:val="none"/>
        </w:rPr>
        <w:t>9</w:t>
      </w:r>
      <w:r w:rsidRPr="00A417CF">
        <w:rPr>
          <w:rFonts w:ascii="宋体" w:eastAsia="宋体" w:hAnsi="宋体" w:cs="汉仪中黑简" w:hint="eastAsia"/>
          <w:b/>
          <w:color w:val="000000"/>
          <w:kern w:val="44"/>
          <w:sz w:val="21"/>
          <w:szCs w:val="21"/>
          <w14:ligatures w14:val="none"/>
        </w:rPr>
        <w:t>．</w:t>
      </w:r>
      <w:r>
        <w:rPr>
          <w:rFonts w:ascii="宋体" w:eastAsia="宋体" w:hAnsi="宋体" w:cs="汉仪中黑简" w:hint="eastAsia"/>
          <w:b/>
          <w:color w:val="000000"/>
          <w:kern w:val="44"/>
          <w:sz w:val="21"/>
          <w:szCs w:val="21"/>
          <w14:ligatures w14:val="none"/>
        </w:rPr>
        <w:t>涉外案件</w:t>
      </w:r>
    </w:p>
    <w:p w14:paraId="1313EDC6" w14:textId="3A715C2D" w:rsidR="00F2134B" w:rsidRPr="00A417CF" w:rsidRDefault="00F2134B" w:rsidP="00A417CF">
      <w:pPr>
        <w:autoSpaceDE w:val="0"/>
        <w:autoSpaceDN w:val="0"/>
        <w:adjustRightInd w:val="0"/>
        <w:spacing w:after="0" w:line="276" w:lineRule="auto"/>
        <w:ind w:firstLine="425"/>
        <w:jc w:val="both"/>
        <w:rPr>
          <w:rFonts w:ascii="宋体" w:eastAsia="宋体" w:hAnsi="宋体" w:cs="汉仪书宋二简" w:hint="eastAsia"/>
          <w:color w:val="EE0000"/>
          <w:kern w:val="0"/>
          <w:sz w:val="21"/>
          <w:szCs w:val="21"/>
          <w14:ligatures w14:val="none"/>
        </w:rPr>
      </w:pPr>
      <w:r w:rsidRPr="00F2134B">
        <w:rPr>
          <w:rFonts w:ascii="宋体" w:eastAsia="宋体" w:hAnsi="宋体" w:cs="汉仪书宋二简" w:hint="eastAsia"/>
          <w:kern w:val="0"/>
          <w:sz w:val="21"/>
          <w:szCs w:val="21"/>
          <w14:ligatures w14:val="none"/>
        </w:rPr>
        <w:t>外国人、无国籍人、外国组织在中国进行行政诉讼，委托律师代理诉讼的，</w:t>
      </w:r>
      <w:r w:rsidRPr="00F2134B">
        <w:rPr>
          <w:rFonts w:ascii="宋体" w:eastAsia="宋体" w:hAnsi="宋体" w:cs="汉仪书宋二简" w:hint="eastAsia"/>
          <w:color w:val="EE0000"/>
          <w:kern w:val="0"/>
          <w:sz w:val="21"/>
          <w:szCs w:val="21"/>
          <w14:ligatures w14:val="none"/>
        </w:rPr>
        <w:t>应当委托中华人民共和国律师机构的律师。</w:t>
      </w:r>
    </w:p>
    <w:p w14:paraId="572A3719" w14:textId="2F1F627D" w:rsidR="00A417CF" w:rsidRPr="00A417CF" w:rsidRDefault="00F2134B" w:rsidP="00F2134B">
      <w:pPr>
        <w:autoSpaceDE w:val="0"/>
        <w:autoSpaceDN w:val="0"/>
        <w:adjustRightInd w:val="0"/>
        <w:spacing w:after="0" w:line="276" w:lineRule="auto"/>
        <w:ind w:firstLineChars="200" w:firstLine="422"/>
        <w:jc w:val="both"/>
        <w:textAlignment w:val="center"/>
        <w:rPr>
          <w:rFonts w:ascii="宋体" w:eastAsia="宋体" w:hAnsi="宋体" w:cs="汉仪大宋简" w:hint="eastAsia"/>
          <w:b/>
          <w:bCs/>
          <w:color w:val="000000"/>
          <w:kern w:val="0"/>
          <w:sz w:val="21"/>
          <w:szCs w:val="21"/>
          <w:lang w:val="zh-CN"/>
          <w14:ligatures w14:val="none"/>
        </w:rPr>
      </w:pPr>
      <w:r>
        <w:rPr>
          <w:rFonts w:ascii="宋体" w:eastAsia="宋体" w:hAnsi="宋体" w:cs="汉仪大宋简" w:hint="eastAsia"/>
          <w:b/>
          <w:bCs/>
          <w:color w:val="000000"/>
          <w:kern w:val="0"/>
          <w:sz w:val="21"/>
          <w:szCs w:val="21"/>
          <w:lang w:val="zh-CN"/>
          <w14:ligatures w14:val="none"/>
        </w:rPr>
        <w:t>（四）</w:t>
      </w:r>
      <w:r w:rsidR="00A417CF" w:rsidRPr="00A417CF">
        <w:rPr>
          <w:rFonts w:ascii="宋体" w:eastAsia="宋体" w:hAnsi="宋体" w:cs="汉仪大宋简" w:hint="eastAsia"/>
          <w:b/>
          <w:bCs/>
          <w:color w:val="000000"/>
          <w:kern w:val="0"/>
          <w:sz w:val="21"/>
          <w:szCs w:val="21"/>
          <w:lang w:val="zh-CN"/>
          <w14:ligatures w14:val="none"/>
        </w:rPr>
        <w:t>行政处罚的实施程序</w:t>
      </w:r>
    </w:p>
    <w:p w14:paraId="0E280CA3" w14:textId="77777777"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行政处罚的实施程序，分为一般程序、简易程序与听证程序。</w:t>
      </w:r>
    </w:p>
    <w:p w14:paraId="317987DB" w14:textId="6AE3E9EE" w:rsidR="00A417CF" w:rsidRPr="00A417CF" w:rsidRDefault="00EA4B4A" w:rsidP="00EA4B4A">
      <w:pPr>
        <w:keepNext/>
        <w:keepLines/>
        <w:tabs>
          <w:tab w:val="left" w:pos="420"/>
        </w:tabs>
        <w:spacing w:after="0" w:line="276" w:lineRule="auto"/>
        <w:ind w:firstLineChars="200" w:firstLine="422"/>
        <w:outlineLvl w:val="3"/>
        <w:rPr>
          <w:rFonts w:ascii="宋体" w:eastAsia="宋体" w:hAnsi="宋体" w:cs="Times New Roman" w:hint="eastAsia"/>
          <w:b/>
          <w:color w:val="000000"/>
          <w:sz w:val="21"/>
          <w:szCs w:val="21"/>
          <w14:ligatures w14:val="none"/>
        </w:rPr>
      </w:pPr>
      <w:r>
        <w:rPr>
          <w:rFonts w:ascii="宋体" w:eastAsia="宋体" w:hAnsi="宋体" w:cs="Times New Roman" w:hint="eastAsia"/>
          <w:b/>
          <w:color w:val="000000"/>
          <w:sz w:val="21"/>
          <w:szCs w:val="21"/>
          <w14:ligatures w14:val="none"/>
        </w:rPr>
        <w:t>1.</w:t>
      </w:r>
      <w:r w:rsidR="00A417CF" w:rsidRPr="00A417CF">
        <w:rPr>
          <w:rFonts w:ascii="宋体" w:eastAsia="宋体" w:hAnsi="宋体" w:cs="Times New Roman" w:hint="eastAsia"/>
          <w:b/>
          <w:color w:val="000000"/>
          <w:sz w:val="21"/>
          <w:szCs w:val="21"/>
          <w14:ligatures w14:val="none"/>
        </w:rPr>
        <w:t>一般规则</w:t>
      </w:r>
    </w:p>
    <w:p w14:paraId="1E5DB0B5" w14:textId="739CB56F" w:rsidR="00A417CF" w:rsidRPr="00A417CF" w:rsidRDefault="00EA4B4A" w:rsidP="00A417CF">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（1）</w:t>
      </w:r>
      <w:r w:rsidR="00A417CF" w:rsidRPr="00A417CF">
        <w:rPr>
          <w:rFonts w:ascii="宋体" w:eastAsia="宋体" w:hAnsi="宋体" w:cs="宋体" w:hint="eastAsia"/>
          <w:bCs/>
          <w:kern w:val="0"/>
          <w:sz w:val="21"/>
          <w:szCs w:val="21"/>
          <w14:ligatures w14:val="none"/>
        </w:rPr>
        <w:t>先查证后处罚</w:t>
      </w:r>
    </w:p>
    <w:p w14:paraId="0B50C28F" w14:textId="77777777"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行政机关应当先查明违法事实才能给予行政处罚，即先查证，后处罚。</w:t>
      </w:r>
    </w:p>
    <w:p w14:paraId="3444A145" w14:textId="504C0890" w:rsidR="00A417CF" w:rsidRPr="00A417CF" w:rsidRDefault="00EA4B4A" w:rsidP="00A417CF">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（2）</w:t>
      </w:r>
      <w:r w:rsidR="00A417CF" w:rsidRPr="00A417CF">
        <w:rPr>
          <w:rFonts w:ascii="宋体" w:eastAsia="宋体" w:hAnsi="宋体" w:cs="宋体" w:hint="eastAsia"/>
          <w:bCs/>
          <w:kern w:val="0"/>
          <w:sz w:val="21"/>
          <w:szCs w:val="21"/>
          <w14:ligatures w14:val="none"/>
        </w:rPr>
        <w:t>执法公示</w:t>
      </w:r>
    </w:p>
    <w:p w14:paraId="47EBAC2F" w14:textId="77777777"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行政处罚的实施机关、立案依据、实施程序和救济渠道等信息应当公示。</w:t>
      </w:r>
    </w:p>
    <w:p w14:paraId="373951EE" w14:textId="6811AF64" w:rsidR="00A417CF" w:rsidRPr="00A417CF" w:rsidRDefault="00EA4B4A" w:rsidP="00A417CF">
      <w:pPr>
        <w:spacing w:after="0" w:line="276" w:lineRule="auto"/>
        <w:ind w:firstLineChars="200" w:firstLine="420"/>
        <w:jc w:val="both"/>
        <w:rPr>
          <w:rFonts w:ascii="宋体" w:eastAsia="宋体" w:hAnsi="宋体" w:cs="宋体" w:hint="eastAsia"/>
          <w:bCs/>
          <w:color w:val="4472C4"/>
          <w:kern w:val="0"/>
          <w:sz w:val="21"/>
          <w:szCs w:val="21"/>
          <w14:ligatures w14:val="none"/>
        </w:rPr>
      </w:pPr>
      <w:r>
        <w:rPr>
          <w:rFonts w:ascii="宋体" w:eastAsia="宋体" w:hAnsi="宋体" w:cs="宋体" w:hint="eastAsia"/>
          <w:bCs/>
          <w:color w:val="4472C4"/>
          <w:kern w:val="0"/>
          <w:sz w:val="21"/>
          <w:szCs w:val="21"/>
          <w14:ligatures w14:val="none"/>
        </w:rPr>
        <w:t>（3）</w:t>
      </w:r>
      <w:r w:rsidR="00A417CF" w:rsidRPr="00A417CF">
        <w:rPr>
          <w:rFonts w:ascii="宋体" w:eastAsia="宋体" w:hAnsi="宋体" w:cs="宋体" w:hint="eastAsia"/>
          <w:bCs/>
          <w:color w:val="4472C4"/>
          <w:kern w:val="0"/>
          <w:sz w:val="21"/>
          <w:szCs w:val="21"/>
          <w14:ligatures w14:val="none"/>
        </w:rPr>
        <w:t>正当程序</w:t>
      </w:r>
    </w:p>
    <w:p w14:paraId="2D08DC8C" w14:textId="69A9AAFE" w:rsidR="00A417CF" w:rsidRPr="00A417CF" w:rsidRDefault="00EA4B4A" w:rsidP="00A417CF">
      <w:pPr>
        <w:spacing w:after="0" w:line="276" w:lineRule="auto"/>
        <w:ind w:firstLineChars="200" w:firstLine="420"/>
        <w:jc w:val="both"/>
        <w:rPr>
          <w:rFonts w:ascii="宋体" w:eastAsia="宋体" w:hAnsi="宋体" w:cs="Times New Roman" w:hint="eastAsia"/>
          <w:sz w:val="21"/>
          <w:szCs w:val="21"/>
          <w14:ligatures w14:val="none"/>
        </w:rPr>
      </w:pPr>
      <w:r w:rsidRPr="00EA4B4A">
        <w:rPr>
          <w:rFonts w:ascii="宋体" w:eastAsia="宋体" w:hAnsi="宋体" w:cs="Times New Roman" w:hint="eastAsia"/>
          <w:sz w:val="21"/>
          <w:szCs w:val="21"/>
          <w14:ligatures w14:val="none"/>
        </w:rPr>
        <w:lastRenderedPageBreak/>
        <w:t>①</w:t>
      </w:r>
      <w:r w:rsidR="00A417CF" w:rsidRPr="00A417CF">
        <w:rPr>
          <w:rFonts w:ascii="宋体" w:eastAsia="宋体" w:hAnsi="宋体" w:cs="Times New Roman" w:hint="eastAsia"/>
          <w:color w:val="FF0000"/>
          <w:sz w:val="21"/>
          <w:szCs w:val="21"/>
          <w14:ligatures w14:val="none"/>
        </w:rPr>
        <w:t>作出处罚决定前告知当事人拟作出的行政处罚内容及事实、理由、依据</w:t>
      </w:r>
      <w:r w:rsidR="00A417CF" w:rsidRPr="00A417CF">
        <w:rPr>
          <w:rFonts w:ascii="宋体" w:eastAsia="宋体" w:hAnsi="宋体" w:cs="Times New Roman" w:hint="eastAsia"/>
          <w:sz w:val="21"/>
          <w:szCs w:val="21"/>
          <w14:ligatures w14:val="none"/>
        </w:rPr>
        <w:t>。</w:t>
      </w:r>
    </w:p>
    <w:p w14:paraId="4801AC78" w14:textId="3CBCF8EE" w:rsidR="00A417CF" w:rsidRPr="00A417CF" w:rsidRDefault="00EA4B4A" w:rsidP="00A417CF">
      <w:pPr>
        <w:spacing w:after="0" w:line="276" w:lineRule="auto"/>
        <w:ind w:firstLineChars="200" w:firstLine="420"/>
        <w:jc w:val="both"/>
        <w:rPr>
          <w:rFonts w:ascii="宋体" w:eastAsia="宋体" w:hAnsi="宋体" w:cs="Times New Roman" w:hint="eastAsia"/>
          <w:sz w:val="21"/>
          <w:szCs w:val="21"/>
          <w14:ligatures w14:val="none"/>
        </w:rPr>
      </w:pPr>
      <w:r w:rsidRPr="00EA4B4A">
        <w:rPr>
          <w:rFonts w:ascii="宋体" w:eastAsia="宋体" w:hAnsi="宋体" w:cs="Times New Roman" w:hint="eastAsia"/>
          <w:sz w:val="21"/>
          <w:szCs w:val="21"/>
          <w14:ligatures w14:val="none"/>
        </w:rPr>
        <w:t>②</w:t>
      </w:r>
      <w:r w:rsidR="00A417CF" w:rsidRPr="00A417CF">
        <w:rPr>
          <w:rFonts w:ascii="宋体" w:eastAsia="宋体" w:hAnsi="宋体" w:cs="Times New Roman" w:hint="eastAsia"/>
          <w:sz w:val="21"/>
          <w:szCs w:val="21"/>
          <w14:ligatures w14:val="none"/>
        </w:rPr>
        <w:t>告知当事人享有陈述、申辩等权利；否则，不得作出处罚决定，当事人明确放弃陈述申辩权利的除外。</w:t>
      </w:r>
    </w:p>
    <w:p w14:paraId="0342479F" w14:textId="1795D8AA" w:rsidR="00A417CF" w:rsidRPr="00A417CF" w:rsidRDefault="00EA4B4A" w:rsidP="00A417CF">
      <w:pPr>
        <w:spacing w:after="0" w:line="276" w:lineRule="auto"/>
        <w:ind w:firstLineChars="200" w:firstLine="420"/>
        <w:jc w:val="both"/>
        <w:rPr>
          <w:rFonts w:ascii="宋体" w:eastAsia="宋体" w:hAnsi="宋体" w:cs="Times New Roman" w:hint="eastAsia"/>
          <w:sz w:val="21"/>
          <w:szCs w:val="21"/>
          <w14:ligatures w14:val="none"/>
        </w:rPr>
      </w:pPr>
      <w:r>
        <w:rPr>
          <w:rFonts w:ascii="宋体" w:eastAsia="宋体" w:hAnsi="宋体" w:cs="Times New Roman" w:hint="eastAsia"/>
          <w:sz w:val="21"/>
          <w:szCs w:val="21"/>
          <w14:ligatures w14:val="none"/>
        </w:rPr>
        <w:t>③</w:t>
      </w:r>
      <w:r w:rsidR="00A417CF" w:rsidRPr="00A417CF">
        <w:rPr>
          <w:rFonts w:ascii="宋体" w:eastAsia="宋体" w:hAnsi="宋体" w:cs="Times New Roman" w:hint="eastAsia"/>
          <w:sz w:val="21"/>
          <w:szCs w:val="21"/>
          <w14:ligatures w14:val="none"/>
        </w:rPr>
        <w:t>对当事人提出的事实、理由和证据，应当进行复核；成立的，行政机关应当采纳。</w:t>
      </w:r>
    </w:p>
    <w:p w14:paraId="20C251F1" w14:textId="6019B658" w:rsidR="00A417CF" w:rsidRPr="00A417CF" w:rsidRDefault="00EA4B4A" w:rsidP="00A417CF">
      <w:pPr>
        <w:spacing w:after="0" w:line="276" w:lineRule="auto"/>
        <w:ind w:firstLineChars="200" w:firstLine="420"/>
        <w:jc w:val="both"/>
        <w:rPr>
          <w:rFonts w:ascii="宋体" w:eastAsia="宋体" w:hAnsi="宋体" w:cs="Times New Roman" w:hint="eastAsia"/>
          <w:sz w:val="21"/>
          <w:szCs w:val="21"/>
          <w14:ligatures w14:val="none"/>
        </w:rPr>
      </w:pPr>
      <w:r>
        <w:rPr>
          <w:rFonts w:ascii="宋体" w:eastAsia="宋体" w:hAnsi="宋体" w:cs="Times New Roman" w:hint="eastAsia"/>
          <w:sz w:val="21"/>
          <w:szCs w:val="21"/>
          <w14:ligatures w14:val="none"/>
        </w:rPr>
        <w:t>④</w:t>
      </w:r>
      <w:r w:rsidR="00A417CF" w:rsidRPr="00A417CF">
        <w:rPr>
          <w:rFonts w:ascii="宋体" w:eastAsia="宋体" w:hAnsi="宋体" w:cs="Times New Roman" w:hint="eastAsia"/>
          <w:color w:val="FF0000"/>
          <w:sz w:val="21"/>
          <w:szCs w:val="21"/>
          <w14:ligatures w14:val="none"/>
        </w:rPr>
        <w:t>不得因当事人陈述、申辩而给予更重的处罚</w:t>
      </w:r>
      <w:r w:rsidR="00A417CF" w:rsidRPr="00A417CF">
        <w:rPr>
          <w:rFonts w:ascii="宋体" w:eastAsia="宋体" w:hAnsi="宋体" w:cs="Times New Roman" w:hint="eastAsia"/>
          <w:sz w:val="21"/>
          <w:szCs w:val="21"/>
          <w14:ligatures w14:val="none"/>
        </w:rPr>
        <w:t>。</w:t>
      </w:r>
    </w:p>
    <w:p w14:paraId="59CE405A" w14:textId="3EBBA4D6" w:rsidR="00A417CF" w:rsidRPr="00A417CF" w:rsidRDefault="00EA4B4A" w:rsidP="00A417CF">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（4）</w:t>
      </w:r>
      <w:r w:rsidR="00A417CF" w:rsidRPr="00A417CF">
        <w:rPr>
          <w:rFonts w:ascii="宋体" w:eastAsia="宋体" w:hAnsi="宋体" w:cs="宋体" w:hint="eastAsia"/>
          <w:bCs/>
          <w:kern w:val="0"/>
          <w:sz w:val="21"/>
          <w:szCs w:val="21"/>
          <w14:ligatures w14:val="none"/>
        </w:rPr>
        <w:t>回避规则</w:t>
      </w:r>
    </w:p>
    <w:p w14:paraId="58879735" w14:textId="4C64D5CA" w:rsidR="00A417CF" w:rsidRPr="00A417CF" w:rsidRDefault="00EA4B4A" w:rsidP="00A417CF">
      <w:pPr>
        <w:spacing w:after="0" w:line="276" w:lineRule="auto"/>
        <w:ind w:firstLineChars="200" w:firstLine="420"/>
        <w:jc w:val="both"/>
        <w:rPr>
          <w:rFonts w:ascii="宋体" w:eastAsia="宋体" w:hAnsi="宋体" w:cs="Times New Roman" w:hint="eastAsia"/>
          <w:sz w:val="21"/>
          <w:szCs w:val="21"/>
          <w14:ligatures w14:val="none"/>
        </w:rPr>
      </w:pPr>
      <w:r>
        <w:rPr>
          <w:rFonts w:ascii="宋体" w:eastAsia="宋体" w:hAnsi="宋体" w:cs="Times New Roman" w:hint="eastAsia"/>
          <w:sz w:val="21"/>
          <w:szCs w:val="21"/>
          <w14:ligatures w14:val="none"/>
        </w:rPr>
        <w:t>①</w:t>
      </w:r>
      <w:r w:rsidR="00A417CF" w:rsidRPr="00A417CF">
        <w:rPr>
          <w:rFonts w:ascii="宋体" w:eastAsia="宋体" w:hAnsi="宋体" w:cs="Times New Roman" w:hint="eastAsia"/>
          <w:sz w:val="21"/>
          <w:szCs w:val="21"/>
          <w14:ligatures w14:val="none"/>
        </w:rPr>
        <w:t>主动回避：行政执法人员与案件有利害关系可能影响公正执法的，应当回避。</w:t>
      </w:r>
    </w:p>
    <w:p w14:paraId="64C0B647" w14:textId="5384E931" w:rsidR="00A417CF" w:rsidRPr="00A417CF" w:rsidRDefault="00EA4B4A" w:rsidP="00A417CF">
      <w:pPr>
        <w:spacing w:after="0" w:line="276" w:lineRule="auto"/>
        <w:ind w:firstLineChars="200" w:firstLine="420"/>
        <w:jc w:val="both"/>
        <w:rPr>
          <w:rFonts w:ascii="宋体" w:eastAsia="宋体" w:hAnsi="宋体" w:cs="Times New Roman" w:hint="eastAsia"/>
          <w:sz w:val="21"/>
          <w:szCs w:val="21"/>
          <w14:ligatures w14:val="none"/>
        </w:rPr>
      </w:pPr>
      <w:r>
        <w:rPr>
          <w:rFonts w:ascii="宋体" w:eastAsia="宋体" w:hAnsi="宋体" w:cs="Times New Roman" w:hint="eastAsia"/>
          <w:sz w:val="21"/>
          <w:szCs w:val="21"/>
          <w14:ligatures w14:val="none"/>
        </w:rPr>
        <w:t>②</w:t>
      </w:r>
      <w:r w:rsidR="00A417CF" w:rsidRPr="00A417CF">
        <w:rPr>
          <w:rFonts w:ascii="宋体" w:eastAsia="宋体" w:hAnsi="宋体" w:cs="Times New Roman" w:hint="eastAsia"/>
          <w:sz w:val="21"/>
          <w:szCs w:val="21"/>
          <w14:ligatures w14:val="none"/>
        </w:rPr>
        <w:t>申请回避：由行政机关负责人决定是否回避。</w:t>
      </w:r>
      <w:r w:rsidR="00A417CF" w:rsidRPr="00A417CF">
        <w:rPr>
          <w:rFonts w:ascii="宋体" w:eastAsia="宋体" w:hAnsi="宋体" w:cs="Times New Roman" w:hint="eastAsia"/>
          <w:color w:val="FF0000"/>
          <w:sz w:val="21"/>
          <w:szCs w:val="21"/>
          <w14:ligatures w14:val="none"/>
        </w:rPr>
        <w:t>决定作出之前，不停止调查</w:t>
      </w:r>
      <w:r w:rsidR="00A417CF" w:rsidRPr="00A417CF">
        <w:rPr>
          <w:rFonts w:ascii="宋体" w:eastAsia="宋体" w:hAnsi="宋体" w:cs="Times New Roman" w:hint="eastAsia"/>
          <w:sz w:val="21"/>
          <w:szCs w:val="21"/>
          <w14:ligatures w14:val="none"/>
        </w:rPr>
        <w:t>。</w:t>
      </w:r>
    </w:p>
    <w:p w14:paraId="501D9C75" w14:textId="69ED8276" w:rsidR="00A417CF" w:rsidRPr="00A417CF" w:rsidRDefault="00EA4B4A" w:rsidP="00A417CF">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Pr>
          <w:rFonts w:ascii="宋体" w:eastAsia="宋体" w:hAnsi="宋体" w:cs="Times New Roman" w:hint="eastAsia"/>
          <w:b/>
          <w:color w:val="000000"/>
          <w:sz w:val="21"/>
          <w:szCs w:val="21"/>
          <w14:ligatures w14:val="none"/>
        </w:rPr>
        <w:t>2.</w:t>
      </w:r>
      <w:r w:rsidR="00A417CF" w:rsidRPr="00A417CF">
        <w:rPr>
          <w:rFonts w:ascii="宋体" w:eastAsia="宋体" w:hAnsi="宋体" w:cs="Times New Roman" w:hint="eastAsia"/>
          <w:b/>
          <w:color w:val="000000"/>
          <w:sz w:val="21"/>
          <w:szCs w:val="21"/>
          <w14:ligatures w14:val="none"/>
        </w:rPr>
        <w:t>一般程序</w:t>
      </w:r>
    </w:p>
    <w:p w14:paraId="1B08061A" w14:textId="5EFA5A93" w:rsidR="00A417CF" w:rsidRPr="00A417CF" w:rsidRDefault="00EA4B4A" w:rsidP="00A417CF">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（1）</w:t>
      </w:r>
      <w:r w:rsidR="00A417CF" w:rsidRPr="00A417CF">
        <w:rPr>
          <w:rFonts w:ascii="宋体" w:eastAsia="宋体" w:hAnsi="宋体" w:cs="宋体" w:hint="eastAsia"/>
          <w:bCs/>
          <w:kern w:val="0"/>
          <w:sz w:val="21"/>
          <w:szCs w:val="21"/>
          <w14:ligatures w14:val="none"/>
        </w:rPr>
        <w:t>立案：</w:t>
      </w:r>
      <w:r w:rsidR="00A417CF" w:rsidRPr="00A417CF">
        <w:rPr>
          <w:rFonts w:ascii="宋体" w:eastAsia="宋体" w:hAnsi="宋体" w:cs="Times New Roman" w:hint="eastAsia"/>
          <w:sz w:val="21"/>
          <w:szCs w:val="21"/>
          <w14:ligatures w14:val="none"/>
        </w:rPr>
        <w:t>符合立案标准的，行政机关应当及时立案。</w:t>
      </w:r>
    </w:p>
    <w:p w14:paraId="1DDEE5DE" w14:textId="05074145" w:rsidR="00A417CF" w:rsidRPr="00A417CF" w:rsidRDefault="00EA4B4A" w:rsidP="00A417CF">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（2）</w:t>
      </w:r>
      <w:r w:rsidR="00A417CF" w:rsidRPr="00A417CF">
        <w:rPr>
          <w:rFonts w:ascii="宋体" w:eastAsia="宋体" w:hAnsi="宋体" w:cs="宋体" w:hint="eastAsia"/>
          <w:bCs/>
          <w:kern w:val="0"/>
          <w:sz w:val="21"/>
          <w:szCs w:val="21"/>
          <w14:ligatures w14:val="none"/>
        </w:rPr>
        <w:t>调查</w:t>
      </w:r>
    </w:p>
    <w:p w14:paraId="0B254800" w14:textId="54005D11" w:rsidR="00A417CF" w:rsidRPr="00A417CF" w:rsidRDefault="00EA4B4A" w:rsidP="00A417CF">
      <w:pPr>
        <w:spacing w:after="0" w:line="276" w:lineRule="auto"/>
        <w:ind w:firstLineChars="200" w:firstLine="420"/>
        <w:jc w:val="both"/>
        <w:rPr>
          <w:rFonts w:ascii="宋体" w:eastAsia="宋体" w:hAnsi="宋体" w:cs="Times New Roman" w:hint="eastAsia"/>
          <w:sz w:val="21"/>
          <w:szCs w:val="21"/>
          <w14:ligatures w14:val="none"/>
        </w:rPr>
      </w:pPr>
      <w:r>
        <w:rPr>
          <w:rFonts w:ascii="宋体" w:eastAsia="宋体" w:hAnsi="宋体" w:cs="Times New Roman" w:hint="eastAsia"/>
          <w:sz w:val="21"/>
          <w:szCs w:val="21"/>
          <w14:ligatures w14:val="none"/>
        </w:rPr>
        <w:t>①</w:t>
      </w:r>
      <w:r w:rsidR="00A417CF" w:rsidRPr="00A417CF">
        <w:rPr>
          <w:rFonts w:ascii="宋体" w:eastAsia="宋体" w:hAnsi="宋体" w:cs="Times New Roman" w:hint="eastAsia"/>
          <w:sz w:val="21"/>
          <w:szCs w:val="21"/>
          <w14:ligatures w14:val="none"/>
        </w:rPr>
        <w:t>主体要求。</w:t>
      </w:r>
      <w:r w:rsidR="00A417CF" w:rsidRPr="00A417CF">
        <w:rPr>
          <w:rFonts w:ascii="宋体" w:eastAsia="宋体" w:hAnsi="宋体" w:cs="Times New Roman" w:hint="eastAsia"/>
          <w:color w:val="FF0000"/>
          <w:sz w:val="21"/>
          <w:szCs w:val="21"/>
          <w14:ligatures w14:val="none"/>
        </w:rPr>
        <w:t>由具有行政执法资格的执法人员实施。执法人员不得少于2人，法律另有规定的除外</w:t>
      </w:r>
      <w:r w:rsidR="00A417CF" w:rsidRPr="00A417CF">
        <w:rPr>
          <w:rFonts w:ascii="宋体" w:eastAsia="宋体" w:hAnsi="宋体" w:cs="Times New Roman" w:hint="eastAsia"/>
          <w:sz w:val="21"/>
          <w:szCs w:val="21"/>
          <w14:ligatures w14:val="none"/>
        </w:rPr>
        <w:t>。执法人员在调查或者进行检查时，</w:t>
      </w:r>
      <w:r w:rsidR="00A417CF" w:rsidRPr="00A417CF">
        <w:rPr>
          <w:rFonts w:ascii="宋体" w:eastAsia="宋体" w:hAnsi="宋体" w:cs="Times New Roman" w:hint="eastAsia"/>
          <w:color w:val="FF0000"/>
          <w:sz w:val="21"/>
          <w:szCs w:val="21"/>
          <w14:ligatures w14:val="none"/>
        </w:rPr>
        <w:t>应当主动向当事人或者有关人员出示执法证件</w:t>
      </w:r>
      <w:r w:rsidR="00A417CF" w:rsidRPr="00A417CF">
        <w:rPr>
          <w:rFonts w:ascii="宋体" w:eastAsia="宋体" w:hAnsi="宋体" w:cs="Times New Roman" w:hint="eastAsia"/>
          <w:sz w:val="21"/>
          <w:szCs w:val="21"/>
          <w14:ligatures w14:val="none"/>
        </w:rPr>
        <w:t>。询问或者检查应当制作笔录。</w:t>
      </w:r>
    </w:p>
    <w:p w14:paraId="3047CD04" w14:textId="0BF57DAA" w:rsidR="00A417CF" w:rsidRPr="00A417CF" w:rsidRDefault="00EA4B4A" w:rsidP="00A417CF">
      <w:pPr>
        <w:spacing w:after="0" w:line="276" w:lineRule="auto"/>
        <w:ind w:firstLineChars="200" w:firstLine="420"/>
        <w:jc w:val="both"/>
        <w:rPr>
          <w:rFonts w:ascii="宋体" w:eastAsia="宋体" w:hAnsi="宋体" w:cs="Times New Roman" w:hint="eastAsia"/>
          <w:sz w:val="21"/>
          <w:szCs w:val="21"/>
          <w14:ligatures w14:val="none"/>
        </w:rPr>
      </w:pPr>
      <w:r>
        <w:rPr>
          <w:rFonts w:ascii="宋体" w:eastAsia="宋体" w:hAnsi="宋体" w:cs="Times New Roman" w:hint="eastAsia"/>
          <w:sz w:val="21"/>
          <w:szCs w:val="21"/>
          <w14:ligatures w14:val="none"/>
        </w:rPr>
        <w:t>②</w:t>
      </w:r>
      <w:r w:rsidR="00A417CF" w:rsidRPr="00A417CF">
        <w:rPr>
          <w:rFonts w:ascii="宋体" w:eastAsia="宋体" w:hAnsi="宋体" w:cs="Times New Roman" w:hint="eastAsia"/>
          <w:sz w:val="21"/>
          <w:szCs w:val="21"/>
          <w14:ligatures w14:val="none"/>
        </w:rPr>
        <w:t>保存证据与证据的使用。行政机关在收集证据时，如遇证据可能灭失或者以后难以取得的情况，经</w:t>
      </w:r>
      <w:r w:rsidR="00A417CF" w:rsidRPr="00A417CF">
        <w:rPr>
          <w:rFonts w:ascii="宋体" w:eastAsia="宋体" w:hAnsi="宋体" w:cs="Times New Roman" w:hint="eastAsia"/>
          <w:color w:val="FF0000"/>
          <w:sz w:val="21"/>
          <w:szCs w:val="21"/>
          <w14:ligatures w14:val="none"/>
        </w:rPr>
        <w:t>行政机关负责人</w:t>
      </w:r>
      <w:r w:rsidR="00A417CF" w:rsidRPr="00A417CF">
        <w:rPr>
          <w:rFonts w:ascii="宋体" w:eastAsia="宋体" w:hAnsi="宋体" w:cs="Times New Roman" w:hint="eastAsia"/>
          <w:sz w:val="21"/>
          <w:szCs w:val="21"/>
          <w14:ligatures w14:val="none"/>
        </w:rPr>
        <w:t>批准，可以先行登记保存，并在</w:t>
      </w:r>
      <w:r w:rsidR="00A417CF" w:rsidRPr="00A417CF">
        <w:rPr>
          <w:rFonts w:ascii="宋体" w:eastAsia="宋体" w:hAnsi="宋体" w:cs="Times New Roman" w:hint="eastAsia"/>
          <w:color w:val="FF0000"/>
          <w:sz w:val="21"/>
          <w:szCs w:val="21"/>
          <w14:ligatures w14:val="none"/>
        </w:rPr>
        <w:t>7日内</w:t>
      </w:r>
      <w:r w:rsidR="00A417CF" w:rsidRPr="00A417CF">
        <w:rPr>
          <w:rFonts w:ascii="宋体" w:eastAsia="宋体" w:hAnsi="宋体" w:cs="Times New Roman" w:hint="eastAsia"/>
          <w:sz w:val="21"/>
          <w:szCs w:val="21"/>
          <w14:ligatures w14:val="none"/>
        </w:rPr>
        <w:t>及时作出处理决定。</w:t>
      </w:r>
      <w:r w:rsidR="00A417CF" w:rsidRPr="00A417CF">
        <w:rPr>
          <w:rFonts w:ascii="宋体" w:eastAsia="宋体" w:hAnsi="宋体" w:cs="Times New Roman" w:hint="eastAsia"/>
          <w:color w:val="4472C4"/>
          <w:sz w:val="21"/>
          <w:szCs w:val="21"/>
          <w14:ligatures w14:val="none"/>
        </w:rPr>
        <w:t>（先行登记保存属于行政强制措施）</w:t>
      </w:r>
    </w:p>
    <w:p w14:paraId="4D90E1F4" w14:textId="089B9719" w:rsidR="00A417CF" w:rsidRPr="00A417CF" w:rsidRDefault="00EA4B4A" w:rsidP="00A417CF">
      <w:pPr>
        <w:spacing w:after="0" w:line="276" w:lineRule="auto"/>
        <w:ind w:firstLineChars="200" w:firstLine="420"/>
        <w:jc w:val="both"/>
        <w:rPr>
          <w:rFonts w:ascii="宋体" w:eastAsia="宋体" w:hAnsi="宋体" w:cs="Times New Roman" w:hint="eastAsia"/>
          <w:sz w:val="21"/>
          <w:szCs w:val="21"/>
          <w14:ligatures w14:val="none"/>
        </w:rPr>
      </w:pPr>
      <w:r>
        <w:rPr>
          <w:rFonts w:ascii="宋体" w:eastAsia="宋体" w:hAnsi="宋体" w:cs="Times New Roman" w:hint="eastAsia"/>
          <w:color w:val="4472C4"/>
          <w:sz w:val="21"/>
          <w:szCs w:val="21"/>
          <w14:ligatures w14:val="none"/>
        </w:rPr>
        <w:t>③</w:t>
      </w:r>
      <w:r w:rsidR="00A417CF" w:rsidRPr="00A417CF">
        <w:rPr>
          <w:rFonts w:ascii="宋体" w:eastAsia="宋体" w:hAnsi="宋体" w:cs="Times New Roman" w:hint="eastAsia"/>
          <w:color w:val="4472C4"/>
          <w:sz w:val="21"/>
          <w:szCs w:val="21"/>
          <w14:ligatures w14:val="none"/>
        </w:rPr>
        <w:t>电子技术的运用。</w:t>
      </w:r>
      <w:r w:rsidR="00A417CF" w:rsidRPr="00A417CF">
        <w:rPr>
          <w:rFonts w:ascii="宋体" w:eastAsia="宋体" w:hAnsi="宋体" w:cs="Times New Roman" w:hint="eastAsia"/>
          <w:sz w:val="21"/>
          <w:szCs w:val="21"/>
          <w14:ligatures w14:val="none"/>
        </w:rPr>
        <w:t>行政机关依照法律、行政法规规定利用电子技术监控设备收集、固定违法事实的，</w:t>
      </w:r>
      <w:r w:rsidR="00A417CF" w:rsidRPr="00A417CF">
        <w:rPr>
          <w:rFonts w:ascii="宋体" w:eastAsia="宋体" w:hAnsi="宋体" w:cs="Times New Roman" w:hint="eastAsia"/>
          <w:color w:val="FF0000"/>
          <w:sz w:val="21"/>
          <w:szCs w:val="21"/>
          <w14:ligatures w14:val="none"/>
        </w:rPr>
        <w:t>应当经过法制和技术审核</w:t>
      </w:r>
      <w:r w:rsidR="00A417CF" w:rsidRPr="00A417CF">
        <w:rPr>
          <w:rFonts w:ascii="宋体" w:eastAsia="宋体" w:hAnsi="宋体" w:cs="Times New Roman" w:hint="eastAsia"/>
          <w:sz w:val="21"/>
          <w:szCs w:val="21"/>
          <w14:ligatures w14:val="none"/>
        </w:rPr>
        <w:t>，确保电子技术监控设备符合标准、设置合理、标志明显，</w:t>
      </w:r>
      <w:r w:rsidR="00A417CF" w:rsidRPr="00A417CF">
        <w:rPr>
          <w:rFonts w:ascii="宋体" w:eastAsia="宋体" w:hAnsi="宋体" w:cs="Times New Roman" w:hint="eastAsia"/>
          <w:color w:val="FF0000"/>
          <w:sz w:val="21"/>
          <w:szCs w:val="21"/>
          <w14:ligatures w14:val="none"/>
        </w:rPr>
        <w:t>设置地点应当向社会公布</w:t>
      </w:r>
      <w:r w:rsidR="00A417CF" w:rsidRPr="00A417CF">
        <w:rPr>
          <w:rFonts w:ascii="宋体" w:eastAsia="宋体" w:hAnsi="宋体" w:cs="Times New Roman" w:hint="eastAsia"/>
          <w:sz w:val="21"/>
          <w:szCs w:val="21"/>
          <w14:ligatures w14:val="none"/>
        </w:rPr>
        <w:t>。电子技术监控设备记录违法事实应当真实、清晰、完整、准确。行政机关</w:t>
      </w:r>
      <w:r w:rsidR="00A417CF" w:rsidRPr="00A417CF">
        <w:rPr>
          <w:rFonts w:ascii="宋体" w:eastAsia="宋体" w:hAnsi="宋体" w:cs="Times New Roman" w:hint="eastAsia"/>
          <w:color w:val="FF0000"/>
          <w:sz w:val="21"/>
          <w:szCs w:val="21"/>
          <w14:ligatures w14:val="none"/>
        </w:rPr>
        <w:t>应当审核记录内容</w:t>
      </w:r>
      <w:r w:rsidR="00A417CF" w:rsidRPr="00A417CF">
        <w:rPr>
          <w:rFonts w:ascii="宋体" w:eastAsia="宋体" w:hAnsi="宋体" w:cs="Times New Roman" w:hint="eastAsia"/>
          <w:sz w:val="21"/>
          <w:szCs w:val="21"/>
          <w14:ligatures w14:val="none"/>
        </w:rPr>
        <w:t>是否符合要求；</w:t>
      </w:r>
      <w:r w:rsidR="00A417CF" w:rsidRPr="00A417CF">
        <w:rPr>
          <w:rFonts w:ascii="宋体" w:eastAsia="宋体" w:hAnsi="宋体" w:cs="Times New Roman" w:hint="eastAsia"/>
          <w:color w:val="FF0000"/>
          <w:sz w:val="21"/>
          <w:szCs w:val="21"/>
          <w14:ligatures w14:val="none"/>
        </w:rPr>
        <w:t>未经审核或者经审核不符合要求的，不得作为行政处罚的证据</w:t>
      </w:r>
      <w:r w:rsidR="00A417CF" w:rsidRPr="00A417CF">
        <w:rPr>
          <w:rFonts w:ascii="宋体" w:eastAsia="宋体" w:hAnsi="宋体" w:cs="Times New Roman" w:hint="eastAsia"/>
          <w:sz w:val="21"/>
          <w:szCs w:val="21"/>
          <w14:ligatures w14:val="none"/>
        </w:rPr>
        <w:t>。采取信息化手段或者其他措施，为当事人查询、陈述和申辩提供便利。</w:t>
      </w:r>
      <w:r w:rsidR="00A417CF" w:rsidRPr="00A417CF">
        <w:rPr>
          <w:rFonts w:ascii="宋体" w:eastAsia="宋体" w:hAnsi="宋体" w:cs="Times New Roman" w:hint="eastAsia"/>
          <w:color w:val="FF0000"/>
          <w:sz w:val="21"/>
          <w:szCs w:val="21"/>
          <w14:ligatures w14:val="none"/>
        </w:rPr>
        <w:t>不得限制或者变相限制当事人享有的陈述权、申辩权</w:t>
      </w:r>
      <w:r w:rsidR="00A417CF" w:rsidRPr="00A417CF">
        <w:rPr>
          <w:rFonts w:ascii="宋体" w:eastAsia="宋体" w:hAnsi="宋体" w:cs="Times New Roman" w:hint="eastAsia"/>
          <w:sz w:val="21"/>
          <w:szCs w:val="21"/>
          <w14:ligatures w14:val="none"/>
        </w:rPr>
        <w:t>。</w:t>
      </w:r>
    </w:p>
    <w:p w14:paraId="4A391CC4" w14:textId="11364ED4" w:rsidR="00A417CF" w:rsidRPr="00A417CF" w:rsidRDefault="00EA4B4A" w:rsidP="00A417CF">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（3）</w:t>
      </w:r>
      <w:r w:rsidR="00A417CF" w:rsidRPr="00A417CF">
        <w:rPr>
          <w:rFonts w:ascii="宋体" w:eastAsia="宋体" w:hAnsi="宋体" w:cs="宋体" w:hint="eastAsia"/>
          <w:bCs/>
          <w:kern w:val="0"/>
          <w:sz w:val="21"/>
          <w:szCs w:val="21"/>
          <w14:ligatures w14:val="none"/>
        </w:rPr>
        <w:t>审核</w:t>
      </w:r>
    </w:p>
    <w:p w14:paraId="0C115DDA" w14:textId="77777777"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有下列情形之一，在行政机关负责人作出行政处罚的决定之前，应当</w:t>
      </w:r>
      <w:r w:rsidRPr="00A417CF">
        <w:rPr>
          <w:rFonts w:ascii="宋体" w:eastAsia="宋体" w:hAnsi="宋体" w:cs="Times New Roman" w:hint="eastAsia"/>
          <w:color w:val="FF0000"/>
          <w:sz w:val="21"/>
          <w:szCs w:val="21"/>
          <w14:ligatures w14:val="none"/>
        </w:rPr>
        <w:t>由从事行政处罚决定法制审核的人员进行法制审核</w:t>
      </w:r>
      <w:r w:rsidRPr="00A417CF">
        <w:rPr>
          <w:rFonts w:ascii="宋体" w:eastAsia="宋体" w:hAnsi="宋体" w:cs="Times New Roman" w:hint="eastAsia"/>
          <w:sz w:val="21"/>
          <w:szCs w:val="21"/>
          <w14:ligatures w14:val="none"/>
        </w:rPr>
        <w:t>；未经法制审核或者审核未通过的，不得作出决定：</w:t>
      </w:r>
    </w:p>
    <w:p w14:paraId="114A3516" w14:textId="193B0A0D" w:rsidR="00A417CF" w:rsidRPr="00EA4B4A" w:rsidRDefault="00A417CF" w:rsidP="00EA4B4A">
      <w:pPr>
        <w:pStyle w:val="aff6"/>
        <w:numPr>
          <w:ilvl w:val="0"/>
          <w:numId w:val="2"/>
        </w:numPr>
        <w:spacing w:after="0" w:line="276" w:lineRule="auto"/>
        <w:jc w:val="both"/>
        <w:rPr>
          <w:rFonts w:ascii="宋体" w:eastAsia="宋体" w:hAnsi="宋体" w:cs="Times New Roman" w:hint="eastAsia"/>
          <w:sz w:val="21"/>
          <w:szCs w:val="21"/>
          <w14:ligatures w14:val="none"/>
        </w:rPr>
      </w:pPr>
      <w:r w:rsidRPr="00EA4B4A">
        <w:rPr>
          <w:rFonts w:ascii="宋体" w:eastAsia="宋体" w:hAnsi="宋体" w:cs="Times New Roman" w:hint="eastAsia"/>
          <w:sz w:val="21"/>
          <w:szCs w:val="21"/>
          <w14:ligatures w14:val="none"/>
        </w:rPr>
        <w:t>涉及</w:t>
      </w:r>
      <w:r w:rsidRPr="00EA4B4A">
        <w:rPr>
          <w:rFonts w:ascii="宋体" w:eastAsia="宋体" w:hAnsi="宋体" w:cs="Times New Roman" w:hint="eastAsia"/>
          <w:color w:val="FF0000"/>
          <w:sz w:val="21"/>
          <w:szCs w:val="21"/>
          <w14:ligatures w14:val="none"/>
        </w:rPr>
        <w:t>重大公共利益</w:t>
      </w:r>
      <w:r w:rsidRPr="00EA4B4A">
        <w:rPr>
          <w:rFonts w:ascii="宋体" w:eastAsia="宋体" w:hAnsi="宋体" w:cs="Times New Roman" w:hint="eastAsia"/>
          <w:sz w:val="21"/>
          <w:szCs w:val="21"/>
          <w14:ligatures w14:val="none"/>
        </w:rPr>
        <w:t>的。</w:t>
      </w:r>
    </w:p>
    <w:p w14:paraId="66E34C01" w14:textId="35263BC2" w:rsidR="00A417CF" w:rsidRPr="00EA4B4A" w:rsidRDefault="00A417CF" w:rsidP="00EA4B4A">
      <w:pPr>
        <w:pStyle w:val="aff6"/>
        <w:numPr>
          <w:ilvl w:val="0"/>
          <w:numId w:val="2"/>
        </w:numPr>
        <w:spacing w:after="0" w:line="276" w:lineRule="auto"/>
        <w:jc w:val="both"/>
        <w:rPr>
          <w:rFonts w:ascii="宋体" w:eastAsia="宋体" w:hAnsi="宋体" w:cs="Times New Roman" w:hint="eastAsia"/>
          <w:sz w:val="21"/>
          <w:szCs w:val="21"/>
          <w14:ligatures w14:val="none"/>
        </w:rPr>
      </w:pPr>
      <w:r w:rsidRPr="00EA4B4A">
        <w:rPr>
          <w:rFonts w:ascii="宋体" w:eastAsia="宋体" w:hAnsi="宋体" w:cs="Times New Roman" w:hint="eastAsia"/>
          <w:sz w:val="21"/>
          <w:szCs w:val="21"/>
          <w14:ligatures w14:val="none"/>
        </w:rPr>
        <w:t>直接关系当事人或者第三人重大权益，</w:t>
      </w:r>
      <w:r w:rsidRPr="00EA4B4A">
        <w:rPr>
          <w:rFonts w:ascii="宋体" w:eastAsia="宋体" w:hAnsi="宋体" w:cs="Times New Roman" w:hint="eastAsia"/>
          <w:color w:val="FF0000"/>
          <w:sz w:val="21"/>
          <w:szCs w:val="21"/>
          <w14:ligatures w14:val="none"/>
        </w:rPr>
        <w:t>经过听证程序</w:t>
      </w:r>
      <w:r w:rsidRPr="00EA4B4A">
        <w:rPr>
          <w:rFonts w:ascii="宋体" w:eastAsia="宋体" w:hAnsi="宋体" w:cs="Times New Roman" w:hint="eastAsia"/>
          <w:sz w:val="21"/>
          <w:szCs w:val="21"/>
          <w14:ligatures w14:val="none"/>
        </w:rPr>
        <w:t>的。</w:t>
      </w:r>
    </w:p>
    <w:p w14:paraId="38E7B95A" w14:textId="70CDDF7A" w:rsidR="00A417CF" w:rsidRPr="00EA4B4A" w:rsidRDefault="00A417CF" w:rsidP="00EA4B4A">
      <w:pPr>
        <w:pStyle w:val="aff6"/>
        <w:numPr>
          <w:ilvl w:val="0"/>
          <w:numId w:val="2"/>
        </w:numPr>
        <w:spacing w:after="0" w:line="276" w:lineRule="auto"/>
        <w:jc w:val="both"/>
        <w:rPr>
          <w:rFonts w:ascii="宋体" w:eastAsia="宋体" w:hAnsi="宋体" w:cs="Times New Roman" w:hint="eastAsia"/>
          <w:sz w:val="21"/>
          <w:szCs w:val="21"/>
          <w14:ligatures w14:val="none"/>
        </w:rPr>
      </w:pPr>
      <w:r w:rsidRPr="00EA4B4A">
        <w:rPr>
          <w:rFonts w:ascii="宋体" w:eastAsia="宋体" w:hAnsi="宋体" w:cs="Times New Roman" w:hint="eastAsia"/>
          <w:color w:val="FF0000"/>
          <w:sz w:val="21"/>
          <w:szCs w:val="21"/>
          <w14:ligatures w14:val="none"/>
        </w:rPr>
        <w:t>案件情况疑难复杂</w:t>
      </w:r>
      <w:r w:rsidRPr="00EA4B4A">
        <w:rPr>
          <w:rFonts w:ascii="宋体" w:eastAsia="宋体" w:hAnsi="宋体" w:cs="Times New Roman" w:hint="eastAsia"/>
          <w:sz w:val="21"/>
          <w:szCs w:val="21"/>
          <w14:ligatures w14:val="none"/>
        </w:rPr>
        <w:t>、</w:t>
      </w:r>
      <w:r w:rsidRPr="00EA4B4A">
        <w:rPr>
          <w:rFonts w:ascii="宋体" w:eastAsia="宋体" w:hAnsi="宋体" w:cs="Times New Roman" w:hint="eastAsia"/>
          <w:color w:val="FF0000"/>
          <w:sz w:val="21"/>
          <w:szCs w:val="21"/>
          <w14:ligatures w14:val="none"/>
        </w:rPr>
        <w:t>涉及多个法律关系</w:t>
      </w:r>
      <w:r w:rsidRPr="00EA4B4A">
        <w:rPr>
          <w:rFonts w:ascii="宋体" w:eastAsia="宋体" w:hAnsi="宋体" w:cs="Times New Roman" w:hint="eastAsia"/>
          <w:sz w:val="21"/>
          <w:szCs w:val="21"/>
          <w14:ligatures w14:val="none"/>
        </w:rPr>
        <w:t>的。</w:t>
      </w:r>
    </w:p>
    <w:p w14:paraId="21CB7D2C" w14:textId="77777777"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行政机关中</w:t>
      </w:r>
      <w:r w:rsidRPr="00A417CF">
        <w:rPr>
          <w:rFonts w:ascii="宋体" w:eastAsia="宋体" w:hAnsi="宋体" w:cs="Times New Roman" w:hint="eastAsia"/>
          <w:color w:val="FF0000"/>
          <w:sz w:val="21"/>
          <w:szCs w:val="21"/>
          <w14:ligatures w14:val="none"/>
        </w:rPr>
        <w:t>初次</w:t>
      </w:r>
      <w:r w:rsidRPr="00A417CF">
        <w:rPr>
          <w:rFonts w:ascii="宋体" w:eastAsia="宋体" w:hAnsi="宋体" w:cs="Times New Roman" w:hint="eastAsia"/>
          <w:sz w:val="21"/>
          <w:szCs w:val="21"/>
          <w14:ligatures w14:val="none"/>
        </w:rPr>
        <w:t>从事行政处罚决定法制审核的人员，应当通过国家统一法律职业资格考试取得法律职业资格。</w:t>
      </w:r>
    </w:p>
    <w:p w14:paraId="168DC77F" w14:textId="2789ADDE" w:rsidR="00A417CF" w:rsidRPr="00A417CF" w:rsidRDefault="00EA4B4A" w:rsidP="00A417CF">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（4）</w:t>
      </w:r>
      <w:r w:rsidR="00A417CF" w:rsidRPr="00A417CF">
        <w:rPr>
          <w:rFonts w:ascii="宋体" w:eastAsia="宋体" w:hAnsi="宋体" w:cs="宋体" w:hint="eastAsia"/>
          <w:bCs/>
          <w:kern w:val="0"/>
          <w:sz w:val="21"/>
          <w:szCs w:val="21"/>
          <w14:ligatures w14:val="none"/>
        </w:rPr>
        <w:t>决定</w:t>
      </w:r>
    </w:p>
    <w:p w14:paraId="582B03B0" w14:textId="1AC0D3C2" w:rsidR="00A417CF" w:rsidRPr="00A417CF" w:rsidRDefault="00A417CF" w:rsidP="00A417CF">
      <w:pPr>
        <w:spacing w:after="0" w:line="276" w:lineRule="auto"/>
        <w:ind w:firstLineChars="200" w:firstLine="420"/>
        <w:jc w:val="both"/>
        <w:rPr>
          <w:rFonts w:ascii="宋体" w:eastAsia="宋体" w:hAnsi="宋体" w:cs="Times New Roman" w:hint="eastAsia"/>
          <w:color w:val="FF0000"/>
          <w:sz w:val="21"/>
          <w:szCs w:val="21"/>
          <w14:ligatures w14:val="none"/>
        </w:rPr>
      </w:pPr>
      <w:r w:rsidRPr="00A417CF">
        <w:rPr>
          <w:rFonts w:ascii="宋体" w:eastAsia="宋体" w:hAnsi="宋体" w:cs="Times New Roman" w:hint="eastAsia"/>
          <w:sz w:val="21"/>
          <w:szCs w:val="21"/>
          <w14:ligatures w14:val="none"/>
        </w:rPr>
        <w:t>行政处罚的决定应当由行政机关的负责人作出，</w:t>
      </w:r>
      <w:r w:rsidR="00D70F3F" w:rsidRPr="00D70F3F">
        <w:rPr>
          <w:rFonts w:ascii="宋体" w:eastAsia="宋体" w:hAnsi="宋体" w:cs="Times New Roman" w:hint="eastAsia"/>
          <w:color w:val="FF0000"/>
          <w:sz w:val="21"/>
          <w:szCs w:val="21"/>
          <w14:ligatures w14:val="none"/>
        </w:rPr>
        <w:t>对情节复杂或重大违法行为</w:t>
      </w:r>
      <w:r w:rsidR="00D70F3F" w:rsidRPr="00D70F3F">
        <w:rPr>
          <w:rFonts w:ascii="宋体" w:eastAsia="宋体" w:hAnsi="宋体" w:cs="Times New Roman" w:hint="eastAsia"/>
          <w:bCs/>
          <w:color w:val="FF0000"/>
          <w:sz w:val="21"/>
          <w:szCs w:val="21"/>
          <w14:ligatures w14:val="none"/>
        </w:rPr>
        <w:t>给予较重的处罚</w:t>
      </w:r>
      <w:r w:rsidR="00D70F3F" w:rsidRPr="00D70F3F">
        <w:rPr>
          <w:rFonts w:ascii="宋体" w:eastAsia="宋体" w:hAnsi="宋体" w:cs="Times New Roman" w:hint="eastAsia"/>
          <w:color w:val="FF0000"/>
          <w:sz w:val="21"/>
          <w:szCs w:val="21"/>
          <w14:ligatures w14:val="none"/>
        </w:rPr>
        <w:t>，行政机关负责人</w:t>
      </w:r>
      <w:r w:rsidR="00D70F3F" w:rsidRPr="00D70F3F">
        <w:rPr>
          <w:rFonts w:ascii="宋体" w:eastAsia="宋体" w:hAnsi="宋体" w:cs="Times New Roman" w:hint="eastAsia"/>
          <w:bCs/>
          <w:color w:val="FF0000"/>
          <w:sz w:val="21"/>
          <w:szCs w:val="21"/>
          <w14:ligatures w14:val="none"/>
        </w:rPr>
        <w:t>集体讨论</w:t>
      </w:r>
      <w:r w:rsidR="00D70F3F" w:rsidRPr="00D70F3F">
        <w:rPr>
          <w:rFonts w:ascii="宋体" w:eastAsia="宋体" w:hAnsi="宋体" w:cs="Times New Roman" w:hint="eastAsia"/>
          <w:color w:val="FF0000"/>
          <w:sz w:val="21"/>
          <w:szCs w:val="21"/>
          <w14:ligatures w14:val="none"/>
        </w:rPr>
        <w:t>决定</w:t>
      </w:r>
      <w:r w:rsidRPr="00A417CF">
        <w:rPr>
          <w:rFonts w:ascii="宋体" w:eastAsia="宋体" w:hAnsi="宋体" w:cs="Times New Roman" w:hint="eastAsia"/>
          <w:color w:val="FF0000"/>
          <w:sz w:val="21"/>
          <w:szCs w:val="21"/>
          <w14:ligatures w14:val="none"/>
        </w:rPr>
        <w:t>。</w:t>
      </w:r>
    </w:p>
    <w:p w14:paraId="05396BC1" w14:textId="77777777"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实施行政处罚，适用</w:t>
      </w:r>
      <w:r w:rsidRPr="00A417CF">
        <w:rPr>
          <w:rFonts w:ascii="宋体" w:eastAsia="宋体" w:hAnsi="宋体" w:cs="Times New Roman" w:hint="eastAsia"/>
          <w:color w:val="FF0000"/>
          <w:sz w:val="21"/>
          <w:szCs w:val="21"/>
          <w14:ligatures w14:val="none"/>
        </w:rPr>
        <w:t>违法行为发生时</w:t>
      </w:r>
      <w:r w:rsidRPr="00A417CF">
        <w:rPr>
          <w:rFonts w:ascii="宋体" w:eastAsia="宋体" w:hAnsi="宋体" w:cs="Times New Roman" w:hint="eastAsia"/>
          <w:sz w:val="21"/>
          <w:szCs w:val="21"/>
          <w14:ligatures w14:val="none"/>
        </w:rPr>
        <w:t>的法律、法规、规章的规定。但是，作出行政处罚决定时，法律、法规、规章已被修改或者废止，</w:t>
      </w:r>
      <w:r w:rsidRPr="00A417CF">
        <w:rPr>
          <w:rFonts w:ascii="宋体" w:eastAsia="宋体" w:hAnsi="宋体" w:cs="Times New Roman" w:hint="eastAsia"/>
          <w:color w:val="FF0000"/>
          <w:sz w:val="21"/>
          <w:szCs w:val="21"/>
          <w14:ligatures w14:val="none"/>
        </w:rPr>
        <w:t>且新的规定处罚较轻或者不认为是违法的，适用新的规定（从旧兼从轻原则）</w:t>
      </w:r>
      <w:r w:rsidRPr="00A417CF">
        <w:rPr>
          <w:rFonts w:ascii="宋体" w:eastAsia="宋体" w:hAnsi="宋体" w:cs="Times New Roman" w:hint="eastAsia"/>
          <w:sz w:val="21"/>
          <w:szCs w:val="21"/>
          <w14:ligatures w14:val="none"/>
        </w:rPr>
        <w:t>。</w:t>
      </w:r>
    </w:p>
    <w:p w14:paraId="06E78569" w14:textId="77777777"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行政机关应当</w:t>
      </w:r>
      <w:r w:rsidRPr="00A417CF">
        <w:rPr>
          <w:rFonts w:ascii="宋体" w:eastAsia="宋体" w:hAnsi="宋体" w:cs="Times New Roman" w:hint="eastAsia"/>
          <w:color w:val="FF0000"/>
          <w:sz w:val="21"/>
          <w:szCs w:val="21"/>
          <w14:ligatures w14:val="none"/>
        </w:rPr>
        <w:t>自行政处罚案件立案之日起90日内</w:t>
      </w:r>
      <w:r w:rsidRPr="00A417CF">
        <w:rPr>
          <w:rFonts w:ascii="宋体" w:eastAsia="宋体" w:hAnsi="宋体" w:cs="Times New Roman" w:hint="eastAsia"/>
          <w:sz w:val="21"/>
          <w:szCs w:val="21"/>
          <w14:ligatures w14:val="none"/>
        </w:rPr>
        <w:t>作出行政处罚决定。法律、法规、规章另有规定的，从其规定。</w:t>
      </w:r>
    </w:p>
    <w:p w14:paraId="7AF5CCC1" w14:textId="77777777"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lastRenderedPageBreak/>
        <w:t>具有</w:t>
      </w:r>
      <w:r w:rsidRPr="00A417CF">
        <w:rPr>
          <w:rFonts w:ascii="宋体" w:eastAsia="宋体" w:hAnsi="宋体" w:cs="Times New Roman" w:hint="eastAsia"/>
          <w:color w:val="FF0000"/>
          <w:sz w:val="21"/>
          <w:szCs w:val="21"/>
          <w14:ligatures w14:val="none"/>
        </w:rPr>
        <w:t>一定社会影响的</w:t>
      </w:r>
      <w:r w:rsidRPr="00A417CF">
        <w:rPr>
          <w:rFonts w:ascii="宋体" w:eastAsia="宋体" w:hAnsi="宋体" w:cs="Times New Roman" w:hint="eastAsia"/>
          <w:sz w:val="21"/>
          <w:szCs w:val="21"/>
          <w14:ligatures w14:val="none"/>
        </w:rPr>
        <w:t>行政处罚决定应当依法公开。</w:t>
      </w:r>
    </w:p>
    <w:p w14:paraId="42BD107C" w14:textId="77777777" w:rsidR="00A417CF" w:rsidRPr="00A417CF" w:rsidRDefault="00A417CF" w:rsidP="00A417CF">
      <w:pPr>
        <w:spacing w:after="0" w:line="276" w:lineRule="auto"/>
        <w:ind w:firstLineChars="200" w:firstLine="420"/>
        <w:jc w:val="both"/>
        <w:rPr>
          <w:rFonts w:ascii="宋体" w:eastAsia="宋体" w:hAnsi="宋体" w:cs="Times New Roman" w:hint="eastAsia"/>
          <w:color w:val="FF0000"/>
          <w:sz w:val="21"/>
          <w:szCs w:val="21"/>
          <w14:ligatures w14:val="none"/>
        </w:rPr>
      </w:pPr>
      <w:r w:rsidRPr="00A417CF">
        <w:rPr>
          <w:rFonts w:ascii="宋体" w:eastAsia="宋体" w:hAnsi="宋体" w:cs="Times New Roman" w:hint="eastAsia"/>
          <w:sz w:val="21"/>
          <w:szCs w:val="21"/>
          <w14:ligatures w14:val="none"/>
        </w:rPr>
        <w:t>公开的行政处罚决定被依法变更、撤销、确认违法或者确认无效的，行政机关</w:t>
      </w:r>
      <w:r w:rsidRPr="00A417CF">
        <w:rPr>
          <w:rFonts w:ascii="宋体" w:eastAsia="宋体" w:hAnsi="宋体" w:cs="Times New Roman" w:hint="eastAsia"/>
          <w:color w:val="FF0000"/>
          <w:sz w:val="21"/>
          <w:szCs w:val="21"/>
          <w14:ligatures w14:val="none"/>
        </w:rPr>
        <w:t>应当在3日内撤回行政处罚决定信息并公开说明理由。</w:t>
      </w:r>
    </w:p>
    <w:p w14:paraId="6A2E2F00" w14:textId="23757722" w:rsidR="00A417CF" w:rsidRPr="00A417CF" w:rsidRDefault="005B18B2" w:rsidP="00A417CF">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（5）</w:t>
      </w:r>
      <w:r w:rsidR="00A417CF" w:rsidRPr="00A417CF">
        <w:rPr>
          <w:rFonts w:ascii="宋体" w:eastAsia="宋体" w:hAnsi="宋体" w:cs="宋体" w:hint="eastAsia"/>
          <w:bCs/>
          <w:kern w:val="0"/>
          <w:sz w:val="21"/>
          <w:szCs w:val="21"/>
          <w14:ligatures w14:val="none"/>
        </w:rPr>
        <w:t>送达</w:t>
      </w:r>
    </w:p>
    <w:p w14:paraId="08CDF78F" w14:textId="01CF04BC"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行政处罚决定书应当在宣告后当场交付当事人；当事人不在场的，应当在7日内依照民事诉讼法的有关规定送达。</w:t>
      </w:r>
    </w:p>
    <w:p w14:paraId="609ED348" w14:textId="77777777"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当事人同意并</w:t>
      </w:r>
      <w:r w:rsidRPr="00A417CF">
        <w:rPr>
          <w:rFonts w:ascii="宋体" w:eastAsia="宋体" w:hAnsi="宋体" w:cs="Times New Roman" w:hint="eastAsia"/>
          <w:color w:val="FF0000"/>
          <w:sz w:val="21"/>
          <w:szCs w:val="21"/>
          <w14:ligatures w14:val="none"/>
        </w:rPr>
        <w:t>签订确认书</w:t>
      </w:r>
      <w:r w:rsidRPr="00A417CF">
        <w:rPr>
          <w:rFonts w:ascii="宋体" w:eastAsia="宋体" w:hAnsi="宋体" w:cs="Times New Roman" w:hint="eastAsia"/>
          <w:sz w:val="21"/>
          <w:szCs w:val="21"/>
          <w14:ligatures w14:val="none"/>
        </w:rPr>
        <w:t>的，行政机关可以采用传真、电子邮件等方式，将行政处罚决定书等送达当事人。</w:t>
      </w:r>
    </w:p>
    <w:p w14:paraId="481C630C" w14:textId="67137DAE" w:rsidR="00A417CF" w:rsidRPr="00A417CF" w:rsidRDefault="00D70F3F" w:rsidP="00A417CF">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Pr>
          <w:rFonts w:ascii="宋体" w:eastAsia="宋体" w:hAnsi="宋体" w:cs="Times New Roman" w:hint="eastAsia"/>
          <w:b/>
          <w:color w:val="000000"/>
          <w:sz w:val="21"/>
          <w:szCs w:val="21"/>
          <w14:ligatures w14:val="none"/>
        </w:rPr>
        <w:t>3.</w:t>
      </w:r>
      <w:r w:rsidR="00A417CF" w:rsidRPr="00A417CF">
        <w:rPr>
          <w:rFonts w:ascii="宋体" w:eastAsia="宋体" w:hAnsi="宋体" w:cs="Times New Roman" w:hint="eastAsia"/>
          <w:b/>
          <w:color w:val="000000"/>
          <w:sz w:val="21"/>
          <w:szCs w:val="21"/>
          <w14:ligatures w14:val="none"/>
        </w:rPr>
        <w:t>简易程序</w:t>
      </w:r>
    </w:p>
    <w:p w14:paraId="402F7BAB" w14:textId="31BC4086" w:rsidR="00A417CF" w:rsidRPr="00A417CF" w:rsidRDefault="00A417CF" w:rsidP="00D70F3F">
      <w:pPr>
        <w:spacing w:after="0" w:line="276" w:lineRule="auto"/>
        <w:ind w:firstLineChars="200" w:firstLine="420"/>
        <w:jc w:val="both"/>
        <w:rPr>
          <w:rFonts w:ascii="宋体" w:eastAsia="宋体" w:hAnsi="宋体" w:cs="宋体" w:hint="eastAsia"/>
          <w:bCs/>
          <w:kern w:val="0"/>
          <w:sz w:val="21"/>
          <w:szCs w:val="21"/>
          <w14:ligatures w14:val="none"/>
        </w:rPr>
      </w:pPr>
      <w:r w:rsidRPr="00A417CF">
        <w:rPr>
          <w:rFonts w:ascii="宋体" w:eastAsia="宋体" w:hAnsi="宋体" w:cs="宋体" w:hint="eastAsia"/>
          <w:bCs/>
          <w:kern w:val="0"/>
          <w:sz w:val="21"/>
          <w:szCs w:val="21"/>
          <w14:ligatures w14:val="none"/>
        </w:rPr>
        <w:t>适用条件</w:t>
      </w:r>
      <w:r w:rsidR="00D70F3F">
        <w:rPr>
          <w:rFonts w:ascii="宋体" w:eastAsia="宋体" w:hAnsi="宋体" w:cs="宋体" w:hint="eastAsia"/>
          <w:bCs/>
          <w:kern w:val="0"/>
          <w:sz w:val="21"/>
          <w:szCs w:val="21"/>
          <w14:ligatures w14:val="none"/>
        </w:rPr>
        <w:t>：</w:t>
      </w:r>
      <w:r w:rsidR="00D70F3F">
        <w:rPr>
          <w:rFonts w:ascii="宋体" w:eastAsia="宋体" w:hAnsi="宋体" w:cs="Times New Roman" w:hint="eastAsia"/>
          <w:sz w:val="21"/>
          <w:szCs w:val="21"/>
          <w14:ligatures w14:val="none"/>
        </w:rPr>
        <w:t>①</w:t>
      </w:r>
      <w:r w:rsidRPr="00A417CF">
        <w:rPr>
          <w:rFonts w:ascii="宋体" w:eastAsia="宋体" w:hAnsi="宋体" w:cs="Times New Roman" w:hint="eastAsia"/>
          <w:sz w:val="21"/>
          <w:szCs w:val="21"/>
          <w14:ligatures w14:val="none"/>
        </w:rPr>
        <w:t>违法事实确凿并有法定依据。</w:t>
      </w:r>
      <w:r w:rsidR="00D70F3F">
        <w:rPr>
          <w:rFonts w:ascii="宋体" w:eastAsia="宋体" w:hAnsi="宋体" w:cs="Times New Roman" w:hint="eastAsia"/>
          <w:sz w:val="21"/>
          <w:szCs w:val="21"/>
          <w14:ligatures w14:val="none"/>
        </w:rPr>
        <w:t>②</w:t>
      </w:r>
      <w:r w:rsidRPr="00A417CF">
        <w:rPr>
          <w:rFonts w:ascii="宋体" w:eastAsia="宋体" w:hAnsi="宋体" w:cs="Times New Roman" w:hint="eastAsia"/>
          <w:color w:val="FF0000"/>
          <w:sz w:val="21"/>
          <w:szCs w:val="21"/>
          <w14:ligatures w14:val="none"/>
        </w:rPr>
        <w:t>对公民处以200元以下，对法人或者其他组织处以3000元以下的罚款或者警告的。</w:t>
      </w:r>
    </w:p>
    <w:p w14:paraId="7491B982" w14:textId="2CBF1D4C" w:rsidR="00A417CF" w:rsidRPr="00A417CF" w:rsidRDefault="00D70F3F" w:rsidP="00A417CF">
      <w:pPr>
        <w:keepNext/>
        <w:keepLines/>
        <w:tabs>
          <w:tab w:val="left" w:pos="420"/>
        </w:tabs>
        <w:spacing w:after="0" w:line="276" w:lineRule="auto"/>
        <w:ind w:firstLineChars="120" w:firstLine="253"/>
        <w:outlineLvl w:val="3"/>
        <w:rPr>
          <w:rFonts w:ascii="宋体" w:eastAsia="宋体" w:hAnsi="宋体" w:cs="Times New Roman" w:hint="eastAsia"/>
          <w:b/>
          <w:color w:val="FF0000"/>
          <w:sz w:val="21"/>
          <w:szCs w:val="21"/>
          <w14:ligatures w14:val="none"/>
        </w:rPr>
      </w:pPr>
      <w:r>
        <w:rPr>
          <w:rFonts w:ascii="宋体" w:eastAsia="宋体" w:hAnsi="宋体" w:cs="Times New Roman" w:hint="eastAsia"/>
          <w:b/>
          <w:color w:val="000000"/>
          <w:sz w:val="21"/>
          <w:szCs w:val="21"/>
          <w14:ligatures w14:val="none"/>
        </w:rPr>
        <w:t>4.</w:t>
      </w:r>
      <w:r w:rsidR="00A417CF" w:rsidRPr="00A417CF">
        <w:rPr>
          <w:rFonts w:ascii="宋体" w:eastAsia="宋体" w:hAnsi="宋体" w:cs="Times New Roman" w:hint="eastAsia"/>
          <w:b/>
          <w:color w:val="000000"/>
          <w:sz w:val="21"/>
          <w:szCs w:val="21"/>
          <w14:ligatures w14:val="none"/>
        </w:rPr>
        <w:t>听证程序</w:t>
      </w:r>
    </w:p>
    <w:p w14:paraId="69931012" w14:textId="09A25654" w:rsidR="00A417CF" w:rsidRPr="00A417CF" w:rsidRDefault="00D70F3F" w:rsidP="00D70F3F">
      <w:pPr>
        <w:spacing w:after="0" w:line="276" w:lineRule="auto"/>
        <w:ind w:firstLineChars="200" w:firstLine="420"/>
        <w:jc w:val="both"/>
        <w:rPr>
          <w:rFonts w:ascii="宋体" w:eastAsia="宋体" w:hAnsi="宋体" w:cs="宋体" w:hint="eastAsia"/>
          <w:bCs/>
          <w:kern w:val="0"/>
          <w:sz w:val="21"/>
          <w:szCs w:val="21"/>
          <w14:ligatures w14:val="none"/>
        </w:rPr>
      </w:pPr>
      <w:r>
        <w:rPr>
          <w:rFonts w:ascii="宋体" w:eastAsia="宋体" w:hAnsi="宋体" w:cs="宋体" w:hint="eastAsia"/>
          <w:bCs/>
          <w:kern w:val="0"/>
          <w:sz w:val="21"/>
          <w:szCs w:val="21"/>
          <w14:ligatures w14:val="none"/>
        </w:rPr>
        <w:t>（1）适用范围；</w:t>
      </w:r>
      <w:r w:rsidR="00A417CF" w:rsidRPr="00A417CF">
        <w:rPr>
          <w:rFonts w:ascii="宋体" w:eastAsia="宋体" w:hAnsi="宋体" w:cs="Times New Roman" w:hint="eastAsia"/>
          <w:sz w:val="21"/>
          <w:szCs w:val="21"/>
          <w14:ligatures w14:val="none"/>
        </w:rPr>
        <w:t>行政机关</w:t>
      </w:r>
      <w:r w:rsidR="00A417CF" w:rsidRPr="00A417CF">
        <w:rPr>
          <w:rFonts w:ascii="宋体" w:eastAsia="宋体" w:hAnsi="宋体" w:cs="Times New Roman" w:hint="eastAsia"/>
          <w:color w:val="FF0000"/>
          <w:sz w:val="21"/>
          <w:szCs w:val="21"/>
          <w14:ligatures w14:val="none"/>
        </w:rPr>
        <w:t>拟作出下列行政处罚决定，应当告知当事人有要求听证的权利，当事人要求听证的，行政机关应当组织听证</w:t>
      </w:r>
      <w:r w:rsidR="00A417CF" w:rsidRPr="00A417CF">
        <w:rPr>
          <w:rFonts w:ascii="宋体" w:eastAsia="宋体" w:hAnsi="宋体" w:cs="Times New Roman" w:hint="eastAsia"/>
          <w:sz w:val="21"/>
          <w:szCs w:val="21"/>
          <w14:ligatures w14:val="none"/>
        </w:rPr>
        <w:t>：①吊销许可证件；②责令停产停业、责令关闭；③较大数额罚款、没收较大数额违法所得、没收较大价值非法财物；④降低资质等级；⑤限制从业；⑥其他较重的行政处罚。</w:t>
      </w:r>
      <w:r w:rsidRPr="00D70F3F">
        <w:rPr>
          <w:rFonts w:ascii="宋体" w:eastAsia="宋体" w:hAnsi="宋体" w:cs="Times New Roman" w:hint="eastAsia"/>
          <w:color w:val="4472C4" w:themeColor="accent1"/>
          <w:sz w:val="21"/>
          <w:szCs w:val="21"/>
          <w14:ligatures w14:val="none"/>
        </w:rPr>
        <w:t>【</w:t>
      </w:r>
      <w:r w:rsidRPr="00A417CF">
        <w:rPr>
          <w:rFonts w:ascii="宋体" w:eastAsia="宋体" w:hAnsi="宋体" w:cs="Times New Roman" w:hint="eastAsia"/>
          <w:color w:val="4472C4" w:themeColor="accent1"/>
          <w:sz w:val="21"/>
          <w:szCs w:val="21"/>
          <w14:ligatures w14:val="none"/>
        </w:rPr>
        <w:t>吊这个大款，降资质限从业</w:t>
      </w:r>
      <w:r w:rsidRPr="00D70F3F">
        <w:rPr>
          <w:rFonts w:ascii="宋体" w:eastAsia="宋体" w:hAnsi="宋体" w:cs="Times New Roman" w:hint="eastAsia"/>
          <w:color w:val="4472C4" w:themeColor="accent1"/>
          <w:sz w:val="21"/>
          <w:szCs w:val="21"/>
          <w14:ligatures w14:val="none"/>
        </w:rPr>
        <w:t>】</w:t>
      </w:r>
    </w:p>
    <w:p w14:paraId="49DC6CA3" w14:textId="69D978D3"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（2）启动方式：</w:t>
      </w:r>
      <w:r w:rsidRPr="00A417CF">
        <w:rPr>
          <w:rFonts w:ascii="宋体" w:eastAsia="宋体" w:hAnsi="宋体" w:cs="Times New Roman" w:hint="eastAsia"/>
          <w:color w:val="FF0000"/>
          <w:sz w:val="21"/>
          <w:szCs w:val="21"/>
          <w14:ligatures w14:val="none"/>
        </w:rPr>
        <w:t>被动启动</w:t>
      </w:r>
      <w:r w:rsidRPr="00A417CF">
        <w:rPr>
          <w:rFonts w:ascii="宋体" w:eastAsia="宋体" w:hAnsi="宋体" w:cs="Times New Roman" w:hint="eastAsia"/>
          <w:sz w:val="21"/>
          <w:szCs w:val="21"/>
          <w14:ligatures w14:val="none"/>
        </w:rPr>
        <w:t>，</w:t>
      </w:r>
      <w:r w:rsidRPr="00A417CF">
        <w:rPr>
          <w:rFonts w:ascii="宋体" w:eastAsia="宋体" w:hAnsi="宋体" w:cs="Times New Roman" w:hint="eastAsia"/>
          <w:color w:val="FF0000"/>
          <w:sz w:val="21"/>
          <w:szCs w:val="21"/>
          <w14:ligatures w14:val="none"/>
        </w:rPr>
        <w:t>也就是依申请启动</w:t>
      </w:r>
      <w:r w:rsidRPr="00A417CF">
        <w:rPr>
          <w:rFonts w:ascii="宋体" w:eastAsia="宋体" w:hAnsi="宋体" w:cs="Times New Roman" w:hint="eastAsia"/>
          <w:sz w:val="21"/>
          <w:szCs w:val="21"/>
          <w14:ligatures w14:val="none"/>
        </w:rPr>
        <w:t>。</w:t>
      </w:r>
    </w:p>
    <w:p w14:paraId="4F1B744F" w14:textId="08EC7A7B"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w:t>
      </w:r>
      <w:r w:rsidR="005A64C2">
        <w:rPr>
          <w:rFonts w:ascii="宋体" w:eastAsia="宋体" w:hAnsi="宋体" w:cs="Times New Roman" w:hint="eastAsia"/>
          <w:sz w:val="21"/>
          <w:szCs w:val="21"/>
          <w14:ligatures w14:val="none"/>
        </w:rPr>
        <w:t>3</w:t>
      </w:r>
      <w:r w:rsidRPr="00A417CF">
        <w:rPr>
          <w:rFonts w:ascii="宋体" w:eastAsia="宋体" w:hAnsi="宋体" w:cs="Times New Roman" w:hint="eastAsia"/>
          <w:sz w:val="21"/>
          <w:szCs w:val="21"/>
          <w14:ligatures w14:val="none"/>
        </w:rPr>
        <w:t>）期限。</w:t>
      </w:r>
    </w:p>
    <w:p w14:paraId="6B49CD7E" w14:textId="77777777"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①申请期限：申请人、利害关系人，应当</w:t>
      </w:r>
      <w:r w:rsidRPr="00A417CF">
        <w:rPr>
          <w:rFonts w:ascii="宋体" w:eastAsia="宋体" w:hAnsi="宋体" w:cs="Times New Roman" w:hint="eastAsia"/>
          <w:color w:val="FF0000"/>
          <w:sz w:val="21"/>
          <w:szCs w:val="21"/>
          <w14:ligatures w14:val="none"/>
        </w:rPr>
        <w:t>在被告知听证权利之日起5日内</w:t>
      </w:r>
      <w:r w:rsidRPr="00A417CF">
        <w:rPr>
          <w:rFonts w:ascii="宋体" w:eastAsia="宋体" w:hAnsi="宋体" w:cs="Times New Roman" w:hint="eastAsia"/>
          <w:sz w:val="21"/>
          <w:szCs w:val="21"/>
          <w14:ligatures w14:val="none"/>
        </w:rPr>
        <w:t>提出听证申请。</w:t>
      </w:r>
    </w:p>
    <w:p w14:paraId="095D4FF7" w14:textId="77777777"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②告知期限：行政机关应当</w:t>
      </w:r>
      <w:r w:rsidRPr="00A417CF">
        <w:rPr>
          <w:rFonts w:ascii="宋体" w:eastAsia="宋体" w:hAnsi="宋体" w:cs="Times New Roman" w:hint="eastAsia"/>
          <w:color w:val="FF0000"/>
          <w:sz w:val="21"/>
          <w:szCs w:val="21"/>
          <w14:ligatures w14:val="none"/>
        </w:rPr>
        <w:t>于举行听证的7日前</w:t>
      </w:r>
      <w:r w:rsidRPr="00A417CF">
        <w:rPr>
          <w:rFonts w:ascii="宋体" w:eastAsia="宋体" w:hAnsi="宋体" w:cs="Times New Roman" w:hint="eastAsia"/>
          <w:sz w:val="21"/>
          <w:szCs w:val="21"/>
          <w14:ligatures w14:val="none"/>
        </w:rPr>
        <w:t>将举行听证的时间、地点通知申请人。</w:t>
      </w:r>
    </w:p>
    <w:p w14:paraId="5BD16D80" w14:textId="33E3E6C8"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w:t>
      </w:r>
      <w:r w:rsidR="005A64C2">
        <w:rPr>
          <w:rFonts w:ascii="宋体" w:eastAsia="宋体" w:hAnsi="宋体" w:cs="Times New Roman" w:hint="eastAsia"/>
          <w:sz w:val="21"/>
          <w:szCs w:val="21"/>
          <w14:ligatures w14:val="none"/>
        </w:rPr>
        <w:t>4</w:t>
      </w:r>
      <w:r w:rsidRPr="00A417CF">
        <w:rPr>
          <w:rFonts w:ascii="宋体" w:eastAsia="宋体" w:hAnsi="宋体" w:cs="Times New Roman" w:hint="eastAsia"/>
          <w:sz w:val="21"/>
          <w:szCs w:val="21"/>
          <w14:ligatures w14:val="none"/>
        </w:rPr>
        <w:t>）回避。行政处罚的当事人认为主持人与该处罚案件有直接利害关系的，有权申请回避。</w:t>
      </w:r>
      <w:r w:rsidRPr="00A417CF">
        <w:rPr>
          <w:rFonts w:ascii="宋体" w:eastAsia="宋体" w:hAnsi="宋体" w:cs="Times New Roman" w:hint="eastAsia"/>
          <w:color w:val="4472C4"/>
          <w:sz w:val="21"/>
          <w:szCs w:val="21"/>
          <w14:ligatures w14:val="none"/>
        </w:rPr>
        <w:t>在听证前已经参与处罚案件调查的工作人员不能担任听证主持人。</w:t>
      </w:r>
    </w:p>
    <w:p w14:paraId="0C62BF3D" w14:textId="6B08574B" w:rsidR="00A417CF" w:rsidRPr="00A417CF" w:rsidRDefault="00A417CF" w:rsidP="00A417CF">
      <w:pPr>
        <w:spacing w:after="0" w:line="276" w:lineRule="auto"/>
        <w:ind w:firstLineChars="200" w:firstLine="408"/>
        <w:jc w:val="both"/>
        <w:rPr>
          <w:rFonts w:ascii="宋体" w:eastAsia="宋体" w:hAnsi="宋体" w:cs="Times New Roman" w:hint="eastAsia"/>
          <w:spacing w:val="-3"/>
          <w:sz w:val="21"/>
          <w:szCs w:val="21"/>
          <w14:ligatures w14:val="none"/>
        </w:rPr>
      </w:pPr>
      <w:r w:rsidRPr="00A417CF">
        <w:rPr>
          <w:rFonts w:ascii="宋体" w:eastAsia="宋体" w:hAnsi="宋体" w:cs="Times New Roman" w:hint="eastAsia"/>
          <w:spacing w:val="-3"/>
          <w:sz w:val="21"/>
          <w:szCs w:val="21"/>
          <w14:ligatures w14:val="none"/>
        </w:rPr>
        <w:t>（</w:t>
      </w:r>
      <w:r w:rsidR="005A64C2">
        <w:rPr>
          <w:rFonts w:ascii="宋体" w:eastAsia="宋体" w:hAnsi="宋体" w:cs="Times New Roman" w:hint="eastAsia"/>
          <w:spacing w:val="-3"/>
          <w:sz w:val="21"/>
          <w:szCs w:val="21"/>
          <w14:ligatures w14:val="none"/>
        </w:rPr>
        <w:t>5</w:t>
      </w:r>
      <w:r w:rsidRPr="00A417CF">
        <w:rPr>
          <w:rFonts w:ascii="宋体" w:eastAsia="宋体" w:hAnsi="宋体" w:cs="Times New Roman" w:hint="eastAsia"/>
          <w:spacing w:val="-3"/>
          <w:sz w:val="21"/>
          <w:szCs w:val="21"/>
          <w14:ligatures w14:val="none"/>
        </w:rPr>
        <w:t>）内容。调查人员提出当事人违法的事实、证据和行政处罚建议；当事人进行申辩和质证。</w:t>
      </w:r>
    </w:p>
    <w:p w14:paraId="434F44AD" w14:textId="23C4E7ED"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w:t>
      </w:r>
      <w:r w:rsidR="005A64C2">
        <w:rPr>
          <w:rFonts w:ascii="宋体" w:eastAsia="宋体" w:hAnsi="宋体" w:cs="Times New Roman" w:hint="eastAsia"/>
          <w:sz w:val="21"/>
          <w:szCs w:val="21"/>
          <w14:ligatures w14:val="none"/>
        </w:rPr>
        <w:t>6</w:t>
      </w:r>
      <w:r w:rsidRPr="00A417CF">
        <w:rPr>
          <w:rFonts w:ascii="宋体" w:eastAsia="宋体" w:hAnsi="宋体" w:cs="Times New Roman" w:hint="eastAsia"/>
          <w:sz w:val="21"/>
          <w:szCs w:val="21"/>
          <w14:ligatures w14:val="none"/>
        </w:rPr>
        <w:t>）代理。</w:t>
      </w:r>
      <w:r w:rsidRPr="00A417CF">
        <w:rPr>
          <w:rFonts w:ascii="宋体" w:eastAsia="宋体" w:hAnsi="宋体" w:cs="Times New Roman" w:hint="eastAsia"/>
          <w:color w:val="FF0000"/>
          <w:sz w:val="21"/>
          <w:szCs w:val="21"/>
          <w14:ligatures w14:val="none"/>
        </w:rPr>
        <w:t>当事人既可以亲自参加听证，也可以委托1～2人代理</w:t>
      </w:r>
      <w:r w:rsidRPr="00A417CF">
        <w:rPr>
          <w:rFonts w:ascii="宋体" w:eastAsia="宋体" w:hAnsi="宋体" w:cs="Times New Roman" w:hint="eastAsia"/>
          <w:sz w:val="21"/>
          <w:szCs w:val="21"/>
          <w14:ligatures w14:val="none"/>
        </w:rPr>
        <w:t>。当事人及其代理人无正当理由拒不出席听证或者未经许可中途退出听证的，视为放弃听证权利，行政机关终止听证。</w:t>
      </w:r>
    </w:p>
    <w:p w14:paraId="530A7F8E" w14:textId="24625262"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w:t>
      </w:r>
      <w:r w:rsidR="005A64C2">
        <w:rPr>
          <w:rFonts w:ascii="宋体" w:eastAsia="宋体" w:hAnsi="宋体" w:cs="Times New Roman" w:hint="eastAsia"/>
          <w:sz w:val="21"/>
          <w:szCs w:val="21"/>
          <w14:ligatures w14:val="none"/>
        </w:rPr>
        <w:t>7</w:t>
      </w:r>
      <w:r w:rsidRPr="00A417CF">
        <w:rPr>
          <w:rFonts w:ascii="宋体" w:eastAsia="宋体" w:hAnsi="宋体" w:cs="Times New Roman" w:hint="eastAsia"/>
          <w:sz w:val="21"/>
          <w:szCs w:val="21"/>
          <w14:ligatures w14:val="none"/>
        </w:rPr>
        <w:t>）笔录。听证应当制作笔录</w:t>
      </w:r>
      <w:r w:rsidR="005A64C2">
        <w:rPr>
          <w:rFonts w:ascii="宋体" w:eastAsia="宋体" w:hAnsi="宋体" w:cs="Times New Roman" w:hint="eastAsia"/>
          <w:sz w:val="21"/>
          <w:szCs w:val="21"/>
          <w14:ligatures w14:val="none"/>
        </w:rPr>
        <w:t>，</w:t>
      </w:r>
      <w:r w:rsidRPr="00A417CF">
        <w:rPr>
          <w:rFonts w:ascii="宋体" w:eastAsia="宋体" w:hAnsi="宋体" w:cs="Times New Roman" w:hint="eastAsia"/>
          <w:sz w:val="21"/>
          <w:szCs w:val="21"/>
          <w14:ligatures w14:val="none"/>
        </w:rPr>
        <w:t>交当事人或者其代理人核对无误后签字或者盖章。</w:t>
      </w:r>
      <w:r w:rsidRPr="00A417CF">
        <w:rPr>
          <w:rFonts w:ascii="宋体" w:eastAsia="宋体" w:hAnsi="宋体" w:cs="Times New Roman" w:hint="eastAsia"/>
          <w:color w:val="FF0000"/>
          <w:sz w:val="21"/>
          <w:szCs w:val="21"/>
          <w14:ligatures w14:val="none"/>
        </w:rPr>
        <w:t>听证结束后，行政机关应当根据听证笔录作出决定。行政处罚听证会笔录具有案卷排他效力。</w:t>
      </w:r>
    </w:p>
    <w:p w14:paraId="54CC5B34" w14:textId="5B6B3EAF" w:rsidR="00A417CF" w:rsidRPr="00A417CF" w:rsidRDefault="00A417CF" w:rsidP="00A417CF">
      <w:pPr>
        <w:spacing w:after="0" w:line="276" w:lineRule="auto"/>
        <w:ind w:firstLineChars="200" w:firstLine="420"/>
        <w:jc w:val="both"/>
        <w:rPr>
          <w:rFonts w:ascii="宋体" w:eastAsia="宋体" w:hAnsi="宋体" w:cs="Times New Roman" w:hint="eastAsia"/>
          <w:sz w:val="21"/>
          <w:szCs w:val="21"/>
          <w14:ligatures w14:val="none"/>
        </w:rPr>
      </w:pPr>
      <w:r w:rsidRPr="00A417CF">
        <w:rPr>
          <w:rFonts w:ascii="宋体" w:eastAsia="宋体" w:hAnsi="宋体" w:cs="Times New Roman" w:hint="eastAsia"/>
          <w:sz w:val="21"/>
          <w:szCs w:val="21"/>
          <w14:ligatures w14:val="none"/>
        </w:rPr>
        <w:t>（</w:t>
      </w:r>
      <w:r w:rsidR="005A64C2">
        <w:rPr>
          <w:rFonts w:ascii="宋体" w:eastAsia="宋体" w:hAnsi="宋体" w:cs="Times New Roman" w:hint="eastAsia"/>
          <w:sz w:val="21"/>
          <w:szCs w:val="21"/>
          <w14:ligatures w14:val="none"/>
        </w:rPr>
        <w:t>8</w:t>
      </w:r>
      <w:r w:rsidRPr="00A417CF">
        <w:rPr>
          <w:rFonts w:ascii="宋体" w:eastAsia="宋体" w:hAnsi="宋体" w:cs="Times New Roman" w:hint="eastAsia"/>
          <w:sz w:val="21"/>
          <w:szCs w:val="21"/>
          <w14:ligatures w14:val="none"/>
        </w:rPr>
        <w:t>）公开。除涉及国家秘密、商业秘密或个人隐私外，听证应当公开举行。</w:t>
      </w:r>
    </w:p>
    <w:p w14:paraId="3ED3B3F4" w14:textId="7ECEDE80" w:rsidR="00A417CF" w:rsidRPr="00A417CF" w:rsidRDefault="00A417CF" w:rsidP="00A417CF">
      <w:pPr>
        <w:autoSpaceDE w:val="0"/>
        <w:autoSpaceDN w:val="0"/>
        <w:adjustRightInd w:val="0"/>
        <w:spacing w:after="0" w:line="276" w:lineRule="auto"/>
        <w:ind w:firstLine="425"/>
        <w:jc w:val="both"/>
        <w:rPr>
          <w:rFonts w:ascii="宋体" w:eastAsia="宋体" w:hAnsi="宋体" w:cs="汉仪书宋二简" w:hint="eastAsia"/>
          <w:color w:val="000000"/>
          <w:kern w:val="0"/>
          <w:sz w:val="21"/>
          <w:szCs w:val="21"/>
          <w14:ligatures w14:val="none"/>
        </w:rPr>
      </w:pPr>
      <w:r w:rsidRPr="00A417CF">
        <w:rPr>
          <w:rFonts w:ascii="宋体" w:eastAsia="宋体" w:hAnsi="宋体" w:cs="Times New Roman" w:hint="eastAsia"/>
          <w:sz w:val="21"/>
          <w:szCs w:val="21"/>
          <w14:ligatures w14:val="none"/>
        </w:rPr>
        <w:t>（</w:t>
      </w:r>
      <w:r w:rsidR="005A64C2">
        <w:rPr>
          <w:rFonts w:ascii="宋体" w:eastAsia="宋体" w:hAnsi="宋体" w:cs="Times New Roman" w:hint="eastAsia"/>
          <w:sz w:val="21"/>
          <w:szCs w:val="21"/>
          <w14:ligatures w14:val="none"/>
        </w:rPr>
        <w:t>9</w:t>
      </w:r>
      <w:r w:rsidRPr="00A417CF">
        <w:rPr>
          <w:rFonts w:ascii="宋体" w:eastAsia="宋体" w:hAnsi="宋体" w:cs="Times New Roman" w:hint="eastAsia"/>
          <w:sz w:val="21"/>
          <w:szCs w:val="21"/>
          <w14:ligatures w14:val="none"/>
        </w:rPr>
        <w:t>）费用。</w:t>
      </w:r>
      <w:r w:rsidRPr="00A417CF">
        <w:rPr>
          <w:rFonts w:ascii="宋体" w:eastAsia="宋体" w:hAnsi="宋体" w:cs="Times New Roman" w:hint="eastAsia"/>
          <w:color w:val="FF0000"/>
          <w:sz w:val="21"/>
          <w:szCs w:val="21"/>
          <w14:ligatures w14:val="none"/>
        </w:rPr>
        <w:t>当事人不承担行政机关组织听证的费用，该费用由行政机关承担</w:t>
      </w:r>
      <w:r w:rsidRPr="00A417CF">
        <w:rPr>
          <w:rFonts w:ascii="宋体" w:eastAsia="宋体" w:hAnsi="宋体" w:cs="Times New Roman" w:hint="eastAsia"/>
          <w:sz w:val="21"/>
          <w:szCs w:val="21"/>
          <w14:ligatures w14:val="none"/>
        </w:rPr>
        <w:t>。</w:t>
      </w:r>
      <w:bookmarkStart w:id="29" w:name="_Hlk74170649"/>
      <w:bookmarkStart w:id="30" w:name="_Hlk37858620"/>
    </w:p>
    <w:bookmarkEnd w:id="29"/>
    <w:bookmarkEnd w:id="30"/>
    <w:p w14:paraId="5AAB7E37" w14:textId="23BA3919" w:rsidR="00A417CF" w:rsidRPr="00A417CF" w:rsidRDefault="005A64C2" w:rsidP="00A417CF">
      <w:pPr>
        <w:keepNext/>
        <w:keepLines/>
        <w:tabs>
          <w:tab w:val="left" w:pos="420"/>
        </w:tabs>
        <w:spacing w:after="0" w:line="276" w:lineRule="auto"/>
        <w:outlineLvl w:val="2"/>
        <w:rPr>
          <w:rFonts w:ascii="宋体" w:eastAsia="宋体" w:hAnsi="宋体" w:cs="宋体" w:hint="eastAsia"/>
          <w:b/>
          <w:bCs/>
          <w:color w:val="000000"/>
          <w:sz w:val="21"/>
          <w:szCs w:val="21"/>
          <w14:ligatures w14:val="none"/>
        </w:rPr>
      </w:pPr>
      <w:r>
        <w:rPr>
          <w:rFonts w:ascii="宋体" w:eastAsia="宋体" w:hAnsi="宋体" w:cs="宋体" w:hint="eastAsia"/>
          <w:b/>
          <w:bCs/>
          <w:color w:val="000000"/>
          <w:sz w:val="21"/>
          <w:szCs w:val="21"/>
          <w14:ligatures w14:val="none"/>
        </w:rPr>
        <w:t>四</w:t>
      </w:r>
      <w:r w:rsidR="00A417CF" w:rsidRPr="00A417CF">
        <w:rPr>
          <w:rFonts w:ascii="宋体" w:eastAsia="宋体" w:hAnsi="宋体" w:cs="宋体" w:hint="eastAsia"/>
          <w:b/>
          <w:bCs/>
          <w:color w:val="000000"/>
          <w:sz w:val="21"/>
          <w:szCs w:val="21"/>
          <w14:ligatures w14:val="none"/>
        </w:rPr>
        <w:t>、行政处罚的</w:t>
      </w:r>
      <w:r>
        <w:rPr>
          <w:rFonts w:ascii="宋体" w:eastAsia="宋体" w:hAnsi="宋体" w:cs="宋体" w:hint="eastAsia"/>
          <w:b/>
          <w:bCs/>
          <w:color w:val="000000"/>
          <w:sz w:val="21"/>
          <w:szCs w:val="21"/>
          <w14:ligatures w14:val="none"/>
        </w:rPr>
        <w:t>执行</w:t>
      </w:r>
    </w:p>
    <w:p w14:paraId="0015F760" w14:textId="77777777" w:rsidR="00A417CF" w:rsidRPr="00A417CF" w:rsidRDefault="00A417CF" w:rsidP="00A417CF">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A417CF">
        <w:rPr>
          <w:rFonts w:ascii="宋体" w:eastAsia="宋体" w:hAnsi="宋体" w:cs="Times New Roman" w:hint="eastAsia"/>
          <w:b/>
          <w:color w:val="000000"/>
          <w:sz w:val="21"/>
          <w:szCs w:val="21"/>
          <w14:ligatures w14:val="none"/>
        </w:rPr>
        <w:t>（一）罚缴分离的原则（</w:t>
      </w:r>
      <w:r w:rsidRPr="00A417CF">
        <w:rPr>
          <w:rFonts w:ascii="宋体" w:eastAsia="宋体" w:hAnsi="宋体" w:cs="Times New Roman" w:hint="eastAsia"/>
          <w:spacing w:val="-6"/>
          <w:sz w:val="21"/>
          <w:szCs w:val="21"/>
          <w14:ligatures w14:val="none"/>
        </w:rPr>
        <w:t>罚款的决定者、收缴者、所有者三者的分离）</w:t>
      </w:r>
      <w:r w:rsidRPr="00A417CF">
        <w:rPr>
          <w:rFonts w:ascii="宋体" w:eastAsia="宋体" w:hAnsi="宋体" w:cs="Times New Roman" w:hint="eastAsia"/>
          <w:b/>
          <w:color w:val="000000"/>
          <w:sz w:val="21"/>
          <w:szCs w:val="21"/>
          <w14:ligatures w14:val="none"/>
        </w:rPr>
        <w:t xml:space="preserve"> </w:t>
      </w:r>
    </w:p>
    <w:p w14:paraId="65BFC6DC" w14:textId="1CE2A559" w:rsidR="00A417CF" w:rsidRPr="00A417CF" w:rsidRDefault="0066042A" w:rsidP="00A417CF">
      <w:pPr>
        <w:spacing w:after="0" w:line="276" w:lineRule="auto"/>
        <w:ind w:firstLineChars="200" w:firstLine="420"/>
        <w:jc w:val="both"/>
        <w:rPr>
          <w:rFonts w:ascii="宋体" w:eastAsia="宋体" w:hAnsi="宋体" w:cs="Times New Roman" w:hint="eastAsia"/>
          <w:sz w:val="21"/>
          <w:szCs w:val="21"/>
          <w14:ligatures w14:val="none"/>
        </w:rPr>
      </w:pPr>
      <w:r>
        <w:rPr>
          <w:rFonts w:ascii="宋体" w:eastAsia="宋体" w:hAnsi="宋体" w:cs="Times New Roman" w:hint="eastAsia"/>
          <w:sz w:val="21"/>
          <w:szCs w:val="21"/>
          <w14:ligatures w14:val="none"/>
        </w:rPr>
        <w:t>1.</w:t>
      </w:r>
      <w:r w:rsidR="00A417CF" w:rsidRPr="00A417CF">
        <w:rPr>
          <w:rFonts w:ascii="宋体" w:eastAsia="宋体" w:hAnsi="宋体" w:cs="Times New Roman" w:hint="eastAsia"/>
          <w:sz w:val="21"/>
          <w:szCs w:val="21"/>
          <w14:ligatures w14:val="none"/>
        </w:rPr>
        <w:t>决定者。罚款的决定者是作出处罚决定的行政主体。</w:t>
      </w:r>
    </w:p>
    <w:p w14:paraId="093CCD7A" w14:textId="25BB1DE7" w:rsidR="00A417CF" w:rsidRPr="00A417CF" w:rsidRDefault="0066042A" w:rsidP="00A417CF">
      <w:pPr>
        <w:spacing w:after="0" w:line="276" w:lineRule="auto"/>
        <w:ind w:firstLineChars="200" w:firstLine="420"/>
        <w:jc w:val="both"/>
        <w:rPr>
          <w:rFonts w:ascii="宋体" w:eastAsia="宋体" w:hAnsi="宋体" w:cs="Times New Roman" w:hint="eastAsia"/>
          <w:sz w:val="21"/>
          <w:szCs w:val="21"/>
          <w14:ligatures w14:val="none"/>
        </w:rPr>
      </w:pPr>
      <w:r>
        <w:rPr>
          <w:rFonts w:ascii="宋体" w:eastAsia="宋体" w:hAnsi="宋体" w:cs="Times New Roman" w:hint="eastAsia"/>
          <w:sz w:val="21"/>
          <w:szCs w:val="21"/>
          <w14:ligatures w14:val="none"/>
        </w:rPr>
        <w:t>2.</w:t>
      </w:r>
      <w:r w:rsidR="00A417CF" w:rsidRPr="00A417CF">
        <w:rPr>
          <w:rFonts w:ascii="宋体" w:eastAsia="宋体" w:hAnsi="宋体" w:cs="Times New Roman" w:hint="eastAsia"/>
          <w:sz w:val="21"/>
          <w:szCs w:val="21"/>
          <w14:ligatures w14:val="none"/>
        </w:rPr>
        <w:t>收缴者。罚款的收缴者是银行，除了当场收缴的特殊情况外，作出行政处罚决定的行政机关及其执法人员不得自行收缴罚款，而应</w:t>
      </w:r>
      <w:r w:rsidR="00A417CF" w:rsidRPr="00A417CF">
        <w:rPr>
          <w:rFonts w:ascii="宋体" w:eastAsia="宋体" w:hAnsi="宋体" w:cs="Times New Roman" w:hint="eastAsia"/>
          <w:color w:val="FF0000"/>
          <w:sz w:val="21"/>
          <w:szCs w:val="21"/>
          <w14:ligatures w14:val="none"/>
        </w:rPr>
        <w:t>由当事人在收到行政处罚决定书之日起15日内</w:t>
      </w:r>
      <w:r w:rsidR="00A417CF" w:rsidRPr="00A417CF">
        <w:rPr>
          <w:rFonts w:ascii="宋体" w:eastAsia="宋体" w:hAnsi="宋体" w:cs="Times New Roman" w:hint="eastAsia"/>
          <w:sz w:val="21"/>
          <w:szCs w:val="21"/>
          <w14:ligatures w14:val="none"/>
        </w:rPr>
        <w:t>到指定银行或者通过电子支付系统缴纳罚款。</w:t>
      </w:r>
    </w:p>
    <w:p w14:paraId="7CA3837B" w14:textId="54649927" w:rsidR="00A417CF" w:rsidRPr="00A417CF" w:rsidRDefault="0066042A" w:rsidP="00A417CF">
      <w:pPr>
        <w:spacing w:after="0" w:line="276" w:lineRule="auto"/>
        <w:ind w:firstLineChars="200" w:firstLine="420"/>
        <w:jc w:val="both"/>
        <w:rPr>
          <w:rFonts w:ascii="宋体" w:eastAsia="宋体" w:hAnsi="宋体" w:cs="Times New Roman" w:hint="eastAsia"/>
          <w:color w:val="FF0000"/>
          <w:sz w:val="21"/>
          <w:szCs w:val="21"/>
          <w14:ligatures w14:val="none"/>
        </w:rPr>
      </w:pPr>
      <w:r>
        <w:rPr>
          <w:rFonts w:ascii="宋体" w:eastAsia="宋体" w:hAnsi="宋体" w:cs="Times New Roman" w:hint="eastAsia"/>
          <w:sz w:val="21"/>
          <w:szCs w:val="21"/>
          <w14:ligatures w14:val="none"/>
        </w:rPr>
        <w:t>3.</w:t>
      </w:r>
      <w:r w:rsidR="00A417CF" w:rsidRPr="00A417CF">
        <w:rPr>
          <w:rFonts w:ascii="宋体" w:eastAsia="宋体" w:hAnsi="宋体" w:cs="Times New Roman" w:hint="eastAsia"/>
          <w:sz w:val="21"/>
          <w:szCs w:val="21"/>
          <w14:ligatures w14:val="none"/>
        </w:rPr>
        <w:t>所有者。罚款的所有者是国家，银行应当将收受的罚款直接上缴国库。</w:t>
      </w:r>
    </w:p>
    <w:p w14:paraId="27F7EE6F" w14:textId="77777777" w:rsidR="00A417CF" w:rsidRPr="00A417CF" w:rsidRDefault="00A417CF" w:rsidP="00A417CF">
      <w:pPr>
        <w:keepNext/>
        <w:keepLines/>
        <w:tabs>
          <w:tab w:val="left" w:pos="420"/>
        </w:tabs>
        <w:spacing w:after="0" w:line="276" w:lineRule="auto"/>
        <w:ind w:firstLineChars="120" w:firstLine="253"/>
        <w:outlineLvl w:val="3"/>
        <w:rPr>
          <w:rFonts w:ascii="宋体" w:eastAsia="宋体" w:hAnsi="宋体" w:cs="Times New Roman" w:hint="eastAsia"/>
          <w:b/>
          <w:color w:val="000000"/>
          <w:sz w:val="21"/>
          <w:szCs w:val="21"/>
          <w14:ligatures w14:val="none"/>
        </w:rPr>
      </w:pPr>
      <w:r w:rsidRPr="00A417CF">
        <w:rPr>
          <w:rFonts w:ascii="宋体" w:eastAsia="宋体" w:hAnsi="宋体" w:cs="Times New Roman" w:hint="eastAsia"/>
          <w:b/>
          <w:color w:val="000000"/>
          <w:sz w:val="21"/>
          <w:szCs w:val="21"/>
          <w14:ligatures w14:val="none"/>
        </w:rPr>
        <w:lastRenderedPageBreak/>
        <w:t>（二）当场收缴的情形</w:t>
      </w:r>
    </w:p>
    <w:p w14:paraId="6D82EFC3" w14:textId="11DFE47A" w:rsidR="00A417CF" w:rsidRPr="00A417CF" w:rsidRDefault="0066042A" w:rsidP="00A417CF">
      <w:pPr>
        <w:spacing w:after="0" w:line="276" w:lineRule="auto"/>
        <w:ind w:firstLineChars="200" w:firstLine="420"/>
        <w:jc w:val="both"/>
        <w:rPr>
          <w:rFonts w:ascii="宋体" w:eastAsia="宋体" w:hAnsi="宋体" w:cs="仿宋" w:hint="eastAsia"/>
          <w:sz w:val="21"/>
          <w:szCs w:val="21"/>
          <w14:ligatures w14:val="none"/>
        </w:rPr>
      </w:pPr>
      <w:r>
        <w:rPr>
          <w:rFonts w:ascii="宋体" w:eastAsia="宋体" w:hAnsi="宋体" w:cs="Times New Roman" w:hint="eastAsia"/>
          <w:sz w:val="21"/>
          <w:szCs w:val="21"/>
          <w14:ligatures w14:val="none"/>
        </w:rPr>
        <w:t>1.</w:t>
      </w:r>
      <w:r w:rsidR="005A64C2">
        <w:rPr>
          <w:rFonts w:ascii="宋体" w:eastAsia="宋体" w:hAnsi="宋体" w:cs="Times New Roman" w:hint="eastAsia"/>
          <w:sz w:val="21"/>
          <w:szCs w:val="21"/>
          <w14:ligatures w14:val="none"/>
        </w:rPr>
        <w:t>适用范围</w:t>
      </w:r>
      <w:r w:rsidR="00A417CF" w:rsidRPr="00A417CF">
        <w:rPr>
          <w:rFonts w:ascii="宋体" w:eastAsia="宋体" w:hAnsi="宋体" w:cs="Times New Roman" w:hint="eastAsia"/>
          <w:sz w:val="21"/>
          <w:szCs w:val="21"/>
          <w14:ligatures w14:val="none"/>
        </w:rPr>
        <w:t>①</w:t>
      </w:r>
      <w:r w:rsidR="005A64C2">
        <w:rPr>
          <w:rFonts w:ascii="宋体" w:eastAsia="宋体" w:hAnsi="宋体" w:cs="Times New Roman" w:hint="eastAsia"/>
          <w:sz w:val="21"/>
          <w:szCs w:val="21"/>
          <w14:ligatures w14:val="none"/>
        </w:rPr>
        <w:t>简易程序+</w:t>
      </w:r>
      <w:r w:rsidR="00A417CF" w:rsidRPr="00A417CF">
        <w:rPr>
          <w:rFonts w:ascii="宋体" w:eastAsia="宋体" w:hAnsi="宋体" w:cs="Times New Roman" w:hint="eastAsia"/>
          <w:color w:val="FF0000"/>
          <w:sz w:val="21"/>
          <w:szCs w:val="21"/>
          <w14:ligatures w14:val="none"/>
        </w:rPr>
        <w:t>100元以下的罚款</w:t>
      </w:r>
      <w:r w:rsidR="00A417CF" w:rsidRPr="00A417CF">
        <w:rPr>
          <w:rFonts w:ascii="宋体" w:eastAsia="宋体" w:hAnsi="宋体" w:cs="Times New Roman" w:hint="eastAsia"/>
          <w:sz w:val="21"/>
          <w:szCs w:val="21"/>
          <w14:ligatures w14:val="none"/>
        </w:rPr>
        <w:t>；②</w:t>
      </w:r>
      <w:r w:rsidR="005A64C2">
        <w:rPr>
          <w:rFonts w:ascii="宋体" w:eastAsia="宋体" w:hAnsi="宋体" w:cs="Times New Roman" w:hint="eastAsia"/>
          <w:sz w:val="21"/>
          <w:szCs w:val="21"/>
          <w14:ligatures w14:val="none"/>
        </w:rPr>
        <w:t>简易程序+</w:t>
      </w:r>
      <w:r w:rsidR="00A417CF" w:rsidRPr="00A417CF">
        <w:rPr>
          <w:rFonts w:ascii="宋体" w:eastAsia="宋体" w:hAnsi="宋体" w:cs="Times New Roman" w:hint="eastAsia"/>
          <w:sz w:val="21"/>
          <w:szCs w:val="21"/>
          <w14:ligatures w14:val="none"/>
        </w:rPr>
        <w:t>不当场收缴事后难以执行的。</w:t>
      </w:r>
      <w:r w:rsidR="005A64C2">
        <w:rPr>
          <w:rFonts w:ascii="宋体" w:eastAsia="宋体" w:hAnsi="宋体" w:cs="Times New Roman" w:hint="eastAsia"/>
          <w:sz w:val="21"/>
          <w:szCs w:val="21"/>
          <w14:ligatures w14:val="none"/>
        </w:rPr>
        <w:t>③</w:t>
      </w:r>
      <w:r w:rsidR="005A64C2" w:rsidRPr="005A64C2">
        <w:rPr>
          <w:rFonts w:ascii="宋体" w:eastAsia="宋体" w:hAnsi="宋体" w:cs="Times New Roman" w:hint="eastAsia"/>
          <w:sz w:val="21"/>
          <w:szCs w:val="21"/>
          <w14:ligatures w14:val="none"/>
        </w:rPr>
        <w:t>边远水上交通不便地区，当事人提出向指定的银行缴纳罚款有困难的</w:t>
      </w:r>
    </w:p>
    <w:p w14:paraId="34F67580" w14:textId="3609F39E" w:rsidR="00A417CF" w:rsidRPr="00A417CF" w:rsidRDefault="0066042A" w:rsidP="00A417CF">
      <w:pPr>
        <w:spacing w:after="0" w:line="276" w:lineRule="auto"/>
        <w:ind w:firstLineChars="200" w:firstLine="420"/>
        <w:jc w:val="both"/>
        <w:rPr>
          <w:rFonts w:ascii="宋体" w:eastAsia="宋体" w:hAnsi="宋体" w:cs="Times New Roman" w:hint="eastAsia"/>
          <w:sz w:val="21"/>
          <w:szCs w:val="21"/>
          <w14:ligatures w14:val="none"/>
        </w:rPr>
      </w:pPr>
      <w:r>
        <w:rPr>
          <w:rFonts w:ascii="宋体" w:eastAsia="宋体" w:hAnsi="宋体" w:cs="Times New Roman" w:hint="eastAsia"/>
          <w:sz w:val="21"/>
          <w:szCs w:val="21"/>
          <w14:ligatures w14:val="none"/>
        </w:rPr>
        <w:t>2.出具收据</w:t>
      </w:r>
      <w:r w:rsidR="00A417CF" w:rsidRPr="00A417CF">
        <w:rPr>
          <w:rFonts w:ascii="宋体" w:eastAsia="宋体" w:hAnsi="宋体" w:cs="Times New Roman" w:hint="eastAsia"/>
          <w:sz w:val="21"/>
          <w:szCs w:val="21"/>
          <w14:ligatures w14:val="none"/>
        </w:rPr>
        <w:t>行政机关及其执法人员当场收缴罚款的，必须向当事人出具</w:t>
      </w:r>
      <w:r w:rsidR="00A417CF" w:rsidRPr="00A417CF">
        <w:rPr>
          <w:rFonts w:ascii="宋体" w:eastAsia="宋体" w:hAnsi="宋体" w:cs="Times New Roman" w:hint="eastAsia"/>
          <w:color w:val="FF0000"/>
          <w:sz w:val="21"/>
          <w:szCs w:val="21"/>
          <w14:ligatures w14:val="none"/>
        </w:rPr>
        <w:t>国务院财政部门</w:t>
      </w:r>
      <w:r w:rsidR="00A417CF" w:rsidRPr="00A417CF">
        <w:rPr>
          <w:rFonts w:ascii="宋体" w:eastAsia="宋体" w:hAnsi="宋体" w:cs="Times New Roman" w:hint="eastAsia"/>
          <w:sz w:val="21"/>
          <w:szCs w:val="21"/>
          <w14:ligatures w14:val="none"/>
        </w:rPr>
        <w:t>或者</w:t>
      </w:r>
      <w:r w:rsidR="00A417CF" w:rsidRPr="00A417CF">
        <w:rPr>
          <w:rFonts w:ascii="宋体" w:eastAsia="宋体" w:hAnsi="宋体" w:cs="Times New Roman" w:hint="eastAsia"/>
          <w:color w:val="FF0000"/>
          <w:sz w:val="21"/>
          <w:szCs w:val="21"/>
          <w14:ligatures w14:val="none"/>
        </w:rPr>
        <w:t>省、自治区、直辖市人民政府财政部门统一制发的专用票据</w:t>
      </w:r>
      <w:r w:rsidR="00A417CF" w:rsidRPr="00A417CF">
        <w:rPr>
          <w:rFonts w:ascii="宋体" w:eastAsia="宋体" w:hAnsi="宋体" w:cs="Times New Roman" w:hint="eastAsia"/>
          <w:sz w:val="21"/>
          <w:szCs w:val="21"/>
          <w14:ligatures w14:val="none"/>
        </w:rPr>
        <w:t>；不出具，有权拒绝缴纳罚款。</w:t>
      </w:r>
    </w:p>
    <w:p w14:paraId="6E067FAC" w14:textId="6AB8C573" w:rsidR="00A417CF" w:rsidRPr="00A417CF" w:rsidRDefault="0066042A" w:rsidP="0066042A">
      <w:pPr>
        <w:keepNext/>
        <w:keepLines/>
        <w:tabs>
          <w:tab w:val="left" w:pos="420"/>
        </w:tabs>
        <w:spacing w:after="0" w:line="276" w:lineRule="auto"/>
        <w:ind w:firstLineChars="100" w:firstLine="211"/>
        <w:outlineLvl w:val="2"/>
        <w:rPr>
          <w:rFonts w:ascii="宋体" w:eastAsia="宋体" w:hAnsi="宋体" w:cs="宋体" w:hint="eastAsia"/>
          <w:b/>
          <w:bCs/>
          <w:color w:val="FF0000"/>
          <w:sz w:val="21"/>
          <w:szCs w:val="21"/>
          <w14:ligatures w14:val="none"/>
        </w:rPr>
      </w:pPr>
      <w:r>
        <w:rPr>
          <w:rFonts w:ascii="宋体" w:eastAsia="宋体" w:hAnsi="宋体" w:cs="宋体" w:hint="eastAsia"/>
          <w:b/>
          <w:bCs/>
          <w:color w:val="000000"/>
          <w:sz w:val="21"/>
          <w:szCs w:val="21"/>
          <w14:ligatures w14:val="none"/>
        </w:rPr>
        <w:t>（三）执行方式</w:t>
      </w:r>
    </w:p>
    <w:p w14:paraId="0A5CD0F7" w14:textId="72A2399C" w:rsidR="00A417CF" w:rsidRPr="00A417CF" w:rsidRDefault="0066042A" w:rsidP="00A417CF">
      <w:pPr>
        <w:spacing w:after="0" w:line="276" w:lineRule="auto"/>
        <w:ind w:firstLineChars="200" w:firstLine="396"/>
        <w:jc w:val="both"/>
        <w:rPr>
          <w:rFonts w:ascii="宋体" w:eastAsia="宋体" w:hAnsi="宋体" w:cs="Times New Roman" w:hint="eastAsia"/>
          <w:spacing w:val="-6"/>
          <w:sz w:val="21"/>
          <w:szCs w:val="21"/>
          <w14:ligatures w14:val="none"/>
        </w:rPr>
      </w:pPr>
      <w:r w:rsidRPr="0066042A">
        <w:rPr>
          <w:rFonts w:ascii="宋体" w:eastAsia="宋体" w:hAnsi="宋体" w:cs="Times New Roman" w:hint="eastAsia"/>
          <w:spacing w:val="-6"/>
          <w:sz w:val="21"/>
          <w:szCs w:val="21"/>
          <w14:ligatures w14:val="none"/>
        </w:rPr>
        <w:t>1.</w:t>
      </w:r>
      <w:r w:rsidR="00A417CF" w:rsidRPr="00A417CF">
        <w:rPr>
          <w:rFonts w:ascii="宋体" w:eastAsia="宋体" w:hAnsi="宋体" w:cs="Times New Roman" w:hint="eastAsia"/>
          <w:color w:val="FF0000"/>
          <w:spacing w:val="-6"/>
          <w:sz w:val="21"/>
          <w:szCs w:val="21"/>
          <w14:ligatures w14:val="none"/>
        </w:rPr>
        <w:t>当事人对行政处罚决定不服，申请行政复议或者提起行政诉讼的，行政处罚不停止执行</w:t>
      </w:r>
      <w:r w:rsidR="00A417CF" w:rsidRPr="00A417CF">
        <w:rPr>
          <w:rFonts w:ascii="宋体" w:eastAsia="宋体" w:hAnsi="宋体" w:cs="Times New Roman" w:hint="eastAsia"/>
          <w:spacing w:val="-6"/>
          <w:sz w:val="21"/>
          <w:szCs w:val="21"/>
          <w14:ligatures w14:val="none"/>
        </w:rPr>
        <w:t>，法律另有规定的除外。</w:t>
      </w:r>
    </w:p>
    <w:p w14:paraId="34DD5804" w14:textId="2A300317" w:rsidR="00A417CF" w:rsidRPr="00A417CF" w:rsidRDefault="0066042A" w:rsidP="00A417CF">
      <w:pPr>
        <w:spacing w:after="0" w:line="276" w:lineRule="auto"/>
        <w:ind w:firstLineChars="200" w:firstLine="422"/>
        <w:jc w:val="both"/>
        <w:rPr>
          <w:rFonts w:ascii="宋体" w:eastAsia="宋体" w:hAnsi="宋体" w:cs="Times New Roman" w:hint="eastAsia"/>
          <w:color w:val="FF0000"/>
          <w:spacing w:val="-6"/>
          <w:sz w:val="21"/>
          <w:szCs w:val="21"/>
          <w14:ligatures w14:val="none"/>
        </w:rPr>
      </w:pPr>
      <w:r>
        <w:rPr>
          <w:rFonts w:ascii="宋体" w:eastAsia="宋体" w:hAnsi="宋体" w:cs="Times New Roman" w:hint="eastAsia"/>
          <w:b/>
          <w:color w:val="000000"/>
          <w:sz w:val="21"/>
          <w:szCs w:val="21"/>
          <w14:ligatures w14:val="none"/>
        </w:rPr>
        <w:t>2.</w:t>
      </w:r>
      <w:r w:rsidR="00A417CF" w:rsidRPr="00A417CF">
        <w:rPr>
          <w:rFonts w:ascii="宋体" w:eastAsia="宋体" w:hAnsi="宋体" w:cs="Times New Roman" w:hint="eastAsia"/>
          <w:spacing w:val="-6"/>
          <w:sz w:val="21"/>
          <w:szCs w:val="21"/>
          <w14:ligatures w14:val="none"/>
        </w:rPr>
        <w:t>每日按罚款数额的3%加处罚款。加处罚款的数额不得超过罚款本金。</w:t>
      </w:r>
      <w:r w:rsidR="00A417CF" w:rsidRPr="00A417CF">
        <w:rPr>
          <w:rFonts w:ascii="宋体" w:eastAsia="宋体" w:hAnsi="宋体" w:cs="Times New Roman" w:hint="eastAsia"/>
          <w:color w:val="FF0000"/>
          <w:spacing w:val="-6"/>
          <w:sz w:val="21"/>
          <w:szCs w:val="21"/>
          <w14:ligatures w14:val="none"/>
        </w:rPr>
        <w:t>当事人申请行政复议或者提起行政诉讼的，加处罚款的数额在行政复议或者行政诉讼期间不予计算。</w:t>
      </w:r>
    </w:p>
    <w:p w14:paraId="5E383A89" w14:textId="20E07882" w:rsidR="009272D0" w:rsidRPr="009272D0" w:rsidRDefault="009272D0" w:rsidP="009272D0">
      <w:pPr>
        <w:autoSpaceDE w:val="0"/>
        <w:autoSpaceDN w:val="0"/>
        <w:adjustRightInd w:val="0"/>
        <w:spacing w:after="0" w:line="384" w:lineRule="exact"/>
        <w:rPr>
          <w:rFonts w:ascii="宋体" w:eastAsia="宋体" w:hAnsi="宋体" w:cs="汉仪粗宋简" w:hint="eastAsia"/>
          <w:b/>
          <w:bCs/>
          <w:color w:val="4472C4" w:themeColor="accent1"/>
          <w:kern w:val="0"/>
          <w:position w:val="4"/>
          <w:sz w:val="21"/>
          <w:szCs w:val="21"/>
          <w:lang w:val="zh-CN"/>
          <w14:ligatures w14:val="none"/>
        </w:rPr>
      </w:pPr>
      <w:r w:rsidRPr="009272D0">
        <w:rPr>
          <w:rFonts w:ascii="宋体" w:eastAsia="宋体" w:hAnsi="宋体" w:cs="汉仪粗宋简" w:hint="eastAsia"/>
          <w:b/>
          <w:bCs/>
          <w:color w:val="4472C4" w:themeColor="accent1"/>
          <w:kern w:val="0"/>
          <w:position w:val="4"/>
          <w:sz w:val="21"/>
          <w:szCs w:val="21"/>
          <w:lang w:val="zh-CN"/>
          <w14:ligatures w14:val="none"/>
        </w:rPr>
        <w:t>五、治安管理处罚</w:t>
      </w:r>
      <w:r w:rsidRPr="009272D0">
        <w:rPr>
          <w:rFonts w:ascii="宋体" w:eastAsia="宋体" w:hAnsi="宋体" w:cs="汉仪粗宋简" w:hint="eastAsia"/>
          <w:b/>
          <w:bCs/>
          <w:color w:val="4472C4" w:themeColor="accent1"/>
          <w:kern w:val="0"/>
          <w:position w:val="4"/>
          <w:sz w:val="21"/>
          <w:szCs w:val="21"/>
          <w:lang w:val="zh-CN"/>
          <w14:ligatures w14:val="none"/>
        </w:rPr>
        <w:t>（新修法律，特别注意）</w:t>
      </w:r>
    </w:p>
    <w:p w14:paraId="2E2A8239" w14:textId="77777777" w:rsidR="009272D0" w:rsidRPr="009272D0" w:rsidRDefault="009272D0" w:rsidP="009272D0">
      <w:pPr>
        <w:autoSpaceDE w:val="0"/>
        <w:autoSpaceDN w:val="0"/>
        <w:adjustRightInd w:val="0"/>
        <w:spacing w:after="0" w:line="384" w:lineRule="exact"/>
        <w:ind w:firstLine="284"/>
        <w:jc w:val="both"/>
        <w:textAlignment w:val="center"/>
        <w:rPr>
          <w:rFonts w:ascii="宋体" w:eastAsia="宋体" w:hAnsi="宋体" w:cs="汉仪大宋简"/>
          <w:b/>
          <w:bCs/>
          <w:color w:val="000000"/>
          <w:kern w:val="0"/>
          <w:sz w:val="21"/>
          <w:szCs w:val="21"/>
          <w:lang w:val="zh-CN"/>
          <w14:ligatures w14:val="none"/>
        </w:rPr>
      </w:pPr>
      <w:r w:rsidRPr="009272D0">
        <w:rPr>
          <w:rFonts w:ascii="宋体" w:eastAsia="宋体" w:hAnsi="宋体" w:cs="汉仪大宋简" w:hint="eastAsia"/>
          <w:b/>
          <w:bCs/>
          <w:color w:val="000000"/>
          <w:kern w:val="0"/>
          <w:sz w:val="21"/>
          <w:szCs w:val="21"/>
          <w:lang w:val="zh-CN"/>
          <w14:ligatures w14:val="none"/>
        </w:rPr>
        <w:t>（一）概念特征与种类</w:t>
      </w:r>
    </w:p>
    <w:p w14:paraId="2FD28020" w14:textId="0C9D8545" w:rsidR="009272D0" w:rsidRDefault="009272D0" w:rsidP="0040427F">
      <w:pPr>
        <w:tabs>
          <w:tab w:val="left" w:pos="420"/>
        </w:tabs>
        <w:spacing w:after="0" w:line="384" w:lineRule="exact"/>
        <w:ind w:firstLineChars="200" w:firstLine="420"/>
        <w:jc w:val="both"/>
        <w:rPr>
          <w:rFonts w:ascii="宋体" w:eastAsia="宋体" w:hAnsi="宋体" w:cs="Times New Roman" w:hint="eastAsia"/>
          <w:color w:val="000000"/>
          <w:kern w:val="0"/>
          <w:sz w:val="21"/>
          <w:szCs w:val="21"/>
          <w14:ligatures w14:val="none"/>
        </w:rPr>
      </w:pPr>
      <w:r>
        <w:rPr>
          <w:rFonts w:ascii="宋体" w:eastAsia="宋体" w:hAnsi="宋体" w:cs="Times New Roman" w:hint="eastAsia"/>
          <w:color w:val="000000"/>
          <w:kern w:val="0"/>
          <w:sz w:val="21"/>
          <w:szCs w:val="21"/>
          <w14:ligatures w14:val="none"/>
        </w:rPr>
        <w:t>1.</w:t>
      </w:r>
      <w:r w:rsidR="0040427F">
        <w:rPr>
          <w:rFonts w:ascii="宋体" w:eastAsia="宋体" w:hAnsi="宋体" w:cs="Times New Roman" w:hint="eastAsia"/>
          <w:color w:val="000000"/>
          <w:kern w:val="0"/>
          <w:sz w:val="21"/>
          <w:szCs w:val="21"/>
          <w14:ligatures w14:val="none"/>
        </w:rPr>
        <w:t>概念：</w:t>
      </w:r>
      <w:r w:rsidR="0040427F" w:rsidRPr="009272D0">
        <w:rPr>
          <w:rFonts w:ascii="宋体" w:eastAsia="宋体" w:hAnsi="宋体" w:cs="Arial Unicode MS" w:hint="eastAsia"/>
          <w:sz w:val="21"/>
          <w:szCs w:val="21"/>
          <w14:ligatures w14:val="none"/>
        </w:rPr>
        <w:t>公安机关或者派出所对于违反治安管理秩序，尚未构成刑事犯罪的行政相对人给予制裁惩戒的行为</w:t>
      </w:r>
    </w:p>
    <w:p w14:paraId="7238EDA2" w14:textId="6B2A1146" w:rsidR="009272D0" w:rsidRPr="009272D0" w:rsidRDefault="0040427F" w:rsidP="0040427F">
      <w:pPr>
        <w:tabs>
          <w:tab w:val="left" w:pos="420"/>
        </w:tabs>
        <w:spacing w:after="0" w:line="384" w:lineRule="exact"/>
        <w:ind w:firstLineChars="200" w:firstLine="420"/>
        <w:jc w:val="both"/>
        <w:rPr>
          <w:rFonts w:ascii="宋体" w:eastAsia="宋体" w:hAnsi="宋体" w:cs="Times New Roman" w:hint="eastAsia"/>
          <w:color w:val="000000"/>
          <w:kern w:val="0"/>
          <w:sz w:val="21"/>
          <w:szCs w:val="21"/>
          <w14:ligatures w14:val="none"/>
        </w:rPr>
      </w:pPr>
      <w:r>
        <w:rPr>
          <w:rFonts w:ascii="宋体" w:eastAsia="宋体" w:hAnsi="宋体" w:cs="Times New Roman" w:hint="eastAsia"/>
          <w:color w:val="000000"/>
          <w:kern w:val="0"/>
          <w:sz w:val="21"/>
          <w:szCs w:val="21"/>
          <w14:ligatures w14:val="none"/>
        </w:rPr>
        <w:t>2.种类：</w:t>
      </w:r>
      <w:r w:rsidRPr="009272D0">
        <w:rPr>
          <w:rFonts w:ascii="宋体" w:eastAsia="宋体" w:hAnsi="宋体" w:cs="Arial Unicode MS" w:hint="eastAsia"/>
          <w:sz w:val="21"/>
          <w:szCs w:val="21"/>
          <w14:ligatures w14:val="none"/>
        </w:rPr>
        <w:t>①警告②罚款③吊销公安机关发放的许可证④对外国人可以限期出境或驱逐出境⑤行政拘留</w:t>
      </w:r>
    </w:p>
    <w:p w14:paraId="0D0154AB" w14:textId="77777777" w:rsidR="009272D0" w:rsidRPr="009272D0" w:rsidRDefault="009272D0" w:rsidP="009272D0">
      <w:pPr>
        <w:autoSpaceDE w:val="0"/>
        <w:autoSpaceDN w:val="0"/>
        <w:adjustRightInd w:val="0"/>
        <w:spacing w:after="0" w:line="384" w:lineRule="exact"/>
        <w:ind w:firstLine="284"/>
        <w:jc w:val="both"/>
        <w:textAlignment w:val="center"/>
        <w:rPr>
          <w:rFonts w:ascii="宋体" w:eastAsia="宋体" w:hAnsi="宋体" w:cs="汉仪大宋简"/>
          <w:b/>
          <w:bCs/>
          <w:color w:val="000000"/>
          <w:kern w:val="0"/>
          <w:sz w:val="21"/>
          <w:szCs w:val="21"/>
          <w:lang w:val="zh-CN"/>
          <w14:ligatures w14:val="none"/>
        </w:rPr>
      </w:pPr>
      <w:r w:rsidRPr="009272D0">
        <w:rPr>
          <w:rFonts w:ascii="宋体" w:eastAsia="宋体" w:hAnsi="宋体" w:cs="汉仪大宋简" w:hint="eastAsia"/>
          <w:b/>
          <w:bCs/>
          <w:color w:val="000000"/>
          <w:kern w:val="0"/>
          <w:sz w:val="21"/>
          <w:szCs w:val="21"/>
          <w:lang w:val="zh-CN"/>
          <w14:ligatures w14:val="none"/>
        </w:rPr>
        <w:t>（二）实施主体</w:t>
      </w:r>
    </w:p>
    <w:p w14:paraId="2FB938E2" w14:textId="73F3CDC6" w:rsidR="009272D0" w:rsidRPr="009272D0" w:rsidRDefault="0040427F" w:rsidP="0040427F">
      <w:pPr>
        <w:tabs>
          <w:tab w:val="left" w:pos="420"/>
        </w:tabs>
        <w:spacing w:after="0" w:line="384" w:lineRule="exact"/>
        <w:ind w:firstLineChars="200" w:firstLine="420"/>
        <w:jc w:val="both"/>
        <w:rPr>
          <w:rFonts w:ascii="宋体" w:eastAsia="宋体" w:hAnsi="宋体" w:cs="Times New Roman" w:hint="eastAsia"/>
          <w:color w:val="000000"/>
          <w:kern w:val="0"/>
          <w:sz w:val="21"/>
          <w:szCs w:val="21"/>
          <w14:ligatures w14:val="none"/>
        </w:rPr>
      </w:pPr>
      <w:r w:rsidRPr="009272D0">
        <w:rPr>
          <w:rFonts w:ascii="宋体" w:eastAsia="宋体" w:hAnsi="宋体" w:cs="Arial Unicode MS" w:hint="eastAsia"/>
          <w:sz w:val="21"/>
          <w:szCs w:val="21"/>
          <w14:ligatures w14:val="none"/>
        </w:rPr>
        <w:t>县级以上公安机关</w:t>
      </w:r>
      <w:r>
        <w:rPr>
          <w:rFonts w:ascii="宋体" w:eastAsia="宋体" w:hAnsi="宋体" w:cs="Arial Unicode MS" w:hint="eastAsia"/>
          <w:sz w:val="21"/>
          <w:szCs w:val="21"/>
          <w14:ligatures w14:val="none"/>
        </w:rPr>
        <w:t>；</w:t>
      </w:r>
      <w:r w:rsidRPr="009272D0">
        <w:rPr>
          <w:rFonts w:ascii="宋体" w:eastAsia="宋体" w:hAnsi="宋体" w:cs="Arial Unicode MS" w:hint="eastAsia"/>
          <w:sz w:val="21"/>
          <w:szCs w:val="21"/>
          <w14:ligatures w14:val="none"/>
        </w:rPr>
        <w:t>派出所可以作出</w:t>
      </w:r>
      <w:r w:rsidRPr="009272D0">
        <w:rPr>
          <w:rFonts w:ascii="宋体" w:eastAsia="宋体" w:hAnsi="宋体" w:cs="微软雅黑" w:hint="eastAsia"/>
          <w:color w:val="FF0000"/>
          <w:sz w:val="21"/>
          <w:szCs w:val="21"/>
          <w14:ligatures w14:val="none"/>
        </w:rPr>
        <w:t>警告、1000元以下</w:t>
      </w:r>
      <w:r w:rsidRPr="009272D0">
        <w:rPr>
          <w:rFonts w:ascii="宋体" w:eastAsia="宋体" w:hAnsi="宋体" w:cs="Arial Unicode MS" w:hint="eastAsia"/>
          <w:sz w:val="21"/>
          <w:szCs w:val="21"/>
          <w14:ligatures w14:val="none"/>
        </w:rPr>
        <w:t>罚款的治安管理处罚</w:t>
      </w:r>
      <w:r>
        <w:rPr>
          <w:rFonts w:ascii="宋体" w:eastAsia="宋体" w:hAnsi="宋体" w:cs="Arial Unicode MS" w:hint="eastAsia"/>
          <w:sz w:val="21"/>
          <w:szCs w:val="21"/>
          <w14:ligatures w14:val="none"/>
        </w:rPr>
        <w:t>。</w:t>
      </w:r>
    </w:p>
    <w:p w14:paraId="680FEE1E" w14:textId="35E910A8" w:rsidR="009272D0" w:rsidRPr="009272D0" w:rsidRDefault="009272D0" w:rsidP="0040427F">
      <w:pPr>
        <w:autoSpaceDE w:val="0"/>
        <w:autoSpaceDN w:val="0"/>
        <w:adjustRightInd w:val="0"/>
        <w:spacing w:after="0" w:line="384" w:lineRule="exact"/>
        <w:ind w:firstLine="284"/>
        <w:jc w:val="both"/>
        <w:textAlignment w:val="center"/>
        <w:rPr>
          <w:rFonts w:ascii="宋体" w:eastAsia="宋体" w:hAnsi="宋体" w:cs="汉仪大宋简" w:hint="eastAsia"/>
          <w:b/>
          <w:bCs/>
          <w:color w:val="000000"/>
          <w:kern w:val="0"/>
          <w:sz w:val="21"/>
          <w:szCs w:val="21"/>
          <w:lang w:val="zh-CN"/>
          <w14:ligatures w14:val="none"/>
        </w:rPr>
      </w:pPr>
      <w:r w:rsidRPr="009272D0">
        <w:rPr>
          <w:rFonts w:ascii="宋体" w:eastAsia="宋体" w:hAnsi="宋体" w:cs="汉仪大宋简" w:hint="eastAsia"/>
          <w:b/>
          <w:bCs/>
          <w:color w:val="000000"/>
          <w:kern w:val="0"/>
          <w:sz w:val="21"/>
          <w:szCs w:val="21"/>
          <w:lang w:val="zh-CN"/>
          <w14:ligatures w14:val="none"/>
        </w:rPr>
        <w:t>（三）治安违法行为的类型</w:t>
      </w:r>
      <w:r w:rsidR="005B18B2" w:rsidRPr="005B18B2">
        <w:rPr>
          <w:rFonts w:ascii="宋体" w:eastAsia="宋体" w:hAnsi="宋体" w:cs="汉仪大宋简" w:hint="eastAsia"/>
          <w:b/>
          <w:bCs/>
          <w:color w:val="4472C4" w:themeColor="accent1"/>
          <w:kern w:val="0"/>
          <w:sz w:val="21"/>
          <w:szCs w:val="21"/>
          <w:lang w:val="zh-CN"/>
          <w14:ligatures w14:val="none"/>
        </w:rPr>
        <w:t>（下面的具体情形要知道属于</w:t>
      </w:r>
      <w:r w:rsidR="005B18B2" w:rsidRPr="005B18B2">
        <w:rPr>
          <w:rFonts w:ascii="宋体" w:eastAsia="宋体" w:hAnsi="宋体" w:cs="汉仪大宋简" w:hint="eastAsia"/>
          <w:b/>
          <w:bCs/>
          <w:color w:val="4472C4" w:themeColor="accent1"/>
          <w:kern w:val="0"/>
          <w:sz w:val="21"/>
          <w:szCs w:val="21"/>
          <w14:ligatures w14:val="none"/>
        </w:rPr>
        <w:t>违反</w:t>
      </w:r>
      <w:r w:rsidR="005B18B2">
        <w:rPr>
          <w:rFonts w:ascii="宋体" w:eastAsia="宋体" w:hAnsi="宋体" w:cs="汉仪大宋简" w:hint="eastAsia"/>
          <w:b/>
          <w:bCs/>
          <w:color w:val="4472C4" w:themeColor="accent1"/>
          <w:kern w:val="0"/>
          <w:sz w:val="21"/>
          <w:szCs w:val="21"/>
          <w14:ligatures w14:val="none"/>
        </w:rPr>
        <w:t>哪一类</w:t>
      </w:r>
      <w:r w:rsidR="005B18B2" w:rsidRPr="005B18B2">
        <w:rPr>
          <w:rFonts w:ascii="宋体" w:eastAsia="宋体" w:hAnsi="宋体" w:cs="汉仪大宋简" w:hint="eastAsia"/>
          <w:b/>
          <w:bCs/>
          <w:color w:val="4472C4" w:themeColor="accent1"/>
          <w:kern w:val="0"/>
          <w:sz w:val="21"/>
          <w:szCs w:val="21"/>
          <w14:ligatures w14:val="none"/>
        </w:rPr>
        <w:t>治安管理</w:t>
      </w:r>
      <w:r w:rsidR="005B18B2" w:rsidRPr="005B18B2">
        <w:rPr>
          <w:rFonts w:ascii="宋体" w:eastAsia="宋体" w:hAnsi="宋体" w:cs="汉仪大宋简" w:hint="eastAsia"/>
          <w:b/>
          <w:bCs/>
          <w:color w:val="4472C4" w:themeColor="accent1"/>
          <w:kern w:val="0"/>
          <w:sz w:val="21"/>
          <w:szCs w:val="21"/>
          <w:lang w:val="zh-CN"/>
          <w14:ligatures w14:val="none"/>
        </w:rPr>
        <w:t>）</w:t>
      </w:r>
    </w:p>
    <w:tbl>
      <w:tblPr>
        <w:tblStyle w:val="22"/>
        <w:tblW w:w="8505" w:type="dxa"/>
        <w:jc w:val="center"/>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Look w:val="04A0" w:firstRow="1" w:lastRow="0" w:firstColumn="1" w:lastColumn="0" w:noHBand="0" w:noVBand="1"/>
      </w:tblPr>
      <w:tblGrid>
        <w:gridCol w:w="2258"/>
        <w:gridCol w:w="6247"/>
      </w:tblGrid>
      <w:tr w:rsidR="009272D0" w:rsidRPr="009272D0" w14:paraId="4952074F" w14:textId="77777777" w:rsidTr="001C3E10">
        <w:trPr>
          <w:trHeight w:val="296"/>
          <w:jc w:val="center"/>
        </w:trPr>
        <w:tc>
          <w:tcPr>
            <w:tcW w:w="2258" w:type="dxa"/>
            <w:vAlign w:val="center"/>
          </w:tcPr>
          <w:p w14:paraId="462EF04E" w14:textId="77777777" w:rsidR="009272D0" w:rsidRPr="009272D0" w:rsidRDefault="009272D0" w:rsidP="009272D0">
            <w:pPr>
              <w:spacing w:beforeLines="10" w:before="31" w:afterLines="20" w:after="62" w:line="280" w:lineRule="exact"/>
              <w:jc w:val="center"/>
              <w:rPr>
                <w:rFonts w:ascii="宋体" w:eastAsia="宋体" w:hAnsi="宋体" w:cs="微软雅黑" w:hint="eastAsia"/>
                <w:sz w:val="21"/>
                <w:szCs w:val="21"/>
                <w14:ligatures w14:val="none"/>
              </w:rPr>
            </w:pPr>
            <w:r w:rsidRPr="009272D0">
              <w:rPr>
                <w:rFonts w:ascii="宋体" w:eastAsia="宋体" w:hAnsi="宋体" w:cs="微软雅黑" w:hint="eastAsia"/>
                <w:sz w:val="21"/>
                <w:szCs w:val="21"/>
                <w14:ligatures w14:val="none"/>
              </w:rPr>
              <w:t>扰乱公共秩序的行为</w:t>
            </w:r>
          </w:p>
        </w:tc>
        <w:tc>
          <w:tcPr>
            <w:tcW w:w="6247" w:type="dxa"/>
            <w:vAlign w:val="center"/>
          </w:tcPr>
          <w:p w14:paraId="11C5C066" w14:textId="77777777" w:rsidR="009272D0" w:rsidRPr="009272D0" w:rsidRDefault="009272D0" w:rsidP="009272D0">
            <w:pPr>
              <w:spacing w:beforeLines="10" w:before="31" w:afterLines="20" w:after="62"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①组织考试作弊/代替考试/非法出售、提供试题、答案</w:t>
            </w:r>
          </w:p>
          <w:p w14:paraId="6A72B748" w14:textId="77777777" w:rsidR="009272D0" w:rsidRPr="009272D0" w:rsidRDefault="009272D0" w:rsidP="009272D0">
            <w:pPr>
              <w:spacing w:beforeLines="10" w:before="31" w:afterLines="20" w:after="62"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②扰乱重要活动/占损英雄烈士纪念设施/侵害英雄烈士姓名、肖像、名誉、荣誉/亵渎、否定英雄烈士事迹和精神/在公共场所穿戴、强制他人穿戴宣扬、美化侵略行为的服饰、标志</w:t>
            </w:r>
          </w:p>
          <w:p w14:paraId="4DEE4821" w14:textId="77777777" w:rsidR="009272D0" w:rsidRPr="009272D0" w:rsidRDefault="009272D0" w:rsidP="009272D0">
            <w:pPr>
              <w:spacing w:beforeLines="10" w:before="31" w:afterLines="20" w:after="62"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③组织、领导传销活动/胁迫、诱骗参加传销活动</w:t>
            </w:r>
          </w:p>
        </w:tc>
      </w:tr>
      <w:tr w:rsidR="009272D0" w:rsidRPr="009272D0" w14:paraId="71879DB4" w14:textId="77777777" w:rsidTr="001C3E10">
        <w:trPr>
          <w:trHeight w:val="276"/>
          <w:jc w:val="center"/>
        </w:trPr>
        <w:tc>
          <w:tcPr>
            <w:tcW w:w="2258" w:type="dxa"/>
            <w:vAlign w:val="center"/>
          </w:tcPr>
          <w:p w14:paraId="6AEF3C0F" w14:textId="77777777" w:rsidR="009272D0" w:rsidRPr="009272D0" w:rsidRDefault="009272D0" w:rsidP="009272D0">
            <w:pPr>
              <w:spacing w:afterLines="10" w:after="31" w:line="280" w:lineRule="exact"/>
              <w:jc w:val="center"/>
              <w:rPr>
                <w:rFonts w:ascii="宋体" w:eastAsia="宋体" w:hAnsi="宋体" w:cs="微软雅黑" w:hint="eastAsia"/>
                <w:sz w:val="21"/>
                <w:szCs w:val="21"/>
                <w14:ligatures w14:val="none"/>
              </w:rPr>
            </w:pPr>
            <w:r w:rsidRPr="009272D0">
              <w:rPr>
                <w:rFonts w:ascii="宋体" w:eastAsia="宋体" w:hAnsi="宋体" w:cs="微软雅黑" w:hint="eastAsia"/>
                <w:sz w:val="21"/>
                <w:szCs w:val="21"/>
                <w14:ligatures w14:val="none"/>
              </w:rPr>
              <w:t>妨害公共安全的行为</w:t>
            </w:r>
          </w:p>
        </w:tc>
        <w:tc>
          <w:tcPr>
            <w:tcW w:w="6247" w:type="dxa"/>
            <w:vAlign w:val="center"/>
          </w:tcPr>
          <w:p w14:paraId="76E00DE5" w14:textId="77777777" w:rsidR="009272D0" w:rsidRPr="009272D0" w:rsidRDefault="009272D0" w:rsidP="009272D0">
            <w:pPr>
              <w:spacing w:afterLines="10" w:after="31"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①违法飞行、升放民用无人驾驶航空器、航空运动器材、升空物体</w:t>
            </w:r>
          </w:p>
          <w:p w14:paraId="0C82138A" w14:textId="77777777" w:rsidR="009272D0" w:rsidRPr="009272D0" w:rsidRDefault="009272D0" w:rsidP="009272D0">
            <w:pPr>
              <w:spacing w:afterLines="10" w:after="31"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②高空抛物</w:t>
            </w:r>
          </w:p>
          <w:p w14:paraId="753446A8" w14:textId="77777777" w:rsidR="009272D0" w:rsidRPr="009272D0" w:rsidRDefault="009272D0" w:rsidP="009272D0">
            <w:pPr>
              <w:spacing w:afterLines="10" w:after="31"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③以抢控驾驶操纵装置、拉扯、殴打驾驶人员等方式，干扰公共交通工具正常行驶</w:t>
            </w:r>
          </w:p>
        </w:tc>
      </w:tr>
      <w:tr w:rsidR="009272D0" w:rsidRPr="009272D0" w14:paraId="3903D211" w14:textId="77777777" w:rsidTr="001C3E10">
        <w:trPr>
          <w:trHeight w:val="276"/>
          <w:jc w:val="center"/>
        </w:trPr>
        <w:tc>
          <w:tcPr>
            <w:tcW w:w="2258" w:type="dxa"/>
            <w:vAlign w:val="center"/>
          </w:tcPr>
          <w:p w14:paraId="7AB9FA33" w14:textId="77777777" w:rsidR="009272D0" w:rsidRPr="009272D0" w:rsidRDefault="009272D0" w:rsidP="009272D0">
            <w:pPr>
              <w:spacing w:afterLines="10" w:after="31" w:line="280" w:lineRule="exact"/>
              <w:jc w:val="center"/>
              <w:rPr>
                <w:rFonts w:ascii="宋体" w:eastAsia="宋体" w:hAnsi="宋体" w:cs="微软雅黑" w:hint="eastAsia"/>
                <w:sz w:val="21"/>
                <w:szCs w:val="21"/>
                <w14:ligatures w14:val="none"/>
              </w:rPr>
            </w:pPr>
            <w:r w:rsidRPr="009272D0">
              <w:rPr>
                <w:rFonts w:ascii="宋体" w:eastAsia="宋体" w:hAnsi="宋体" w:cs="微软雅黑" w:hint="eastAsia"/>
                <w:sz w:val="21"/>
                <w:szCs w:val="21"/>
                <w14:ligatures w14:val="none"/>
              </w:rPr>
              <w:t>妨害社会管理的行为</w:t>
            </w:r>
          </w:p>
        </w:tc>
        <w:tc>
          <w:tcPr>
            <w:tcW w:w="6247" w:type="dxa"/>
            <w:vAlign w:val="center"/>
          </w:tcPr>
          <w:p w14:paraId="4BC06173" w14:textId="77777777" w:rsidR="009272D0" w:rsidRPr="009272D0" w:rsidRDefault="009272D0" w:rsidP="009272D0">
            <w:pPr>
              <w:spacing w:afterLines="10" w:after="31"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①违规出售、饲养危险动物/未采取安全措施致动物伤人</w:t>
            </w:r>
          </w:p>
          <w:p w14:paraId="2E675A69" w14:textId="77777777" w:rsidR="009272D0" w:rsidRPr="009272D0" w:rsidRDefault="009272D0" w:rsidP="009272D0">
            <w:pPr>
              <w:spacing w:afterLines="10" w:after="31"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②非法安装、使用、提供窃听、窃照专用器材</w:t>
            </w:r>
          </w:p>
          <w:p w14:paraId="4E043B9F" w14:textId="77777777" w:rsidR="009272D0" w:rsidRPr="009272D0" w:rsidRDefault="009272D0" w:rsidP="009272D0">
            <w:pPr>
              <w:spacing w:afterLines="10" w:after="31"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③娱乐场所、公章刻制、机动车修理、报废机动车回收行业不依法登记信息</w:t>
            </w:r>
          </w:p>
          <w:p w14:paraId="1370158F" w14:textId="77777777" w:rsidR="009272D0" w:rsidRPr="009272D0" w:rsidRDefault="009272D0" w:rsidP="009272D0">
            <w:pPr>
              <w:spacing w:afterLines="10" w:after="31"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④违反人民法院禁止令、禁止决定/拒不执行公安机关告诫书/违反监察机关、司法机关禁止接触措施</w:t>
            </w:r>
          </w:p>
          <w:p w14:paraId="4DF7DDC6" w14:textId="77777777" w:rsidR="009272D0" w:rsidRPr="009272D0" w:rsidRDefault="009272D0" w:rsidP="009272D0">
            <w:pPr>
              <w:spacing w:afterLines="10" w:after="31"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⑤脱逃</w:t>
            </w:r>
          </w:p>
        </w:tc>
      </w:tr>
      <w:tr w:rsidR="009272D0" w:rsidRPr="009272D0" w14:paraId="72348D44" w14:textId="77777777" w:rsidTr="001C3E10">
        <w:trPr>
          <w:trHeight w:val="276"/>
          <w:jc w:val="center"/>
        </w:trPr>
        <w:tc>
          <w:tcPr>
            <w:tcW w:w="2258" w:type="dxa"/>
            <w:vAlign w:val="center"/>
          </w:tcPr>
          <w:p w14:paraId="629EA78C" w14:textId="77777777" w:rsidR="009272D0" w:rsidRPr="009272D0" w:rsidRDefault="009272D0" w:rsidP="009272D0">
            <w:pPr>
              <w:spacing w:afterLines="10" w:after="31" w:line="280" w:lineRule="exact"/>
              <w:jc w:val="center"/>
              <w:rPr>
                <w:rFonts w:ascii="宋体" w:eastAsia="宋体" w:hAnsi="宋体" w:cs="微软雅黑" w:hint="eastAsia"/>
                <w:sz w:val="21"/>
                <w:szCs w:val="21"/>
                <w14:ligatures w14:val="none"/>
              </w:rPr>
            </w:pPr>
            <w:r w:rsidRPr="009272D0">
              <w:rPr>
                <w:rFonts w:ascii="宋体" w:eastAsia="宋体" w:hAnsi="宋体" w:cs="微软雅黑" w:hint="eastAsia"/>
                <w:sz w:val="21"/>
                <w:szCs w:val="21"/>
                <w14:ligatures w14:val="none"/>
              </w:rPr>
              <w:t>侵犯人身权利、</w:t>
            </w:r>
          </w:p>
          <w:p w14:paraId="7B8E89BC" w14:textId="77777777" w:rsidR="009272D0" w:rsidRPr="009272D0" w:rsidRDefault="009272D0" w:rsidP="009272D0">
            <w:pPr>
              <w:spacing w:afterLines="10" w:after="31" w:line="280" w:lineRule="exact"/>
              <w:jc w:val="center"/>
              <w:rPr>
                <w:rFonts w:ascii="宋体" w:eastAsia="宋体" w:hAnsi="宋体" w:cs="微软雅黑" w:hint="eastAsia"/>
                <w:sz w:val="21"/>
                <w:szCs w:val="21"/>
                <w14:ligatures w14:val="none"/>
              </w:rPr>
            </w:pPr>
            <w:r w:rsidRPr="009272D0">
              <w:rPr>
                <w:rFonts w:ascii="宋体" w:eastAsia="宋体" w:hAnsi="宋体" w:cs="微软雅黑" w:hint="eastAsia"/>
                <w:sz w:val="21"/>
                <w:szCs w:val="21"/>
                <w14:ligatures w14:val="none"/>
              </w:rPr>
              <w:t>财产权利的行为</w:t>
            </w:r>
          </w:p>
        </w:tc>
        <w:tc>
          <w:tcPr>
            <w:tcW w:w="6247" w:type="dxa"/>
            <w:vAlign w:val="center"/>
          </w:tcPr>
          <w:p w14:paraId="2646F65F" w14:textId="77777777" w:rsidR="009272D0" w:rsidRPr="009272D0" w:rsidRDefault="009272D0" w:rsidP="009272D0">
            <w:pPr>
              <w:spacing w:afterLines="10" w:after="31"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①组织、胁迫未成年人有偿陪侍</w:t>
            </w:r>
          </w:p>
          <w:p w14:paraId="0B6664C5" w14:textId="77777777" w:rsidR="009272D0" w:rsidRPr="009272D0" w:rsidRDefault="009272D0" w:rsidP="009272D0">
            <w:pPr>
              <w:spacing w:afterLines="10" w:after="31" w:line="280" w:lineRule="exact"/>
              <w:jc w:val="both"/>
              <w:rPr>
                <w:rFonts w:ascii="宋体" w:eastAsia="宋体" w:hAnsi="宋体" w:cs="Arial Unicode MS" w:hint="eastAsia"/>
                <w:sz w:val="21"/>
                <w:szCs w:val="21"/>
                <w14:ligatures w14:val="none"/>
              </w:rPr>
            </w:pPr>
            <w:r w:rsidRPr="009272D0">
              <w:rPr>
                <w:rFonts w:ascii="宋体" w:eastAsia="宋体" w:hAnsi="宋体" w:cs="Arial Unicode MS" w:hint="eastAsia"/>
                <w:sz w:val="21"/>
                <w:szCs w:val="21"/>
                <w14:ligatures w14:val="none"/>
              </w:rPr>
              <w:t>②侵犯个人信息</w:t>
            </w:r>
          </w:p>
        </w:tc>
      </w:tr>
    </w:tbl>
    <w:p w14:paraId="2784A6F2" w14:textId="77777777" w:rsidR="00C238A3" w:rsidRPr="009272D0" w:rsidRDefault="00C238A3">
      <w:pPr>
        <w:spacing w:after="0" w:line="240" w:lineRule="auto"/>
        <w:rPr>
          <w:rFonts w:ascii="宋体" w:eastAsia="宋体" w:hAnsi="宋体" w:cs="宋体" w:hint="eastAsia"/>
          <w:sz w:val="21"/>
          <w:szCs w:val="21"/>
        </w:rPr>
      </w:pPr>
    </w:p>
    <w:sectPr w:rsidR="00C238A3" w:rsidRPr="009272D0">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3DF068" w14:textId="77777777" w:rsidR="00A4077D" w:rsidRDefault="00A4077D">
      <w:pPr>
        <w:spacing w:line="240" w:lineRule="auto"/>
        <w:rPr>
          <w:rFonts w:hint="eastAsia"/>
        </w:rPr>
      </w:pPr>
      <w:r>
        <w:separator/>
      </w:r>
    </w:p>
  </w:endnote>
  <w:endnote w:type="continuationSeparator" w:id="0">
    <w:p w14:paraId="54011CBD" w14:textId="77777777" w:rsidR="00A4077D" w:rsidRDefault="00A4077D">
      <w:pPr>
        <w:spacing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宋体"/>
    <w:charset w:val="86"/>
    <w:family w:val="modern"/>
    <w:pitch w:val="fixed"/>
    <w:sig w:usb0="00000001" w:usb1="080E0800" w:usb2="00000012" w:usb3="00000000" w:csb0="00040000" w:csb1="00000000"/>
  </w:font>
  <w:font w:name="方正书宋_GBK">
    <w:altName w:val="微软雅黑"/>
    <w:charset w:val="86"/>
    <w:family w:val="script"/>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汉仪中黑简">
    <w:altName w:val="微软雅黑"/>
    <w:charset w:val="86"/>
    <w:family w:val="modern"/>
    <w:pitch w:val="fixed"/>
    <w:sig w:usb0="00000001" w:usb1="080E0800" w:usb2="00000012" w:usb3="00000000" w:csb0="00040000" w:csb1="00000000"/>
  </w:font>
  <w:font w:name="汉仪书宋一简">
    <w:altName w:val="微软雅黑"/>
    <w:charset w:val="86"/>
    <w:family w:val="modern"/>
    <w:pitch w:val="fixed"/>
    <w:sig w:usb0="00000001" w:usb1="080E0800" w:usb2="00000012" w:usb3="00000000" w:csb0="00040000" w:csb1="00000000"/>
  </w:font>
  <w:font w:name="Batang">
    <w:altName w:val="바탕"/>
    <w:panose1 w:val="02030600000101010101"/>
    <w:charset w:val="81"/>
    <w:family w:val="roman"/>
    <w:pitch w:val="variable"/>
    <w:sig w:usb0="B00002AF" w:usb1="69D77CFB" w:usb2="00000030" w:usb3="00000000" w:csb0="0008009F" w:csb1="00000000"/>
  </w:font>
  <w:font w:name="黑体">
    <w:altName w:val="SimHei"/>
    <w:panose1 w:val="02010609060101010101"/>
    <w:charset w:val="86"/>
    <w:family w:val="modern"/>
    <w:pitch w:val="fixed"/>
    <w:sig w:usb0="800002BF" w:usb1="38CF7CFA"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汉仪大宋简">
    <w:altName w:val="宋体"/>
    <w:charset w:val="86"/>
    <w:family w:val="modern"/>
    <w:pitch w:val="fixed"/>
    <w:sig w:usb0="00000001" w:usb1="080E0800" w:usb2="00000012" w:usb3="00000000" w:csb0="00040000" w:csb1="00000000"/>
  </w:font>
  <w:font w:name="Arial Unicode MS">
    <w:panose1 w:val="020B0604020202020204"/>
    <w:charset w:val="86"/>
    <w:family w:val="swiss"/>
    <w:pitch w:val="variable"/>
    <w:sig w:usb0="F7FFAFFF" w:usb1="E9DFFFFF" w:usb2="0000003F" w:usb3="00000000" w:csb0="003F01FF" w:csb1="00000000"/>
  </w:font>
  <w:font w:name="汉仪粗宋简">
    <w:altName w:val="微软雅黑"/>
    <w:charset w:val="86"/>
    <w:family w:val="modern"/>
    <w:pitch w:val="fixed"/>
    <w:sig w:usb0="00000001" w:usb1="080E0800" w:usb2="00000012"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A9F87" w14:textId="77777777" w:rsidR="00C238A3" w:rsidRDefault="00000000">
    <w:pPr>
      <w:pStyle w:val="af0"/>
      <w:ind w:firstLine="360"/>
      <w:rPr>
        <w:rFonts w:hint="eastAsia"/>
      </w:rPr>
    </w:pPr>
    <w:r>
      <w:rPr>
        <w:noProof/>
      </w:rPr>
      <mc:AlternateContent>
        <mc:Choice Requires="wps">
          <w:drawing>
            <wp:anchor distT="0" distB="0" distL="114300" distR="114300" simplePos="0" relativeHeight="251659264" behindDoc="0" locked="0" layoutInCell="1" allowOverlap="1" wp14:anchorId="1CE2ABE2" wp14:editId="3EE8BFDD">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0215550F" w14:textId="77777777" w:rsidR="00C238A3" w:rsidRDefault="00000000">
                          <w:pPr>
                            <w:pStyle w:val="af0"/>
                            <w:ind w:firstLine="360"/>
                            <w:rPr>
                              <w:rFonts w:hint="eastAsia"/>
                            </w:rPr>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CE2ABE2" id="_x0000_t202" coordsize="21600,21600" o:spt="202" path="m,l,21600r21600,l21600,xe">
              <v:stroke joinstyle="miter"/>
              <v:path gradientshapeok="t" o:connecttype="rect"/>
            </v:shapetype>
            <v:shape id="文本框 1" o:spid="_x0000_s1026" type="#_x0000_t202" style="position:absolute;left:0;text-align:left;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" filled="f" fillcolor="white [3201]" stroked="f" strokeweight=".5pt">
              <v:textbox style="mso-fit-shape-to-text:t" inset="0,0,0,0">
                <w:txbxContent>
                  <w:p w14:paraId="0215550F" w14:textId="77777777" w:rsidR="00C238A3" w:rsidRDefault="00000000">
                    <w:pPr>
                      <w:pStyle w:val="af0"/>
                      <w:ind w:firstLine="360"/>
                      <w:rPr>
                        <w:rFonts w:hint="eastAsia"/>
                      </w:rPr>
                    </w:pPr>
                    <w:r>
                      <w:fldChar w:fldCharType="begin"/>
                    </w:r>
                    <w:r>
                      <w:instrText xml:space="preserve"> PAGE  \* MERGEFORMAT </w:instrText>
                    </w:r>
                    <w:r>
                      <w:fldChar w:fldCharType="separate"/>
                    </w:r>
                    <w:r>
                      <w:t>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E57626" w14:textId="77777777" w:rsidR="00A4077D" w:rsidRDefault="00A4077D">
      <w:pPr>
        <w:spacing w:after="0"/>
        <w:rPr>
          <w:rFonts w:hint="eastAsia"/>
        </w:rPr>
      </w:pPr>
      <w:r>
        <w:separator/>
      </w:r>
    </w:p>
  </w:footnote>
  <w:footnote w:type="continuationSeparator" w:id="0">
    <w:p w14:paraId="249A505C" w14:textId="77777777" w:rsidR="00A4077D" w:rsidRDefault="00A4077D">
      <w:pPr>
        <w:spacing w:after="0"/>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31573C7"/>
    <w:multiLevelType w:val="singleLevel"/>
    <w:tmpl w:val="E31573C7"/>
    <w:lvl w:ilvl="0">
      <w:start w:val="3"/>
      <w:numFmt w:val="chineseCounting"/>
      <w:suff w:val="nothing"/>
      <w:lvlText w:val="%1、"/>
      <w:lvlJc w:val="left"/>
      <w:rPr>
        <w:rFonts w:hint="eastAsia"/>
      </w:rPr>
    </w:lvl>
  </w:abstractNum>
  <w:abstractNum w:abstractNumId="1" w15:restartNumberingAfterBreak="0">
    <w:nsid w:val="7C577419"/>
    <w:multiLevelType w:val="hybridMultilevel"/>
    <w:tmpl w:val="25EE8928"/>
    <w:lvl w:ilvl="0" w:tplc="AA7ABA42">
      <w:start w:val="1"/>
      <w:numFmt w:val="decimalEnclosedCircle"/>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496580620">
    <w:abstractNumId w:val="0"/>
  </w:num>
  <w:num w:numId="2" w16cid:durableId="10418316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33C"/>
    <w:rsid w:val="0007032A"/>
    <w:rsid w:val="00076CEC"/>
    <w:rsid w:val="0040427F"/>
    <w:rsid w:val="004A533C"/>
    <w:rsid w:val="005A64C2"/>
    <w:rsid w:val="005B18B2"/>
    <w:rsid w:val="00633792"/>
    <w:rsid w:val="0066042A"/>
    <w:rsid w:val="0068031C"/>
    <w:rsid w:val="00706966"/>
    <w:rsid w:val="0075384E"/>
    <w:rsid w:val="0076658D"/>
    <w:rsid w:val="009272D0"/>
    <w:rsid w:val="00A4077D"/>
    <w:rsid w:val="00A417CF"/>
    <w:rsid w:val="00AA3EBB"/>
    <w:rsid w:val="00C238A3"/>
    <w:rsid w:val="00D70F3F"/>
    <w:rsid w:val="00D91EBA"/>
    <w:rsid w:val="00DB32C1"/>
    <w:rsid w:val="00EA4B4A"/>
    <w:rsid w:val="00F2134B"/>
    <w:rsid w:val="00FF7989"/>
    <w:rsid w:val="1EB24E49"/>
    <w:rsid w:val="3D3C5C83"/>
    <w:rsid w:val="537956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9FB8B5E"/>
  <w15:docId w15:val="{A3B7A69F-4BB5-49CE-80CE-A4C1C9B8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uiPriority="39" w:unhideWhenUsed="1" w:qFormat="1"/>
    <w:lsdException w:name="toc 5" w:uiPriority="39" w:unhideWhenUsed="1" w:qFormat="1"/>
    <w:lsdException w:name="toc 6" w:uiPriority="39" w:unhideWhenUsed="1" w:qFormat="1"/>
    <w:lsdException w:name="toc 7" w:uiPriority="39" w:unhideWhenUsed="1" w:qFormat="1"/>
    <w:lsdException w:name="toc 8" w:uiPriority="39" w:unhideWhenUsed="1" w:qFormat="1"/>
    <w:lsdException w:name="toc 9"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qFormat="1"/>
    <w:lsdException w:name="Plain Text" w:uiPriority="0"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pacing w:after="160" w:line="278" w:lineRule="auto"/>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uiPriority w:val="39"/>
    <w:unhideWhenUsed/>
    <w:qFormat/>
    <w:pPr>
      <w:tabs>
        <w:tab w:val="left" w:pos="420"/>
      </w:tabs>
      <w:spacing w:after="0" w:line="384" w:lineRule="exact"/>
      <w:ind w:left="1260" w:firstLineChars="200" w:firstLine="721"/>
      <w:jc w:val="both"/>
    </w:pPr>
    <w:rPr>
      <w:rFonts w:ascii="宋体" w:eastAsia="汉仪书宋二简" w:hAnsi="宋体" w:cs="宋体"/>
      <w:color w:val="000000"/>
      <w:sz w:val="21"/>
      <w:szCs w:val="21"/>
      <w14:ligatures w14:val="none"/>
    </w:rPr>
  </w:style>
  <w:style w:type="paragraph" w:styleId="a3">
    <w:name w:val="Document Map"/>
    <w:basedOn w:val="a"/>
    <w:link w:val="a4"/>
    <w:uiPriority w:val="99"/>
    <w:semiHidden/>
    <w:unhideWhenUsed/>
    <w:qFormat/>
    <w:pPr>
      <w:tabs>
        <w:tab w:val="left" w:pos="420"/>
      </w:tabs>
      <w:spacing w:after="0" w:line="384" w:lineRule="exact"/>
      <w:ind w:firstLineChars="200" w:firstLine="721"/>
      <w:jc w:val="both"/>
    </w:pPr>
    <w:rPr>
      <w:rFonts w:ascii="宋体" w:eastAsia="汉仪书宋二简" w:hAnsi="宋体" w:cs="宋体"/>
      <w:color w:val="000000"/>
      <w:sz w:val="24"/>
      <w14:ligatures w14:val="none"/>
    </w:rPr>
  </w:style>
  <w:style w:type="paragraph" w:styleId="a5">
    <w:name w:val="annotation text"/>
    <w:basedOn w:val="a"/>
    <w:link w:val="a6"/>
    <w:uiPriority w:val="99"/>
    <w:semiHidden/>
    <w:unhideWhenUsed/>
    <w:qFormat/>
    <w:pPr>
      <w:tabs>
        <w:tab w:val="left" w:pos="420"/>
      </w:tabs>
      <w:spacing w:after="0" w:line="384" w:lineRule="exact"/>
      <w:ind w:firstLineChars="200" w:firstLine="721"/>
    </w:pPr>
    <w:rPr>
      <w:rFonts w:ascii="宋体" w:eastAsia="汉仪书宋二简" w:hAnsi="宋体" w:cs="宋体"/>
      <w:color w:val="000000"/>
      <w:sz w:val="21"/>
      <w:szCs w:val="21"/>
      <w14:ligatures w14:val="none"/>
    </w:rPr>
  </w:style>
  <w:style w:type="paragraph" w:styleId="a7">
    <w:name w:val="Body Text"/>
    <w:basedOn w:val="a"/>
    <w:link w:val="a8"/>
    <w:uiPriority w:val="1"/>
    <w:qFormat/>
    <w:pPr>
      <w:autoSpaceDE w:val="0"/>
      <w:autoSpaceDN w:val="0"/>
      <w:spacing w:after="0" w:line="240" w:lineRule="auto"/>
      <w:ind w:left="126"/>
    </w:pPr>
    <w:rPr>
      <w:rFonts w:ascii="方正书宋_GBK" w:eastAsia="方正书宋_GBK" w:hAnsi="方正书宋_GBK" w:cs="方正书宋_GBK"/>
      <w:kern w:val="0"/>
      <w:sz w:val="18"/>
      <w:szCs w:val="18"/>
      <w:lang w:eastAsia="en-US"/>
      <w14:ligatures w14:val="none"/>
    </w:rPr>
  </w:style>
  <w:style w:type="paragraph" w:styleId="TOC5">
    <w:name w:val="toc 5"/>
    <w:basedOn w:val="a"/>
    <w:next w:val="a"/>
    <w:uiPriority w:val="39"/>
    <w:unhideWhenUsed/>
    <w:qFormat/>
    <w:pPr>
      <w:tabs>
        <w:tab w:val="left" w:pos="420"/>
      </w:tabs>
      <w:spacing w:after="0" w:line="384" w:lineRule="exact"/>
      <w:ind w:left="840" w:firstLineChars="200" w:firstLine="721"/>
      <w:jc w:val="both"/>
    </w:pPr>
    <w:rPr>
      <w:rFonts w:ascii="宋体" w:eastAsia="汉仪书宋二简" w:hAnsi="宋体" w:cs="宋体"/>
      <w:color w:val="000000"/>
      <w:sz w:val="21"/>
      <w:szCs w:val="21"/>
      <w14:ligatures w14:val="none"/>
    </w:rPr>
  </w:style>
  <w:style w:type="paragraph" w:styleId="TOC3">
    <w:name w:val="toc 3"/>
    <w:basedOn w:val="a"/>
    <w:next w:val="a"/>
    <w:uiPriority w:val="39"/>
    <w:unhideWhenUsed/>
    <w:qFormat/>
    <w:pPr>
      <w:tabs>
        <w:tab w:val="left" w:pos="420"/>
      </w:tabs>
      <w:spacing w:after="0" w:line="384" w:lineRule="exact"/>
      <w:ind w:left="420" w:firstLineChars="200" w:firstLine="721"/>
      <w:jc w:val="both"/>
    </w:pPr>
    <w:rPr>
      <w:rFonts w:ascii="宋体" w:eastAsia="汉仪书宋二简" w:hAnsi="宋体" w:cs="宋体"/>
      <w:color w:val="000000"/>
      <w:sz w:val="21"/>
      <w:szCs w:val="21"/>
      <w14:ligatures w14:val="none"/>
    </w:rPr>
  </w:style>
  <w:style w:type="paragraph" w:styleId="a9">
    <w:name w:val="Plain Text"/>
    <w:basedOn w:val="a"/>
    <w:link w:val="aa"/>
    <w:unhideWhenUsed/>
    <w:qFormat/>
    <w:pPr>
      <w:tabs>
        <w:tab w:val="left" w:pos="420"/>
      </w:tabs>
      <w:spacing w:after="0" w:line="384" w:lineRule="exact"/>
      <w:ind w:firstLineChars="200" w:firstLine="721"/>
      <w:jc w:val="both"/>
    </w:pPr>
    <w:rPr>
      <w:rFonts w:ascii="宋体" w:eastAsia="汉仪书宋二简" w:hAnsi="Courier New" w:cs="Courier New"/>
      <w:color w:val="000000"/>
      <w:kern w:val="0"/>
      <w:sz w:val="20"/>
      <w:szCs w:val="21"/>
      <w14:ligatures w14:val="none"/>
    </w:rPr>
  </w:style>
  <w:style w:type="paragraph" w:styleId="TOC8">
    <w:name w:val="toc 8"/>
    <w:basedOn w:val="a"/>
    <w:next w:val="a"/>
    <w:uiPriority w:val="39"/>
    <w:unhideWhenUsed/>
    <w:qFormat/>
    <w:pPr>
      <w:tabs>
        <w:tab w:val="left" w:pos="420"/>
      </w:tabs>
      <w:spacing w:after="0" w:line="384" w:lineRule="exact"/>
      <w:ind w:left="1470" w:firstLineChars="200" w:firstLine="721"/>
      <w:jc w:val="both"/>
    </w:pPr>
    <w:rPr>
      <w:rFonts w:ascii="宋体" w:eastAsia="汉仪书宋二简" w:hAnsi="宋体" w:cs="宋体"/>
      <w:color w:val="000000"/>
      <w:sz w:val="21"/>
      <w:szCs w:val="21"/>
      <w14:ligatures w14:val="none"/>
    </w:rPr>
  </w:style>
  <w:style w:type="paragraph" w:styleId="ab">
    <w:name w:val="Date"/>
    <w:basedOn w:val="a"/>
    <w:next w:val="a"/>
    <w:link w:val="11"/>
    <w:uiPriority w:val="99"/>
    <w:semiHidden/>
    <w:unhideWhenUsed/>
    <w:pPr>
      <w:ind w:leftChars="2500" w:left="100"/>
    </w:pPr>
    <w:rPr>
      <w:rFonts w:ascii="等线" w:hAnsi="等线" w:cs="Times New Roman"/>
      <w:sz w:val="21"/>
      <w:szCs w:val="22"/>
    </w:rPr>
  </w:style>
  <w:style w:type="paragraph" w:styleId="ac">
    <w:name w:val="endnote text"/>
    <w:basedOn w:val="a"/>
    <w:link w:val="ad"/>
    <w:uiPriority w:val="99"/>
    <w:semiHidden/>
    <w:unhideWhenUsed/>
    <w:pPr>
      <w:tabs>
        <w:tab w:val="left" w:pos="420"/>
      </w:tabs>
      <w:snapToGrid w:val="0"/>
      <w:spacing w:after="0" w:line="384" w:lineRule="exact"/>
      <w:ind w:firstLineChars="200" w:firstLine="721"/>
    </w:pPr>
    <w:rPr>
      <w:rFonts w:ascii="宋体" w:eastAsia="汉仪书宋二简" w:hAnsi="宋体" w:cs="宋体"/>
      <w:color w:val="000000"/>
      <w:sz w:val="21"/>
      <w:szCs w:val="21"/>
      <w14:ligatures w14:val="none"/>
    </w:rPr>
  </w:style>
  <w:style w:type="paragraph" w:styleId="ae">
    <w:name w:val="Balloon Text"/>
    <w:basedOn w:val="a"/>
    <w:link w:val="af"/>
    <w:uiPriority w:val="99"/>
    <w:semiHidden/>
    <w:unhideWhenUsed/>
    <w:qFormat/>
    <w:pPr>
      <w:tabs>
        <w:tab w:val="left" w:pos="420"/>
      </w:tabs>
      <w:spacing w:after="0" w:line="384" w:lineRule="exact"/>
      <w:ind w:firstLineChars="200" w:firstLine="721"/>
      <w:jc w:val="both"/>
    </w:pPr>
    <w:rPr>
      <w:rFonts w:ascii="宋体" w:eastAsia="汉仪书宋二简" w:hAnsi="宋体" w:cs="宋体"/>
      <w:color w:val="000000"/>
      <w:sz w:val="18"/>
      <w:szCs w:val="18"/>
      <w14:ligatures w14:val="none"/>
    </w:rPr>
  </w:style>
  <w:style w:type="paragraph" w:styleId="af0">
    <w:name w:val="footer"/>
    <w:basedOn w:val="a"/>
    <w:link w:val="af1"/>
    <w:uiPriority w:val="99"/>
    <w:unhideWhenUsed/>
    <w:qFormat/>
    <w:pPr>
      <w:tabs>
        <w:tab w:val="center" w:pos="4153"/>
        <w:tab w:val="right" w:pos="8306"/>
      </w:tabs>
      <w:snapToGrid w:val="0"/>
      <w:spacing w:after="0" w:line="384" w:lineRule="exact"/>
      <w:ind w:firstLineChars="200" w:firstLine="721"/>
    </w:pPr>
    <w:rPr>
      <w:rFonts w:ascii="宋体" w:eastAsia="汉仪书宋二简" w:hAnsi="宋体" w:cs="宋体"/>
      <w:color w:val="000000"/>
      <w:sz w:val="18"/>
      <w:szCs w:val="18"/>
      <w14:ligatures w14:val="none"/>
    </w:rPr>
  </w:style>
  <w:style w:type="paragraph" w:styleId="af2">
    <w:name w:val="header"/>
    <w:basedOn w:val="a"/>
    <w:link w:val="af3"/>
    <w:uiPriority w:val="99"/>
    <w:unhideWhenUsed/>
    <w:qFormat/>
    <w:pPr>
      <w:pBdr>
        <w:bottom w:val="single" w:sz="6" w:space="1" w:color="auto"/>
      </w:pBdr>
      <w:tabs>
        <w:tab w:val="center" w:pos="4153"/>
        <w:tab w:val="right" w:pos="8306"/>
      </w:tabs>
      <w:snapToGrid w:val="0"/>
      <w:spacing w:after="0" w:line="384" w:lineRule="exact"/>
      <w:ind w:firstLineChars="200" w:firstLine="721"/>
      <w:jc w:val="center"/>
    </w:pPr>
    <w:rPr>
      <w:rFonts w:ascii="宋体" w:eastAsia="汉仪书宋二简" w:hAnsi="宋体" w:cs="宋体"/>
      <w:color w:val="000000"/>
      <w:sz w:val="18"/>
      <w:szCs w:val="18"/>
      <w14:ligatures w14:val="none"/>
    </w:rPr>
  </w:style>
  <w:style w:type="paragraph" w:styleId="TOC1">
    <w:name w:val="toc 1"/>
    <w:basedOn w:val="a"/>
    <w:next w:val="a"/>
    <w:uiPriority w:val="39"/>
    <w:unhideWhenUsed/>
    <w:qFormat/>
    <w:pPr>
      <w:tabs>
        <w:tab w:val="left" w:pos="420"/>
      </w:tabs>
      <w:spacing w:after="0" w:line="384" w:lineRule="exact"/>
      <w:ind w:firstLineChars="200" w:firstLine="721"/>
      <w:jc w:val="both"/>
    </w:pPr>
    <w:rPr>
      <w:rFonts w:ascii="宋体" w:eastAsia="汉仪书宋二简" w:hAnsi="宋体" w:cs="宋体"/>
      <w:color w:val="000000"/>
      <w:sz w:val="21"/>
      <w:szCs w:val="21"/>
      <w14:ligatures w14:val="none"/>
    </w:rPr>
  </w:style>
  <w:style w:type="paragraph" w:styleId="TOC4">
    <w:name w:val="toc 4"/>
    <w:basedOn w:val="a"/>
    <w:next w:val="a"/>
    <w:uiPriority w:val="39"/>
    <w:unhideWhenUsed/>
    <w:qFormat/>
    <w:pPr>
      <w:tabs>
        <w:tab w:val="left" w:pos="420"/>
      </w:tabs>
      <w:spacing w:after="0" w:line="384" w:lineRule="exact"/>
      <w:ind w:left="630" w:firstLineChars="200" w:firstLine="721"/>
      <w:jc w:val="both"/>
    </w:pPr>
    <w:rPr>
      <w:rFonts w:ascii="宋体" w:eastAsia="汉仪书宋二简" w:hAnsi="宋体" w:cs="宋体"/>
      <w:color w:val="000000"/>
      <w:sz w:val="21"/>
      <w:szCs w:val="21"/>
      <w14:ligatures w14:val="none"/>
    </w:rPr>
  </w:style>
  <w:style w:type="paragraph" w:styleId="af4">
    <w:name w:val="Subtitle"/>
    <w:basedOn w:val="a"/>
    <w:next w:val="a"/>
    <w:link w:val="af5"/>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f6">
    <w:name w:val="footnote text"/>
    <w:basedOn w:val="a"/>
    <w:link w:val="af7"/>
    <w:uiPriority w:val="99"/>
    <w:semiHidden/>
    <w:unhideWhenUsed/>
    <w:qFormat/>
    <w:pPr>
      <w:tabs>
        <w:tab w:val="left" w:pos="420"/>
      </w:tabs>
      <w:snapToGrid w:val="0"/>
      <w:spacing w:after="0" w:line="384" w:lineRule="exact"/>
      <w:ind w:firstLineChars="200" w:firstLine="721"/>
    </w:pPr>
    <w:rPr>
      <w:rFonts w:ascii="宋体" w:eastAsia="汉仪书宋二简" w:hAnsi="宋体" w:cs="宋体"/>
      <w:color w:val="000000"/>
      <w:sz w:val="18"/>
      <w:szCs w:val="18"/>
      <w14:ligatures w14:val="none"/>
    </w:rPr>
  </w:style>
  <w:style w:type="paragraph" w:styleId="TOC6">
    <w:name w:val="toc 6"/>
    <w:basedOn w:val="a"/>
    <w:next w:val="a"/>
    <w:uiPriority w:val="39"/>
    <w:unhideWhenUsed/>
    <w:qFormat/>
    <w:pPr>
      <w:tabs>
        <w:tab w:val="left" w:pos="420"/>
      </w:tabs>
      <w:spacing w:after="0" w:line="384" w:lineRule="exact"/>
      <w:ind w:left="1050" w:firstLineChars="200" w:firstLine="721"/>
      <w:jc w:val="both"/>
    </w:pPr>
    <w:rPr>
      <w:rFonts w:ascii="宋体" w:eastAsia="汉仪书宋二简" w:hAnsi="宋体" w:cs="宋体"/>
      <w:color w:val="000000"/>
      <w:sz w:val="21"/>
      <w:szCs w:val="21"/>
      <w14:ligatures w14:val="none"/>
    </w:rPr>
  </w:style>
  <w:style w:type="paragraph" w:styleId="TOC2">
    <w:name w:val="toc 2"/>
    <w:basedOn w:val="a"/>
    <w:next w:val="a"/>
    <w:uiPriority w:val="39"/>
    <w:unhideWhenUsed/>
    <w:qFormat/>
    <w:pPr>
      <w:tabs>
        <w:tab w:val="left" w:pos="420"/>
      </w:tabs>
      <w:spacing w:after="0" w:line="384" w:lineRule="exact"/>
      <w:ind w:left="210" w:firstLineChars="200" w:firstLine="721"/>
      <w:jc w:val="both"/>
    </w:pPr>
    <w:rPr>
      <w:rFonts w:ascii="宋体" w:eastAsia="汉仪书宋二简" w:hAnsi="宋体" w:cs="宋体"/>
      <w:color w:val="000000"/>
      <w:sz w:val="21"/>
      <w:szCs w:val="21"/>
      <w14:ligatures w14:val="none"/>
    </w:rPr>
  </w:style>
  <w:style w:type="paragraph" w:styleId="TOC9">
    <w:name w:val="toc 9"/>
    <w:basedOn w:val="a"/>
    <w:next w:val="a"/>
    <w:uiPriority w:val="39"/>
    <w:unhideWhenUsed/>
    <w:qFormat/>
    <w:pPr>
      <w:tabs>
        <w:tab w:val="left" w:pos="420"/>
      </w:tabs>
      <w:spacing w:after="0" w:line="384" w:lineRule="exact"/>
      <w:ind w:left="1680" w:firstLineChars="200" w:firstLine="721"/>
      <w:jc w:val="both"/>
    </w:pPr>
    <w:rPr>
      <w:rFonts w:ascii="宋体" w:eastAsia="汉仪书宋二简" w:hAnsi="宋体" w:cs="宋体"/>
      <w:color w:val="000000"/>
      <w:sz w:val="21"/>
      <w:szCs w:val="21"/>
      <w14:ligatures w14:val="none"/>
    </w:rPr>
  </w:style>
  <w:style w:type="paragraph" w:styleId="af8">
    <w:name w:val="Normal (Web)"/>
    <w:basedOn w:val="a"/>
    <w:uiPriority w:val="99"/>
    <w:unhideWhenUsed/>
    <w:qFormat/>
    <w:pPr>
      <w:widowControl/>
      <w:tabs>
        <w:tab w:val="left" w:pos="420"/>
      </w:tabs>
      <w:spacing w:before="100" w:beforeAutospacing="1" w:after="100" w:afterAutospacing="1" w:line="384" w:lineRule="exact"/>
      <w:ind w:firstLineChars="200" w:firstLine="721"/>
    </w:pPr>
    <w:rPr>
      <w:rFonts w:ascii="宋体" w:eastAsia="汉仪书宋二简" w:hAnsi="宋体" w:cs="宋体"/>
      <w:kern w:val="0"/>
      <w:sz w:val="24"/>
      <w14:ligatures w14:val="none"/>
    </w:rPr>
  </w:style>
  <w:style w:type="paragraph" w:styleId="af9">
    <w:name w:val="Title"/>
    <w:basedOn w:val="a"/>
    <w:next w:val="a"/>
    <w:link w:val="afa"/>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paragraph" w:styleId="afb">
    <w:name w:val="annotation subject"/>
    <w:basedOn w:val="a5"/>
    <w:next w:val="a5"/>
    <w:link w:val="afc"/>
    <w:uiPriority w:val="99"/>
    <w:semiHidden/>
    <w:unhideWhenUsed/>
    <w:qFormat/>
    <w:rPr>
      <w:b/>
      <w:bCs/>
    </w:rPr>
  </w:style>
  <w:style w:type="table" w:styleId="afd">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Strong"/>
    <w:basedOn w:val="a0"/>
    <w:uiPriority w:val="22"/>
    <w:qFormat/>
    <w:rPr>
      <w:b/>
      <w:bCs/>
    </w:rPr>
  </w:style>
  <w:style w:type="character" w:styleId="aff">
    <w:name w:val="endnote reference"/>
    <w:basedOn w:val="a0"/>
    <w:uiPriority w:val="99"/>
    <w:semiHidden/>
    <w:unhideWhenUsed/>
    <w:rPr>
      <w:vertAlign w:val="superscript"/>
    </w:rPr>
  </w:style>
  <w:style w:type="character" w:styleId="aff0">
    <w:name w:val="page number"/>
    <w:basedOn w:val="a0"/>
    <w:uiPriority w:val="99"/>
    <w:semiHidden/>
    <w:unhideWhenUsed/>
    <w:qFormat/>
  </w:style>
  <w:style w:type="character" w:styleId="aff1">
    <w:name w:val="Hyperlink"/>
    <w:basedOn w:val="a0"/>
    <w:uiPriority w:val="99"/>
    <w:semiHidden/>
    <w:unhideWhenUsed/>
    <w:rPr>
      <w:color w:val="0563C1" w:themeColor="hyperlink"/>
      <w:u w:val="single"/>
    </w:rPr>
  </w:style>
  <w:style w:type="character" w:styleId="aff2">
    <w:name w:val="annotation reference"/>
    <w:basedOn w:val="a0"/>
    <w:uiPriority w:val="99"/>
    <w:semiHidden/>
    <w:unhideWhenUsed/>
    <w:qFormat/>
    <w:rPr>
      <w:sz w:val="21"/>
      <w:szCs w:val="21"/>
    </w:rPr>
  </w:style>
  <w:style w:type="character" w:styleId="aff3">
    <w:name w:val="footnote reference"/>
    <w:basedOn w:val="a0"/>
    <w:uiPriority w:val="99"/>
    <w:semiHidden/>
    <w:unhideWhenUsed/>
    <w:qFormat/>
    <w:rPr>
      <w:vertAlign w:val="superscript"/>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qFormat/>
    <w:rPr>
      <w:rFonts w:cstheme="majorBidi"/>
      <w:color w:val="2F5496" w:themeColor="accent1" w:themeShade="BF"/>
      <w:sz w:val="28"/>
      <w:szCs w:val="28"/>
    </w:rPr>
  </w:style>
  <w:style w:type="character" w:customStyle="1" w:styleId="50">
    <w:name w:val="标题 5 字符"/>
    <w:basedOn w:val="a0"/>
    <w:link w:val="5"/>
    <w:uiPriority w:val="9"/>
    <w:qFormat/>
    <w:rPr>
      <w:rFonts w:cstheme="majorBidi"/>
      <w:color w:val="2F5496" w:themeColor="accent1" w:themeShade="BF"/>
      <w:sz w:val="24"/>
    </w:rPr>
  </w:style>
  <w:style w:type="character" w:customStyle="1" w:styleId="60">
    <w:name w:val="标题 6 字符"/>
    <w:basedOn w:val="a0"/>
    <w:link w:val="6"/>
    <w:uiPriority w:val="9"/>
    <w:semiHidden/>
    <w:rPr>
      <w:rFonts w:cstheme="majorBidi"/>
      <w:b/>
      <w:bCs/>
      <w:color w:val="2F5496" w:themeColor="accent1" w:themeShade="BF"/>
    </w:rPr>
  </w:style>
  <w:style w:type="character" w:customStyle="1" w:styleId="70">
    <w:name w:val="标题 7 字符"/>
    <w:basedOn w:val="a0"/>
    <w:link w:val="7"/>
    <w:uiPriority w:val="9"/>
    <w:semiHidden/>
    <w:rPr>
      <w:rFonts w:cstheme="majorBidi"/>
      <w:b/>
      <w:bCs/>
      <w:color w:val="595959" w:themeColor="text1" w:themeTint="A6"/>
    </w:rPr>
  </w:style>
  <w:style w:type="character" w:customStyle="1" w:styleId="80">
    <w:name w:val="标题 8 字符"/>
    <w:basedOn w:val="a0"/>
    <w:link w:val="8"/>
    <w:uiPriority w:val="9"/>
    <w:semiHidden/>
    <w:rPr>
      <w:rFonts w:cstheme="majorBidi"/>
      <w:color w:val="595959" w:themeColor="text1" w:themeTint="A6"/>
    </w:rPr>
  </w:style>
  <w:style w:type="character" w:customStyle="1" w:styleId="90">
    <w:name w:val="标题 9 字符"/>
    <w:basedOn w:val="a0"/>
    <w:link w:val="9"/>
    <w:uiPriority w:val="9"/>
    <w:semiHidden/>
    <w:rPr>
      <w:rFonts w:eastAsiaTheme="majorEastAsia" w:cstheme="majorBidi"/>
      <w:color w:val="595959" w:themeColor="text1" w:themeTint="A6"/>
    </w:rPr>
  </w:style>
  <w:style w:type="character" w:customStyle="1" w:styleId="afa">
    <w:name w:val="标题 字符"/>
    <w:basedOn w:val="a0"/>
    <w:link w:val="af9"/>
    <w:uiPriority w:val="10"/>
    <w:qFormat/>
    <w:rPr>
      <w:rFonts w:asciiTheme="majorHAnsi" w:eastAsiaTheme="majorEastAsia" w:hAnsiTheme="majorHAnsi" w:cstheme="majorBidi"/>
      <w:spacing w:val="-10"/>
      <w:kern w:val="28"/>
      <w:sz w:val="56"/>
      <w:szCs w:val="56"/>
    </w:rPr>
  </w:style>
  <w:style w:type="character" w:customStyle="1" w:styleId="af5">
    <w:name w:val="副标题 字符"/>
    <w:basedOn w:val="a0"/>
    <w:link w:val="af4"/>
    <w:uiPriority w:val="11"/>
    <w:rPr>
      <w:rFonts w:asciiTheme="majorHAnsi" w:eastAsiaTheme="majorEastAsia" w:hAnsiTheme="majorHAnsi" w:cstheme="majorBidi"/>
      <w:color w:val="595959" w:themeColor="text1" w:themeTint="A6"/>
      <w:spacing w:val="15"/>
      <w:sz w:val="28"/>
      <w:szCs w:val="28"/>
    </w:rPr>
  </w:style>
  <w:style w:type="paragraph" w:styleId="aff4">
    <w:name w:val="Quote"/>
    <w:basedOn w:val="a"/>
    <w:next w:val="a"/>
    <w:link w:val="aff5"/>
    <w:uiPriority w:val="29"/>
    <w:qFormat/>
    <w:pPr>
      <w:spacing w:before="160"/>
      <w:jc w:val="center"/>
    </w:pPr>
    <w:rPr>
      <w:i/>
      <w:iCs/>
      <w:color w:val="404040" w:themeColor="text1" w:themeTint="BF"/>
    </w:rPr>
  </w:style>
  <w:style w:type="character" w:customStyle="1" w:styleId="aff5">
    <w:name w:val="引用 字符"/>
    <w:basedOn w:val="a0"/>
    <w:link w:val="aff4"/>
    <w:uiPriority w:val="29"/>
    <w:rPr>
      <w:i/>
      <w:iCs/>
      <w:color w:val="404040" w:themeColor="text1" w:themeTint="BF"/>
    </w:rPr>
  </w:style>
  <w:style w:type="paragraph" w:styleId="aff6">
    <w:name w:val="List Paragraph"/>
    <w:basedOn w:val="a"/>
    <w:uiPriority w:val="34"/>
    <w:qFormat/>
    <w:pPr>
      <w:ind w:left="720"/>
      <w:contextualSpacing/>
    </w:pPr>
  </w:style>
  <w:style w:type="character" w:customStyle="1" w:styleId="12">
    <w:name w:val="明显强调1"/>
    <w:basedOn w:val="a0"/>
    <w:uiPriority w:val="21"/>
    <w:qFormat/>
    <w:rPr>
      <w:i/>
      <w:iCs/>
      <w:color w:val="2F5496" w:themeColor="accent1" w:themeShade="BF"/>
    </w:rPr>
  </w:style>
  <w:style w:type="paragraph" w:styleId="aff7">
    <w:name w:val="Intense Quote"/>
    <w:basedOn w:val="a"/>
    <w:next w:val="a"/>
    <w:link w:val="aff8"/>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f8">
    <w:name w:val="明显引用 字符"/>
    <w:basedOn w:val="a0"/>
    <w:link w:val="aff7"/>
    <w:uiPriority w:val="30"/>
    <w:rPr>
      <w:i/>
      <w:iCs/>
      <w:color w:val="2F5496" w:themeColor="accent1" w:themeShade="BF"/>
    </w:rPr>
  </w:style>
  <w:style w:type="character" w:customStyle="1" w:styleId="13">
    <w:name w:val="明显参考1"/>
    <w:basedOn w:val="a0"/>
    <w:uiPriority w:val="32"/>
    <w:qFormat/>
    <w:rPr>
      <w:b/>
      <w:bCs/>
      <w:smallCaps/>
      <w:color w:val="2F5496" w:themeColor="accent1" w:themeShade="BF"/>
      <w:spacing w:val="5"/>
    </w:rPr>
  </w:style>
  <w:style w:type="character" w:customStyle="1" w:styleId="a4">
    <w:name w:val="文档结构图 字符"/>
    <w:basedOn w:val="a0"/>
    <w:link w:val="a3"/>
    <w:uiPriority w:val="99"/>
    <w:semiHidden/>
    <w:qFormat/>
    <w:rPr>
      <w:rFonts w:ascii="宋体" w:eastAsia="汉仪书宋二简" w:hAnsi="宋体" w:cs="宋体"/>
      <w:color w:val="000000"/>
      <w:sz w:val="24"/>
      <w14:ligatures w14:val="none"/>
    </w:rPr>
  </w:style>
  <w:style w:type="character" w:customStyle="1" w:styleId="a6">
    <w:name w:val="批注文字 字符"/>
    <w:basedOn w:val="a0"/>
    <w:link w:val="a5"/>
    <w:uiPriority w:val="99"/>
    <w:semiHidden/>
    <w:qFormat/>
    <w:rPr>
      <w:rFonts w:ascii="宋体" w:eastAsia="汉仪书宋二简" w:hAnsi="宋体" w:cs="宋体"/>
      <w:color w:val="000000"/>
      <w:sz w:val="21"/>
      <w:szCs w:val="21"/>
      <w14:ligatures w14:val="none"/>
    </w:rPr>
  </w:style>
  <w:style w:type="character" w:customStyle="1" w:styleId="aa">
    <w:name w:val="纯文本 字符"/>
    <w:basedOn w:val="a0"/>
    <w:link w:val="a9"/>
    <w:qFormat/>
    <w:rPr>
      <w:rFonts w:ascii="宋体" w:eastAsia="汉仪书宋二简" w:hAnsi="Courier New" w:cs="Courier New"/>
      <w:color w:val="000000"/>
      <w:kern w:val="0"/>
      <w:sz w:val="20"/>
      <w:szCs w:val="21"/>
      <w14:ligatures w14:val="none"/>
    </w:rPr>
  </w:style>
  <w:style w:type="character" w:customStyle="1" w:styleId="ad">
    <w:name w:val="尾注文本 字符"/>
    <w:basedOn w:val="a0"/>
    <w:link w:val="ac"/>
    <w:uiPriority w:val="99"/>
    <w:semiHidden/>
    <w:rPr>
      <w:rFonts w:ascii="宋体" w:eastAsia="汉仪书宋二简" w:hAnsi="宋体" w:cs="宋体"/>
      <w:color w:val="000000"/>
      <w:sz w:val="21"/>
      <w:szCs w:val="21"/>
      <w14:ligatures w14:val="none"/>
    </w:rPr>
  </w:style>
  <w:style w:type="character" w:customStyle="1" w:styleId="af">
    <w:name w:val="批注框文本 字符"/>
    <w:basedOn w:val="a0"/>
    <w:link w:val="ae"/>
    <w:uiPriority w:val="99"/>
    <w:semiHidden/>
    <w:qFormat/>
    <w:rPr>
      <w:rFonts w:ascii="宋体" w:eastAsia="汉仪书宋二简" w:hAnsi="宋体" w:cs="宋体"/>
      <w:color w:val="000000"/>
      <w:sz w:val="18"/>
      <w:szCs w:val="18"/>
      <w14:ligatures w14:val="none"/>
    </w:rPr>
  </w:style>
  <w:style w:type="character" w:customStyle="1" w:styleId="af1">
    <w:name w:val="页脚 字符"/>
    <w:basedOn w:val="a0"/>
    <w:link w:val="af0"/>
    <w:uiPriority w:val="99"/>
    <w:qFormat/>
    <w:rPr>
      <w:rFonts w:ascii="宋体" w:eastAsia="汉仪书宋二简" w:hAnsi="宋体" w:cs="宋体"/>
      <w:color w:val="000000"/>
      <w:sz w:val="18"/>
      <w:szCs w:val="18"/>
      <w14:ligatures w14:val="none"/>
    </w:rPr>
  </w:style>
  <w:style w:type="character" w:customStyle="1" w:styleId="af3">
    <w:name w:val="页眉 字符"/>
    <w:basedOn w:val="a0"/>
    <w:link w:val="af2"/>
    <w:uiPriority w:val="99"/>
    <w:qFormat/>
    <w:rPr>
      <w:rFonts w:ascii="宋体" w:eastAsia="汉仪书宋二简" w:hAnsi="宋体" w:cs="宋体"/>
      <w:color w:val="000000"/>
      <w:sz w:val="18"/>
      <w:szCs w:val="18"/>
      <w14:ligatures w14:val="none"/>
    </w:rPr>
  </w:style>
  <w:style w:type="character" w:customStyle="1" w:styleId="af7">
    <w:name w:val="脚注文本 字符"/>
    <w:basedOn w:val="a0"/>
    <w:link w:val="af6"/>
    <w:uiPriority w:val="99"/>
    <w:semiHidden/>
    <w:qFormat/>
    <w:rPr>
      <w:rFonts w:ascii="宋体" w:eastAsia="汉仪书宋二简" w:hAnsi="宋体" w:cs="宋体"/>
      <w:color w:val="000000"/>
      <w:sz w:val="18"/>
      <w:szCs w:val="18"/>
      <w14:ligatures w14:val="none"/>
    </w:rPr>
  </w:style>
  <w:style w:type="character" w:customStyle="1" w:styleId="afc">
    <w:name w:val="批注主题 字符"/>
    <w:basedOn w:val="a6"/>
    <w:link w:val="afb"/>
    <w:uiPriority w:val="99"/>
    <w:semiHidden/>
    <w:qFormat/>
    <w:rPr>
      <w:rFonts w:ascii="宋体" w:eastAsia="汉仪书宋二简" w:hAnsi="宋体" w:cs="宋体"/>
      <w:b/>
      <w:bCs/>
      <w:color w:val="000000"/>
      <w:sz w:val="21"/>
      <w:szCs w:val="21"/>
      <w14:ligatures w14:val="none"/>
    </w:rPr>
  </w:style>
  <w:style w:type="table" w:customStyle="1" w:styleId="14">
    <w:name w:val="网格型1"/>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超链接1"/>
    <w:basedOn w:val="a0"/>
    <w:uiPriority w:val="99"/>
    <w:unhideWhenUsed/>
    <w:qFormat/>
    <w:rPr>
      <w:color w:val="0563C1"/>
      <w:u w:val="single"/>
    </w:rPr>
  </w:style>
  <w:style w:type="paragraph" w:customStyle="1" w:styleId="aff9">
    <w:name w:val="表格标题"/>
    <w:basedOn w:val="a"/>
    <w:qFormat/>
    <w:pPr>
      <w:tabs>
        <w:tab w:val="left" w:pos="420"/>
      </w:tabs>
      <w:spacing w:beforeLines="10" w:before="10" w:afterLines="20" w:after="20" w:line="280" w:lineRule="exact"/>
      <w:ind w:firstLineChars="200" w:firstLine="721"/>
      <w:jc w:val="center"/>
    </w:pPr>
    <w:rPr>
      <w:rFonts w:ascii="宋体" w:eastAsia="汉仪中黑简" w:hAnsi="宋体" w:cs="宋体" w:hint="eastAsia"/>
      <w:color w:val="FF0000"/>
      <w:sz w:val="20"/>
      <w:szCs w:val="21"/>
      <w14:ligatures w14:val="none"/>
    </w:rPr>
  </w:style>
  <w:style w:type="paragraph" w:customStyle="1" w:styleId="16">
    <w:name w:val="表格标题1"/>
    <w:basedOn w:val="a"/>
    <w:qFormat/>
    <w:pPr>
      <w:tabs>
        <w:tab w:val="left" w:pos="420"/>
      </w:tabs>
      <w:spacing w:beforeLines="10" w:before="10" w:afterLines="20" w:after="20" w:line="280" w:lineRule="exact"/>
      <w:jc w:val="center"/>
    </w:pPr>
    <w:rPr>
      <w:rFonts w:ascii="宋体" w:eastAsia="汉仪中黑简" w:hAnsi="宋体" w:cs="宋体"/>
      <w:color w:val="FF0000"/>
      <w:sz w:val="20"/>
      <w:szCs w:val="21"/>
      <w14:ligatures w14:val="none"/>
    </w:rPr>
  </w:style>
  <w:style w:type="paragraph" w:customStyle="1" w:styleId="17">
    <w:name w:val="表格正文1"/>
    <w:basedOn w:val="a"/>
    <w:qFormat/>
    <w:pPr>
      <w:tabs>
        <w:tab w:val="left" w:pos="420"/>
      </w:tabs>
      <w:spacing w:beforeLines="10" w:before="10" w:afterLines="20" w:after="20" w:line="280" w:lineRule="exact"/>
    </w:pPr>
    <w:rPr>
      <w:rFonts w:ascii="汉仪书宋一简" w:eastAsia="汉仪书宋一简" w:hAnsi="汉仪书宋一简" w:cs="宋体"/>
      <w:sz w:val="20"/>
      <w:szCs w:val="20"/>
      <w14:ligatures w14:val="none"/>
    </w:rPr>
  </w:style>
  <w:style w:type="paragraph" w:customStyle="1" w:styleId="affa">
    <w:name w:val="补四级标题"/>
    <w:basedOn w:val="a"/>
    <w:qFormat/>
    <w:pPr>
      <w:tabs>
        <w:tab w:val="left" w:pos="420"/>
      </w:tabs>
      <w:spacing w:after="0" w:line="384" w:lineRule="exact"/>
      <w:ind w:firstLineChars="202" w:firstLine="202"/>
      <w:jc w:val="both"/>
    </w:pPr>
    <w:rPr>
      <w:rFonts w:ascii="汉仪中黑简" w:eastAsia="汉仪中黑简" w:hAnsi="汉仪中黑简" w:cs="汉仪中黑简"/>
      <w:bCs/>
      <w:kern w:val="44"/>
      <w:sz w:val="21"/>
      <w14:ligatures w14:val="none"/>
    </w:rPr>
  </w:style>
  <w:style w:type="paragraph" w:customStyle="1" w:styleId="affb">
    <w:name w:val="导图文字"/>
    <w:qFormat/>
    <w:pPr>
      <w:spacing w:line="384" w:lineRule="exact"/>
    </w:pPr>
    <w:rPr>
      <w:rFonts w:ascii="汉仪书宋二简" w:eastAsia="汉仪书宋二简" w:hAnsi="汉仪书宋二简" w:cs="汉仪书宋二简" w:hint="eastAsia"/>
      <w:b/>
      <w:color w:val="000000"/>
      <w:szCs w:val="21"/>
    </w:rPr>
  </w:style>
  <w:style w:type="paragraph" w:customStyle="1" w:styleId="21">
    <w:name w:val="导图正文2"/>
    <w:qFormat/>
    <w:pPr>
      <w:spacing w:line="384" w:lineRule="exact"/>
    </w:pPr>
    <w:rPr>
      <w:rFonts w:ascii="汉仪书宋二简" w:eastAsia="汉仪书宋二简" w:hAnsi="汉仪书宋二简" w:cs="汉仪书宋二简" w:hint="eastAsia"/>
      <w:color w:val="000000"/>
      <w:szCs w:val="21"/>
    </w:rPr>
  </w:style>
  <w:style w:type="paragraph" w:customStyle="1" w:styleId="18">
    <w:name w:val="修订1"/>
    <w:hidden/>
    <w:uiPriority w:val="99"/>
    <w:semiHidden/>
    <w:qFormat/>
    <w:rPr>
      <w:rFonts w:ascii="宋体" w:eastAsia="汉仪书宋二简" w:hAnsi="宋体" w:cs="宋体"/>
      <w:color w:val="000000"/>
      <w:kern w:val="2"/>
      <w:sz w:val="21"/>
      <w:szCs w:val="21"/>
    </w:rPr>
  </w:style>
  <w:style w:type="paragraph" w:customStyle="1" w:styleId="19">
    <w:name w:val="正文1"/>
    <w:pPr>
      <w:jc w:val="both"/>
    </w:pPr>
    <w:rPr>
      <w:rFonts w:ascii="Times New Roman" w:eastAsia="宋体" w:hAnsi="Times New Roman" w:cs="Times New Roman"/>
      <w:kern w:val="2"/>
      <w:sz w:val="21"/>
      <w:szCs w:val="21"/>
    </w:rPr>
  </w:style>
  <w:style w:type="character" w:customStyle="1" w:styleId="Char1">
    <w:name w:val="纯文本 Char1"/>
    <w:qFormat/>
    <w:rPr>
      <w:rFonts w:ascii="宋体" w:hAnsi="Courier New" w:cs="Courier New"/>
      <w:szCs w:val="21"/>
    </w:rPr>
  </w:style>
  <w:style w:type="character" w:customStyle="1" w:styleId="a8">
    <w:name w:val="正文文本 字符"/>
    <w:basedOn w:val="a0"/>
    <w:link w:val="a7"/>
    <w:uiPriority w:val="1"/>
    <w:qFormat/>
    <w:rPr>
      <w:rFonts w:ascii="方正书宋_GBK" w:eastAsia="方正书宋_GBK" w:hAnsi="方正书宋_GBK" w:cs="方正书宋_GBK"/>
      <w:kern w:val="0"/>
      <w:sz w:val="18"/>
      <w:szCs w:val="18"/>
      <w:lang w:eastAsia="en-US"/>
      <w14:ligatures w14:val="none"/>
    </w:rPr>
  </w:style>
  <w:style w:type="paragraph" w:customStyle="1" w:styleId="1a">
    <w:name w:val="日期1"/>
    <w:basedOn w:val="a"/>
    <w:next w:val="a"/>
    <w:uiPriority w:val="99"/>
    <w:semiHidden/>
    <w:unhideWhenUsed/>
    <w:qFormat/>
    <w:pPr>
      <w:spacing w:after="0" w:line="240" w:lineRule="auto"/>
      <w:ind w:leftChars="2500" w:left="100"/>
      <w:jc w:val="both"/>
    </w:pPr>
    <w:rPr>
      <w:sz w:val="21"/>
      <w:szCs w:val="22"/>
      <w14:ligatures w14:val="none"/>
    </w:rPr>
  </w:style>
  <w:style w:type="character" w:customStyle="1" w:styleId="affc">
    <w:name w:val="日期 字符"/>
    <w:basedOn w:val="a0"/>
    <w:uiPriority w:val="99"/>
    <w:semiHidden/>
    <w:qFormat/>
    <w:rPr>
      <w:rFonts w:ascii="等线" w:hAnsi="等线" w:cs="Times New Roman"/>
      <w:kern w:val="2"/>
      <w:sz w:val="21"/>
      <w:szCs w:val="22"/>
    </w:rPr>
  </w:style>
  <w:style w:type="character" w:customStyle="1" w:styleId="hitclass0">
    <w:name w:val="hitclass0"/>
    <w:basedOn w:val="a0"/>
    <w:qFormat/>
  </w:style>
  <w:style w:type="character" w:customStyle="1" w:styleId="3Batang">
    <w:name w:val="正文文本 (3) + Batang"/>
    <w:qFormat/>
    <w:rPr>
      <w:rFonts w:ascii="Batang" w:eastAsia="Batang" w:hAnsi="Batang" w:cs="Batang"/>
      <w:color w:val="000000"/>
      <w:spacing w:val="20"/>
      <w:w w:val="100"/>
      <w:position w:val="0"/>
      <w:sz w:val="8"/>
      <w:szCs w:val="8"/>
      <w:u w:val="none"/>
      <w:lang w:val="zh-CN"/>
    </w:rPr>
  </w:style>
  <w:style w:type="character" w:customStyle="1" w:styleId="affd">
    <w:name w:val="正文文本_"/>
    <w:link w:val="120"/>
    <w:qFormat/>
    <w:rPr>
      <w:rFonts w:ascii="黑体" w:eastAsia="黑体" w:hAnsi="黑体" w:cs="黑体"/>
      <w:sz w:val="19"/>
      <w:szCs w:val="19"/>
      <w:shd w:val="clear" w:color="auto" w:fill="FFFFFF"/>
    </w:rPr>
  </w:style>
  <w:style w:type="paragraph" w:customStyle="1" w:styleId="120">
    <w:name w:val="正文文本12"/>
    <w:basedOn w:val="a"/>
    <w:link w:val="affd"/>
    <w:qFormat/>
    <w:pPr>
      <w:shd w:val="clear" w:color="auto" w:fill="FFFFFF"/>
      <w:spacing w:before="120" w:after="0" w:line="301" w:lineRule="exact"/>
      <w:jc w:val="distribute"/>
    </w:pPr>
    <w:rPr>
      <w:rFonts w:ascii="黑体" w:eastAsia="黑体" w:hAnsi="黑体" w:cs="黑体"/>
      <w:sz w:val="19"/>
      <w:szCs w:val="19"/>
    </w:rPr>
  </w:style>
  <w:style w:type="character" w:customStyle="1" w:styleId="Batang">
    <w:name w:val="正文文本 + Batang"/>
    <w:qFormat/>
    <w:rPr>
      <w:rFonts w:ascii="Batang" w:eastAsia="Batang" w:hAnsi="Batang" w:cs="Batang"/>
      <w:color w:val="000000"/>
      <w:spacing w:val="10"/>
      <w:w w:val="100"/>
      <w:position w:val="0"/>
      <w:sz w:val="18"/>
      <w:szCs w:val="18"/>
      <w:u w:val="none"/>
      <w:lang w:val="zh-CN"/>
    </w:rPr>
  </w:style>
  <w:style w:type="character" w:customStyle="1" w:styleId="3MingLiU">
    <w:name w:val="标题 #3 + MingLiU"/>
    <w:qFormat/>
    <w:rPr>
      <w:rFonts w:ascii="MingLiU" w:eastAsia="MingLiU" w:hAnsi="MingLiU" w:cs="MingLiU"/>
      <w:color w:val="000000"/>
      <w:spacing w:val="-20"/>
      <w:w w:val="100"/>
      <w:position w:val="0"/>
      <w:sz w:val="9"/>
      <w:szCs w:val="9"/>
      <w:u w:val="none"/>
      <w:lang w:val="zh-CN"/>
    </w:rPr>
  </w:style>
  <w:style w:type="character" w:customStyle="1" w:styleId="affe">
    <w:name w:val="正文文本 + 斜体"/>
    <w:qFormat/>
    <w:rPr>
      <w:rFonts w:ascii="黑体" w:eastAsia="黑体" w:hAnsi="黑体" w:cs="黑体"/>
      <w:i/>
      <w:iCs/>
      <w:color w:val="000000"/>
      <w:spacing w:val="0"/>
      <w:w w:val="100"/>
      <w:position w:val="0"/>
      <w:sz w:val="19"/>
      <w:szCs w:val="19"/>
      <w:u w:val="none"/>
    </w:rPr>
  </w:style>
  <w:style w:type="character" w:customStyle="1" w:styleId="100">
    <w:name w:val="正文文本 (10)_"/>
    <w:link w:val="101"/>
    <w:qFormat/>
    <w:rPr>
      <w:rFonts w:ascii="黑体" w:eastAsia="黑体" w:hAnsi="黑体" w:cs="黑体"/>
      <w:spacing w:val="50"/>
      <w:sz w:val="17"/>
      <w:szCs w:val="17"/>
      <w:shd w:val="clear" w:color="auto" w:fill="FFFFFF"/>
    </w:rPr>
  </w:style>
  <w:style w:type="paragraph" w:customStyle="1" w:styleId="101">
    <w:name w:val="正文文本 (10)"/>
    <w:basedOn w:val="a"/>
    <w:link w:val="100"/>
    <w:qFormat/>
    <w:pPr>
      <w:shd w:val="clear" w:color="auto" w:fill="FFFFFF"/>
      <w:spacing w:after="0" w:line="298" w:lineRule="exact"/>
    </w:pPr>
    <w:rPr>
      <w:rFonts w:ascii="黑体" w:eastAsia="黑体" w:hAnsi="黑体" w:cs="黑体"/>
      <w:spacing w:val="50"/>
      <w:sz w:val="17"/>
      <w:szCs w:val="17"/>
    </w:rPr>
  </w:style>
  <w:style w:type="character" w:customStyle="1" w:styleId="100pt">
    <w:name w:val="正文文本 (10) + 间距 0 pt"/>
    <w:qFormat/>
    <w:rPr>
      <w:rFonts w:ascii="黑体" w:eastAsia="黑体" w:hAnsi="黑体" w:cs="黑体"/>
      <w:color w:val="000000"/>
      <w:spacing w:val="0"/>
      <w:w w:val="100"/>
      <w:position w:val="0"/>
      <w:sz w:val="17"/>
      <w:szCs w:val="17"/>
      <w:u w:val="none"/>
      <w:lang w:val="zh-CN"/>
    </w:rPr>
  </w:style>
  <w:style w:type="character" w:customStyle="1" w:styleId="41">
    <w:name w:val="正文文本4"/>
    <w:qFormat/>
    <w:rPr>
      <w:rFonts w:ascii="黑体" w:eastAsia="黑体" w:hAnsi="黑体" w:cs="黑体"/>
      <w:color w:val="000000"/>
      <w:spacing w:val="0"/>
      <w:w w:val="100"/>
      <w:position w:val="0"/>
      <w:sz w:val="19"/>
      <w:szCs w:val="19"/>
      <w:u w:val="none"/>
      <w:lang w:val="zh-CN"/>
    </w:rPr>
  </w:style>
  <w:style w:type="character" w:customStyle="1" w:styleId="0pt">
    <w:name w:val="正文文本 + 间距 0 pt"/>
    <w:qFormat/>
    <w:rPr>
      <w:rFonts w:ascii="黑体" w:eastAsia="黑体" w:hAnsi="黑体" w:cs="黑体"/>
      <w:color w:val="000000"/>
      <w:spacing w:val="-10"/>
      <w:w w:val="100"/>
      <w:position w:val="0"/>
      <w:sz w:val="19"/>
      <w:szCs w:val="19"/>
      <w:u w:val="none"/>
      <w:lang w:val="zh-CN"/>
    </w:rPr>
  </w:style>
  <w:style w:type="character" w:customStyle="1" w:styleId="71">
    <w:name w:val="正文文本 (7)"/>
    <w:qFormat/>
    <w:rPr>
      <w:rFonts w:ascii="黑体" w:eastAsia="黑体" w:hAnsi="黑体" w:cs="黑体"/>
      <w:color w:val="000000"/>
      <w:spacing w:val="0"/>
      <w:w w:val="100"/>
      <w:position w:val="0"/>
      <w:sz w:val="19"/>
      <w:szCs w:val="19"/>
      <w:u w:val="none"/>
      <w:lang w:val="zh-CN"/>
    </w:rPr>
  </w:style>
  <w:style w:type="character" w:customStyle="1" w:styleId="785pt">
    <w:name w:val="正文文本 (7) + 8.5 pt"/>
    <w:qFormat/>
    <w:rPr>
      <w:rFonts w:ascii="黑体" w:eastAsia="黑体" w:hAnsi="黑体" w:cs="黑体"/>
      <w:color w:val="000000"/>
      <w:spacing w:val="0"/>
      <w:w w:val="100"/>
      <w:position w:val="0"/>
      <w:sz w:val="17"/>
      <w:szCs w:val="17"/>
      <w:u w:val="none"/>
      <w:lang w:val="zh-CN"/>
    </w:rPr>
  </w:style>
  <w:style w:type="character" w:customStyle="1" w:styleId="70pt">
    <w:name w:val="正文文本 (7) + 间距 0 pt"/>
    <w:qFormat/>
    <w:rPr>
      <w:rFonts w:ascii="黑体" w:eastAsia="黑体" w:hAnsi="黑体" w:cs="黑体"/>
      <w:color w:val="000000"/>
      <w:spacing w:val="-10"/>
      <w:w w:val="100"/>
      <w:position w:val="0"/>
      <w:sz w:val="19"/>
      <w:szCs w:val="19"/>
      <w:u w:val="none"/>
      <w:lang w:val="zh-CN"/>
    </w:rPr>
  </w:style>
  <w:style w:type="character" w:customStyle="1" w:styleId="7MingLiU">
    <w:name w:val="正文文本 (7) + MingLiU"/>
    <w:qFormat/>
    <w:rPr>
      <w:rFonts w:ascii="MingLiU" w:eastAsia="MingLiU" w:hAnsi="MingLiU" w:cs="MingLiU"/>
      <w:color w:val="000000"/>
      <w:spacing w:val="0"/>
      <w:w w:val="100"/>
      <w:position w:val="0"/>
      <w:sz w:val="23"/>
      <w:szCs w:val="23"/>
      <w:u w:val="none"/>
    </w:rPr>
  </w:style>
  <w:style w:type="character" w:customStyle="1" w:styleId="150">
    <w:name w:val="正文文本 (15)_"/>
    <w:link w:val="151"/>
    <w:qFormat/>
    <w:rPr>
      <w:rFonts w:ascii="黑体" w:eastAsia="黑体" w:hAnsi="黑体" w:cs="黑体"/>
      <w:spacing w:val="-10"/>
      <w:sz w:val="19"/>
      <w:szCs w:val="19"/>
      <w:shd w:val="clear" w:color="auto" w:fill="FFFFFF"/>
    </w:rPr>
  </w:style>
  <w:style w:type="paragraph" w:customStyle="1" w:styleId="151">
    <w:name w:val="正文文本 (15)"/>
    <w:basedOn w:val="a"/>
    <w:link w:val="150"/>
    <w:qFormat/>
    <w:pPr>
      <w:shd w:val="clear" w:color="auto" w:fill="FFFFFF"/>
      <w:spacing w:after="120" w:line="0" w:lineRule="atLeast"/>
      <w:ind w:firstLine="380"/>
      <w:jc w:val="distribute"/>
    </w:pPr>
    <w:rPr>
      <w:rFonts w:ascii="黑体" w:eastAsia="黑体" w:hAnsi="黑体" w:cs="黑体"/>
      <w:spacing w:val="-10"/>
      <w:sz w:val="19"/>
      <w:szCs w:val="19"/>
    </w:rPr>
  </w:style>
  <w:style w:type="character" w:customStyle="1" w:styleId="160">
    <w:name w:val="正文文本 (16)_"/>
    <w:link w:val="161"/>
    <w:qFormat/>
    <w:rPr>
      <w:rFonts w:ascii="MingLiU" w:eastAsia="MingLiU" w:hAnsi="MingLiU" w:cs="MingLiU"/>
      <w:spacing w:val="-10"/>
      <w:sz w:val="19"/>
      <w:szCs w:val="19"/>
      <w:shd w:val="clear" w:color="auto" w:fill="FFFFFF"/>
    </w:rPr>
  </w:style>
  <w:style w:type="paragraph" w:customStyle="1" w:styleId="161">
    <w:name w:val="正文文本 (16)"/>
    <w:basedOn w:val="a"/>
    <w:link w:val="160"/>
    <w:qFormat/>
    <w:pPr>
      <w:shd w:val="clear" w:color="auto" w:fill="FFFFFF"/>
      <w:spacing w:after="0" w:line="298" w:lineRule="exact"/>
      <w:ind w:firstLine="400"/>
      <w:jc w:val="distribute"/>
    </w:pPr>
    <w:rPr>
      <w:rFonts w:ascii="MingLiU" w:eastAsia="MingLiU" w:hAnsi="MingLiU" w:cs="MingLiU"/>
      <w:spacing w:val="-10"/>
      <w:sz w:val="19"/>
      <w:szCs w:val="19"/>
    </w:rPr>
  </w:style>
  <w:style w:type="character" w:customStyle="1" w:styleId="31">
    <w:name w:val="标题 #3"/>
    <w:qFormat/>
    <w:rPr>
      <w:rFonts w:ascii="黑体" w:eastAsia="黑体" w:hAnsi="黑体" w:cs="黑体"/>
      <w:color w:val="000000"/>
      <w:spacing w:val="0"/>
      <w:w w:val="100"/>
      <w:position w:val="0"/>
      <w:sz w:val="19"/>
      <w:szCs w:val="19"/>
      <w:u w:val="none"/>
      <w:lang w:val="zh-CN"/>
    </w:rPr>
  </w:style>
  <w:style w:type="paragraph" w:customStyle="1" w:styleId="Default">
    <w:name w:val="Default"/>
    <w:qFormat/>
    <w:pPr>
      <w:widowControl w:val="0"/>
      <w:autoSpaceDE w:val="0"/>
      <w:autoSpaceDN w:val="0"/>
      <w:adjustRightInd w:val="0"/>
    </w:pPr>
    <w:rPr>
      <w:rFonts w:ascii="宋体" w:eastAsia="宋体" w:hAnsi="Times New Roman" w:cs="宋体"/>
      <w:color w:val="000000"/>
      <w:sz w:val="24"/>
      <w:szCs w:val="24"/>
    </w:rPr>
  </w:style>
  <w:style w:type="character" w:customStyle="1" w:styleId="bjh-p">
    <w:name w:val="bjh-p"/>
    <w:basedOn w:val="a0"/>
    <w:qFormat/>
  </w:style>
  <w:style w:type="paragraph" w:customStyle="1" w:styleId="1b">
    <w:name w:val="无间隔1"/>
    <w:next w:val="afff"/>
    <w:uiPriority w:val="1"/>
    <w:qFormat/>
    <w:rPr>
      <w:sz w:val="22"/>
      <w:szCs w:val="22"/>
    </w:rPr>
  </w:style>
  <w:style w:type="paragraph" w:styleId="afff">
    <w:name w:val="No Spacing"/>
    <w:uiPriority w:val="1"/>
    <w:qFormat/>
    <w:pPr>
      <w:widowControl w:val="0"/>
    </w:pPr>
    <w:rPr>
      <w:kern w:val="2"/>
      <w:sz w:val="22"/>
      <w:szCs w:val="24"/>
      <w14:ligatures w14:val="standardContextual"/>
    </w:rPr>
  </w:style>
  <w:style w:type="character" w:customStyle="1" w:styleId="afff0">
    <w:name w:val="无间隔 字符"/>
    <w:basedOn w:val="a0"/>
    <w:uiPriority w:val="1"/>
    <w:qFormat/>
    <w:rPr>
      <w:rFonts w:ascii="等线" w:hAnsi="等线" w:cs="Times New Roman"/>
      <w:sz w:val="22"/>
      <w:szCs w:val="22"/>
    </w:rPr>
  </w:style>
  <w:style w:type="character" w:styleId="afff1">
    <w:name w:val="Placeholder Text"/>
    <w:basedOn w:val="a0"/>
    <w:uiPriority w:val="99"/>
    <w:semiHidden/>
    <w:qFormat/>
    <w:rPr>
      <w:color w:val="808080"/>
    </w:rPr>
  </w:style>
  <w:style w:type="character" w:customStyle="1" w:styleId="1c">
    <w:name w:val="未处理的提及1"/>
    <w:basedOn w:val="a0"/>
    <w:uiPriority w:val="99"/>
    <w:semiHidden/>
    <w:unhideWhenUsed/>
    <w:qFormat/>
    <w:rPr>
      <w:color w:val="605E5C"/>
      <w:shd w:val="clear" w:color="auto" w:fill="E1DFDD"/>
    </w:rPr>
  </w:style>
  <w:style w:type="character" w:customStyle="1" w:styleId="11">
    <w:name w:val="日期 字符1"/>
    <w:basedOn w:val="a0"/>
    <w:link w:val="ab"/>
    <w:uiPriority w:val="99"/>
    <w:semiHidden/>
  </w:style>
  <w:style w:type="table" w:customStyle="1" w:styleId="22">
    <w:name w:val="网格型2"/>
    <w:basedOn w:val="a1"/>
    <w:next w:val="afd"/>
    <w:uiPriority w:val="59"/>
    <w:qFormat/>
    <w:rsid w:val="009272D0"/>
    <w:pPr>
      <w:spacing w:after="160" w:line="27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网格型11"/>
    <w:basedOn w:val="a1"/>
    <w:uiPriority w:val="59"/>
    <w:qFormat/>
    <w:rsid w:val="0076658D"/>
    <w:rPr>
      <w:rFonts w:ascii="等线" w:eastAsia="等线" w:hAnsi="等线"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网格型3"/>
    <w:basedOn w:val="a1"/>
    <w:next w:val="afd"/>
    <w:uiPriority w:val="59"/>
    <w:qFormat/>
    <w:rsid w:val="00D91EBA"/>
    <w:pPr>
      <w:spacing w:after="160" w:line="278"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9</Pages>
  <Words>1316</Words>
  <Characters>7505</Characters>
  <Application>Microsoft Office Word</Application>
  <DocSecurity>0</DocSecurity>
  <Lines>62</Lines>
  <Paragraphs>17</Paragraphs>
  <ScaleCrop>false</ScaleCrop>
  <Company/>
  <LinksUpToDate>false</LinksUpToDate>
  <CharactersWithSpaces>8804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斌洋 王</dc:creator>
  <cp:lastModifiedBy>斌洋 王</cp:lastModifiedBy>
  <cp:revision>3</cp:revision>
  <dcterms:created xsi:type="dcterms:W3CDTF">2026-04-25T03:25:00Z</dcterms:created>
  <dcterms:modified xsi:type="dcterms:W3CDTF">2026-04-25T03:51:00Z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eyJoZGlkIjoiZGQ1MWFiYmVmZjYyOTBhMWEyZWE0YTY3OWZlMmU2OGUiLCJ1c2VySWQiOiIxMjA4MDIyNjUwIn0=</vt:lpwstr>
  </property>
  <property fmtid="{D5CDD505-2E9C-101B-9397-08002B2CF9AE}" pid="3" name="KSOProductBuildVer">
    <vt:lpwstr>2052-12.1.0.20305</vt:lpwstr>
  </property>
  <property fmtid="{D5CDD505-2E9C-101B-9397-08002B2CF9AE}" pid="4" name="ICV">
    <vt:lpwstr>463A5095E9644C65AE08948D3548E106_12</vt:lpwstr>
  </property>
</Properties>
</file>