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96FDC" w:rsidRPr="00EC5FED" w:rsidRDefault="00696FDC" w:rsidP="00FF2246">
      <w:pPr>
        <w:pStyle w:val="3"/>
        <w:jc w:val="both"/>
        <w:rPr>
          <w:rFonts w:ascii="宋体" w:eastAsia="宋体" w:hAnsi="宋体"/>
          <w:b/>
          <w:bCs/>
          <w:color w:val="auto"/>
          <w:sz w:val="21"/>
        </w:rPr>
      </w:pPr>
      <w:r w:rsidRPr="00EC5FED">
        <w:rPr>
          <w:rFonts w:ascii="宋体" w:eastAsia="宋体" w:hAnsi="宋体" w:hint="eastAsia"/>
          <w:b/>
          <w:bCs/>
          <w:color w:val="auto"/>
          <w:sz w:val="21"/>
        </w:rPr>
        <w:t>上节课重点内容回顾</w:t>
      </w:r>
    </w:p>
    <w:p w:rsidR="00696FDC" w:rsidRDefault="00EC5FED" w:rsidP="00696FDC">
      <w:pPr>
        <w:ind w:firstLine="420"/>
      </w:pPr>
      <w:r>
        <w:rPr>
          <w:rFonts w:hint="eastAsia"/>
        </w:rPr>
        <w:t>1.</w:t>
      </w:r>
      <w:r>
        <w:rPr>
          <w:rFonts w:hint="eastAsia"/>
        </w:rPr>
        <w:t>故意。直接故意：明知必然或者可能</w:t>
      </w:r>
      <w:r>
        <w:rPr>
          <w:rFonts w:hint="eastAsia"/>
        </w:rPr>
        <w:t>+</w:t>
      </w:r>
      <w:r>
        <w:rPr>
          <w:rFonts w:hint="eastAsia"/>
        </w:rPr>
        <w:t>希望；间接故意：明知可能</w:t>
      </w:r>
      <w:r>
        <w:rPr>
          <w:rFonts w:hint="eastAsia"/>
        </w:rPr>
        <w:t>+</w:t>
      </w:r>
      <w:r>
        <w:rPr>
          <w:rFonts w:hint="eastAsia"/>
        </w:rPr>
        <w:t>放任。</w:t>
      </w:r>
    </w:p>
    <w:p w:rsidR="00EC5FED" w:rsidRPr="00696FDC" w:rsidRDefault="00EC5FED" w:rsidP="00696FDC">
      <w:pPr>
        <w:ind w:firstLine="420"/>
        <w:rPr>
          <w:rFonts w:hint="eastAsia"/>
        </w:rPr>
      </w:pPr>
      <w:r>
        <w:rPr>
          <w:rFonts w:hint="eastAsia"/>
        </w:rPr>
        <w:t>2.</w:t>
      </w:r>
      <w:r>
        <w:rPr>
          <w:rFonts w:hint="eastAsia"/>
        </w:rPr>
        <w:t>过失。轻信过失（过于自信的过失）：预见到结果可能发生（大概率、小概率，不能是必然）</w:t>
      </w:r>
      <w:r>
        <w:rPr>
          <w:rFonts w:hint="eastAsia"/>
        </w:rPr>
        <w:t>+</w:t>
      </w:r>
      <w:r>
        <w:rPr>
          <w:rFonts w:hint="eastAsia"/>
        </w:rPr>
        <w:t>轻信能够避免结果；疏忽大意的过失：没预见到结果</w:t>
      </w:r>
      <w:r>
        <w:rPr>
          <w:rFonts w:hint="eastAsia"/>
        </w:rPr>
        <w:t>+</w:t>
      </w:r>
      <w:r>
        <w:rPr>
          <w:rFonts w:hint="eastAsia"/>
        </w:rPr>
        <w:t>社会公众认为应当预见</w:t>
      </w:r>
      <w:r w:rsidR="00522B9A">
        <w:rPr>
          <w:rFonts w:hint="eastAsia"/>
        </w:rPr>
        <w:t>。</w:t>
      </w:r>
    </w:p>
    <w:p w:rsidR="00696FDC" w:rsidRDefault="00696FDC" w:rsidP="00FF2246">
      <w:pPr>
        <w:pStyle w:val="3"/>
        <w:jc w:val="both"/>
        <w:rPr>
          <w:rFonts w:ascii="宋体" w:eastAsia="宋体" w:hAnsi="宋体"/>
          <w:color w:val="auto"/>
          <w:sz w:val="21"/>
        </w:rPr>
      </w:pPr>
    </w:p>
    <w:p w:rsidR="00696FDC" w:rsidRDefault="00696FDC" w:rsidP="00FF2246">
      <w:pPr>
        <w:pStyle w:val="3"/>
        <w:jc w:val="both"/>
        <w:rPr>
          <w:rFonts w:ascii="宋体" w:eastAsia="宋体" w:hAnsi="宋体" w:hint="eastAsia"/>
          <w:color w:val="auto"/>
          <w:sz w:val="21"/>
        </w:rPr>
      </w:pPr>
    </w:p>
    <w:p w:rsidR="00696FDC" w:rsidRPr="00060CEC" w:rsidRDefault="00696FDC" w:rsidP="00696FDC">
      <w:pPr>
        <w:pStyle w:val="3"/>
        <w:jc w:val="center"/>
        <w:rPr>
          <w:rFonts w:ascii="宋体" w:eastAsia="宋体" w:hAnsi="宋体" w:hint="eastAsia"/>
          <w:b/>
          <w:bCs/>
          <w:color w:val="auto"/>
          <w:sz w:val="28"/>
          <w:szCs w:val="28"/>
        </w:rPr>
      </w:pPr>
      <w:r w:rsidRPr="00060CEC">
        <w:rPr>
          <w:rFonts w:ascii="宋体" w:eastAsia="宋体" w:hAnsi="宋体" w:hint="eastAsia"/>
          <w:b/>
          <w:bCs/>
          <w:color w:val="auto"/>
          <w:sz w:val="28"/>
          <w:szCs w:val="28"/>
        </w:rPr>
        <w:t>考点7  故意、过失</w:t>
      </w:r>
      <w:r w:rsidR="00060CEC">
        <w:rPr>
          <w:rFonts w:ascii="宋体" w:eastAsia="宋体" w:hAnsi="宋体" w:hint="eastAsia"/>
          <w:b/>
          <w:bCs/>
          <w:color w:val="auto"/>
          <w:sz w:val="28"/>
          <w:szCs w:val="28"/>
        </w:rPr>
        <w:t>（3.26 19:30—22:41）</w:t>
      </w:r>
    </w:p>
    <w:p w:rsidR="00696FDC" w:rsidRDefault="00696FDC" w:rsidP="009A3DEA">
      <w:pPr>
        <w:ind w:firstLineChars="0" w:firstLine="0"/>
      </w:pPr>
    </w:p>
    <w:p w:rsidR="009A3DEA" w:rsidRPr="00C43E88" w:rsidRDefault="009A3DEA" w:rsidP="009A3DEA">
      <w:pPr>
        <w:pStyle w:val="3"/>
        <w:rPr>
          <w:rFonts w:ascii="宋体" w:eastAsia="宋体" w:hAnsi="宋体"/>
          <w:b/>
          <w:bCs/>
          <w:color w:val="auto"/>
          <w:sz w:val="21"/>
        </w:rPr>
      </w:pPr>
      <w:r w:rsidRPr="00C43E88">
        <w:rPr>
          <w:rFonts w:ascii="宋体" w:eastAsia="宋体" w:hAnsi="宋体" w:hint="eastAsia"/>
          <w:b/>
          <w:bCs/>
          <w:color w:val="auto"/>
          <w:sz w:val="21"/>
        </w:rPr>
        <w:t>三、疏忽大意的过失与意外事件的区分</w:t>
      </w:r>
      <w:r w:rsidRPr="00C43E88">
        <w:rPr>
          <w:rFonts w:ascii="宋体" w:eastAsia="宋体" w:hAnsi="宋体" w:cs="汉仪书宋二简" w:hint="eastAsia"/>
          <w:b/>
          <w:bCs/>
          <w:color w:val="auto"/>
          <w:sz w:val="21"/>
        </w:rPr>
        <w:t>（关键要看“我们能否预见”）</w:t>
      </w:r>
    </w:p>
    <w:p w:rsidR="009A3DEA" w:rsidRPr="009A3DEA" w:rsidRDefault="009A3DEA" w:rsidP="009A3DEA">
      <w:pPr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p w:rsidR="009A3DEA" w:rsidRDefault="009A3DEA" w:rsidP="009A3DEA">
      <w:pPr>
        <w:ind w:firstLine="420"/>
        <w:jc w:val="left"/>
        <w:rPr>
          <w:rFonts w:eastAsia="宋体" w:cs="汉仪书宋二简"/>
          <w:color w:val="auto"/>
          <w:kern w:val="0"/>
        </w:rPr>
      </w:pPr>
      <w:r w:rsidRPr="009A3DEA">
        <w:rPr>
          <w:rFonts w:eastAsia="宋体" w:cs="汉仪书宋二简"/>
          <w:color w:val="auto"/>
          <w:kern w:val="0"/>
        </w:rPr>
        <w:t>1</w:t>
      </w:r>
      <w:r w:rsidRPr="009A3DEA">
        <w:rPr>
          <w:rFonts w:eastAsia="宋体" w:cs="汉仪书宋二简" w:hint="eastAsia"/>
          <w:color w:val="auto"/>
          <w:kern w:val="0"/>
        </w:rPr>
        <w:t>．生活过失</w:t>
      </w:r>
      <w:r>
        <w:rPr>
          <w:rFonts w:eastAsia="宋体" w:cs="汉仪书宋二简" w:hint="eastAsia"/>
          <w:color w:val="auto"/>
          <w:kern w:val="0"/>
        </w:rPr>
        <w:t>：</w:t>
      </w:r>
      <w:r w:rsidRPr="009A3DEA">
        <w:rPr>
          <w:rFonts w:eastAsia="宋体" w:cs="汉仪书宋二简" w:hint="eastAsia"/>
          <w:color w:val="auto"/>
          <w:kern w:val="0"/>
        </w:rPr>
        <w:t>结合</w:t>
      </w:r>
      <w:r w:rsidRPr="009A3DEA">
        <w:rPr>
          <w:rFonts w:eastAsia="宋体" w:cs="汉仪书宋二简" w:hint="eastAsia"/>
          <w:b/>
          <w:bCs/>
          <w:color w:val="auto"/>
          <w:kern w:val="0"/>
        </w:rPr>
        <w:t>社会一般人</w:t>
      </w:r>
      <w:r w:rsidRPr="009A3DEA">
        <w:rPr>
          <w:rFonts w:eastAsia="宋体" w:cs="汉仪书宋二简" w:hint="eastAsia"/>
          <w:color w:val="auto"/>
          <w:kern w:val="0"/>
        </w:rPr>
        <w:t>的</w:t>
      </w:r>
      <w:r w:rsidRPr="009A3DEA">
        <w:rPr>
          <w:rFonts w:eastAsia="宋体" w:cs="汉仪书宋二简" w:hint="eastAsia"/>
          <w:b/>
          <w:bCs/>
          <w:color w:val="auto"/>
          <w:kern w:val="0"/>
        </w:rPr>
        <w:t>生活经验</w:t>
      </w:r>
      <w:r w:rsidRPr="009A3DEA">
        <w:rPr>
          <w:rFonts w:eastAsia="宋体" w:cs="汉仪书宋二简" w:hint="eastAsia"/>
          <w:color w:val="auto"/>
          <w:kern w:val="0"/>
        </w:rPr>
        <w:t>，看一般公众在当时的情形下能否预见。</w:t>
      </w:r>
      <w:r>
        <w:rPr>
          <w:rFonts w:eastAsia="宋体" w:cs="汉仪书宋二简" w:hint="eastAsia"/>
          <w:color w:val="auto"/>
          <w:kern w:val="0"/>
        </w:rPr>
        <w:t>违反了生活规范，就存在生活过失。</w:t>
      </w:r>
    </w:p>
    <w:p w:rsidR="009A3DEA" w:rsidRPr="009A3DEA" w:rsidRDefault="009A3DEA" w:rsidP="009A3DEA">
      <w:pPr>
        <w:ind w:firstLine="420"/>
        <w:jc w:val="left"/>
        <w:rPr>
          <w:rFonts w:eastAsia="宋体" w:cs="汉仪书宋二简"/>
          <w:color w:val="auto"/>
          <w:kern w:val="0"/>
        </w:rPr>
      </w:pPr>
      <w:r w:rsidRPr="009A3DEA">
        <w:rPr>
          <w:rFonts w:eastAsia="宋体" w:cs="汉仪书宋二简"/>
          <w:color w:val="auto"/>
          <w:kern w:val="0"/>
        </w:rPr>
        <w:t>2</w:t>
      </w:r>
      <w:r w:rsidRPr="009A3DEA">
        <w:rPr>
          <w:rFonts w:eastAsia="宋体" w:cs="汉仪书宋二简" w:hint="eastAsia"/>
          <w:color w:val="auto"/>
          <w:kern w:val="0"/>
        </w:rPr>
        <w:t>．</w:t>
      </w:r>
      <w:r>
        <w:rPr>
          <w:rFonts w:eastAsia="宋体" w:cs="汉仪书宋二简" w:hint="eastAsia"/>
          <w:color w:val="auto"/>
          <w:kern w:val="0"/>
        </w:rPr>
        <w:t>业务过失：</w:t>
      </w:r>
      <w:r w:rsidRPr="009A3DEA">
        <w:rPr>
          <w:rFonts w:eastAsia="宋体" w:cs="汉仪书宋二简" w:hint="eastAsia"/>
          <w:color w:val="auto"/>
          <w:kern w:val="0"/>
        </w:rPr>
        <w:t>主要是要看</w:t>
      </w:r>
      <w:r w:rsidRPr="009A3DEA">
        <w:rPr>
          <w:rFonts w:eastAsia="宋体" w:cs="汉仪书宋二简" w:hint="eastAsia"/>
          <w:b/>
          <w:bCs/>
          <w:color w:val="auto"/>
          <w:kern w:val="0"/>
        </w:rPr>
        <w:t>行为人</w:t>
      </w:r>
      <w:r w:rsidRPr="009A3DEA">
        <w:rPr>
          <w:rFonts w:eastAsia="宋体" w:cs="汉仪书宋二简" w:hint="eastAsia"/>
          <w:color w:val="auto"/>
          <w:kern w:val="0"/>
        </w:rPr>
        <w:t>是否违反操作规则、职务业务惯例、规章的规定。</w:t>
      </w:r>
    </w:p>
    <w:p w:rsidR="009A3DEA" w:rsidRPr="00696FDC" w:rsidRDefault="009A3DEA" w:rsidP="009A3DEA">
      <w:pPr>
        <w:ind w:firstLineChars="0" w:firstLine="0"/>
        <w:rPr>
          <w:rFonts w:hint="eastAsia"/>
        </w:rPr>
      </w:pPr>
    </w:p>
    <w:p w:rsidR="00FF2246" w:rsidRPr="00522B9A" w:rsidRDefault="00FF2246" w:rsidP="00522B9A">
      <w:pPr>
        <w:pStyle w:val="3"/>
        <w:jc w:val="both"/>
        <w:rPr>
          <w:rFonts w:ascii="宋体" w:eastAsia="宋体" w:hAnsi="宋体" w:hint="eastAsia"/>
          <w:b/>
          <w:bCs/>
          <w:color w:val="auto"/>
          <w:sz w:val="21"/>
        </w:rPr>
      </w:pPr>
      <w:r w:rsidRPr="00EC5FED">
        <w:rPr>
          <w:rFonts w:ascii="宋体" w:eastAsia="宋体" w:hAnsi="宋体" w:hint="eastAsia"/>
          <w:b/>
          <w:bCs/>
          <w:color w:val="auto"/>
          <w:sz w:val="21"/>
        </w:rPr>
        <w:t>四、间接故意与过于自信过失的区分（认识到结果发生可能性的大小，有无防果措施）</w:t>
      </w:r>
    </w:p>
    <w:p w:rsidR="00FF2246" w:rsidRPr="00FF2246" w:rsidRDefault="00FF2246" w:rsidP="00522B9A">
      <w:pPr>
        <w:pStyle w:val="4"/>
        <w:spacing w:line="400" w:lineRule="exact"/>
        <w:ind w:firstLineChars="120" w:firstLine="252"/>
        <w:rPr>
          <w:rFonts w:eastAsia="宋体" w:hint="eastAsia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t>（一）判断规则</w:t>
      </w:r>
    </w:p>
    <w:p w:rsidR="00FF2246" w:rsidRPr="00FF2246" w:rsidRDefault="00FF2246" w:rsidP="00FF2246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（1）</w:t>
      </w:r>
      <w:r w:rsidR="00522B9A">
        <w:rPr>
          <w:rFonts w:eastAsia="宋体" w:cs="汉仪书宋二简" w:hint="eastAsia"/>
          <w:color w:val="auto"/>
          <w:kern w:val="0"/>
        </w:rPr>
        <w:t>认识程度的判断</w:t>
      </w:r>
      <w:r w:rsidRPr="00FF2246">
        <w:rPr>
          <w:rFonts w:eastAsia="宋体" w:cs="汉仪书宋二简" w:hint="eastAsia"/>
          <w:color w:val="auto"/>
          <w:kern w:val="0"/>
        </w:rPr>
        <w:t>。行为人认识到行为导致结果可能性很大，可能为间接故意；认识到行为导致结果可能性小，直接认定为过失。</w:t>
      </w:r>
    </w:p>
    <w:p w:rsidR="00FF2246" w:rsidRPr="00FF2246" w:rsidRDefault="00FF2246" w:rsidP="009A3DEA">
      <w:pPr>
        <w:spacing w:line="400" w:lineRule="exact"/>
        <w:ind w:firstLine="420"/>
        <w:jc w:val="left"/>
        <w:rPr>
          <w:rFonts w:eastAsia="宋体" w:cs="汉仪书宋二简" w:hint="eastAsia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（2）</w:t>
      </w:r>
      <w:r w:rsidR="00522B9A">
        <w:rPr>
          <w:rFonts w:eastAsia="宋体" w:cs="汉仪书宋二简" w:hint="eastAsia"/>
          <w:color w:val="auto"/>
          <w:kern w:val="0"/>
        </w:rPr>
        <w:t>行为人行为</w:t>
      </w:r>
      <w:r w:rsidR="00C43E88">
        <w:rPr>
          <w:rFonts w:eastAsia="宋体" w:cs="汉仪书宋二简" w:hint="eastAsia"/>
          <w:color w:val="auto"/>
          <w:kern w:val="0"/>
        </w:rPr>
        <w:t>。</w:t>
      </w:r>
      <w:r w:rsidRPr="00FF2246">
        <w:rPr>
          <w:rFonts w:eastAsia="宋体" w:cs="汉仪书宋二简" w:hint="eastAsia"/>
          <w:color w:val="auto"/>
          <w:kern w:val="0"/>
        </w:rPr>
        <w:t>是否采取了自认为有效的防果措施、有无防果经验：行为人认识到行为导致结果的可能性大，又未采取措施（或无防果经验），则为间接故意；或者明知采取的措施有效性不大，不能避免结果发生，也为间接故意。行为人认识到行为导致结果的可能性大，但采取了自认为有效的可完全避免结果发生的措施的，认为是过于自信的过失。</w:t>
      </w:r>
    </w:p>
    <w:p w:rsidR="00FF2246" w:rsidRPr="00FF2246" w:rsidRDefault="00FF2246" w:rsidP="00FF2246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t>（二）经验法则</w:t>
      </w:r>
    </w:p>
    <w:p w:rsidR="00FF2246" w:rsidRPr="00FF2246" w:rsidRDefault="00FF2246" w:rsidP="00FF2246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1．在日常生活中，行为人认识到行为的危险性极高、导致结果概率较大，如未采取防果措施，仍实施该危险行为的</w:t>
      </w:r>
      <w:r w:rsidR="00C43E88">
        <w:rPr>
          <w:rFonts w:eastAsia="宋体" w:cs="汉仪书宋二简" w:hint="eastAsia"/>
          <w:color w:val="auto"/>
          <w:kern w:val="0"/>
        </w:rPr>
        <w:t>，</w:t>
      </w:r>
      <w:r w:rsidRPr="00FF2246">
        <w:rPr>
          <w:rFonts w:eastAsia="宋体" w:cs="汉仪书宋二简" w:hint="eastAsia"/>
          <w:color w:val="auto"/>
          <w:kern w:val="0"/>
        </w:rPr>
        <w:t>认为是“放任”。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2．在业务（危险作业）</w:t>
      </w:r>
      <w:r w:rsidR="009A3DEA">
        <w:rPr>
          <w:rFonts w:eastAsia="宋体" w:cs="汉仪书宋二简" w:hint="eastAsia"/>
          <w:color w:val="auto"/>
          <w:kern w:val="0"/>
        </w:rPr>
        <w:t>活动</w:t>
      </w:r>
      <w:r w:rsidRPr="00FF2246">
        <w:rPr>
          <w:rFonts w:eastAsia="宋体" w:cs="汉仪书宋二简" w:hint="eastAsia"/>
          <w:color w:val="auto"/>
          <w:kern w:val="0"/>
        </w:rPr>
        <w:t>中，只是故意违反规章，而无证据证明或无明文提示行为人系故意追求故意或放任结果的，一般推定为过失。</w:t>
      </w:r>
    </w:p>
    <w:p w:rsidR="00FF2246" w:rsidRPr="00C43E88" w:rsidRDefault="00CB118A" w:rsidP="00FF2246">
      <w:pPr>
        <w:snapToGrid w:val="0"/>
        <w:spacing w:line="400" w:lineRule="exact"/>
        <w:ind w:firstLine="428"/>
        <w:rPr>
          <w:rFonts w:eastAsia="宋体" w:cs="Times New Roman"/>
          <w:b/>
          <w:bCs/>
          <w:color w:val="auto"/>
        </w:rPr>
      </w:pPr>
      <w:r w:rsidRPr="00C43E88">
        <w:rPr>
          <w:rFonts w:eastAsia="宋体" w:cs="Times New Roman" w:hint="eastAsia"/>
          <w:b/>
          <w:bCs/>
          <w:color w:val="auto"/>
        </w:rPr>
        <w:t>注意：对结果持反对态度，不一定就是过失，也可能是间接故意，但可排除直接故意。</w:t>
      </w:r>
    </w:p>
    <w:p w:rsidR="00CB118A" w:rsidRPr="00CB118A" w:rsidRDefault="00CB118A" w:rsidP="00FF2246">
      <w:pPr>
        <w:snapToGrid w:val="0"/>
        <w:spacing w:line="400" w:lineRule="exact"/>
        <w:ind w:firstLine="420"/>
        <w:rPr>
          <w:rFonts w:eastAsia="宋体" w:cs="Times New Roman" w:hint="eastAsia"/>
          <w:color w:val="auto"/>
        </w:rPr>
      </w:pPr>
    </w:p>
    <w:p w:rsidR="00FF2246" w:rsidRPr="00C43E88" w:rsidRDefault="00FF2246" w:rsidP="00FF2246">
      <w:pPr>
        <w:pStyle w:val="3"/>
        <w:jc w:val="both"/>
        <w:rPr>
          <w:rFonts w:ascii="宋体" w:eastAsia="宋体" w:hAnsi="宋体"/>
          <w:b/>
          <w:bCs/>
          <w:color w:val="auto"/>
          <w:sz w:val="21"/>
        </w:rPr>
      </w:pPr>
      <w:r w:rsidRPr="00C43E88">
        <w:rPr>
          <w:rFonts w:ascii="宋体" w:eastAsia="宋体" w:hAnsi="宋体" w:hint="eastAsia"/>
          <w:b/>
          <w:bCs/>
          <w:color w:val="auto"/>
          <w:sz w:val="21"/>
        </w:rPr>
        <w:t>五、间接故意</w:t>
      </w:r>
    </w:p>
    <w:p w:rsidR="00FF2246" w:rsidRPr="00FF2246" w:rsidRDefault="00FF2246" w:rsidP="00FF2246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tbl>
      <w:tblPr>
        <w:tblStyle w:val="aff6"/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2206"/>
        <w:gridCol w:w="2899"/>
        <w:gridCol w:w="1740"/>
        <w:gridCol w:w="1660"/>
      </w:tblGrid>
      <w:tr w:rsidR="00FF2246" w:rsidRPr="00FF2246" w:rsidTr="005A11C1">
        <w:trPr>
          <w:jc w:val="center"/>
        </w:trPr>
        <w:tc>
          <w:tcPr>
            <w:tcW w:w="8505" w:type="dxa"/>
            <w:gridSpan w:val="4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FF2246">
              <w:rPr>
                <w:rFonts w:eastAsia="宋体" w:cs="Times New Roman" w:hint="eastAsia"/>
                <w:color w:val="auto"/>
                <w:sz w:val="21"/>
              </w:rPr>
              <w:t>行为人认识到行为，认为存在不发生结果的可能性，而实施某行为，导致结果</w:t>
            </w:r>
          </w:p>
        </w:tc>
      </w:tr>
      <w:tr w:rsidR="00FF2246" w:rsidRPr="00FF2246" w:rsidTr="005A11C1">
        <w:trPr>
          <w:jc w:val="center"/>
        </w:trPr>
        <w:tc>
          <w:tcPr>
            <w:tcW w:w="2206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行为人</w:t>
            </w:r>
            <w:r w:rsidRPr="00FF2246">
              <w:rPr>
                <w:rFonts w:eastAsia="宋体" w:cs="Times New Roman" w:hint="eastAsia"/>
                <w:color w:val="auto"/>
                <w:sz w:val="21"/>
              </w:rPr>
              <w:t>认识（心</w:t>
            </w:r>
            <w:r w:rsidRPr="00FF2246">
              <w:rPr>
                <w:rFonts w:eastAsia="宋体" w:cs="Times New Roman" w:hint="eastAsia"/>
                <w:color w:val="auto"/>
                <w:sz w:val="21"/>
              </w:rPr>
              <w:lastRenderedPageBreak/>
              <w:t>理事实）</w:t>
            </w:r>
          </w:p>
        </w:tc>
        <w:tc>
          <w:tcPr>
            <w:tcW w:w="2899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lastRenderedPageBreak/>
              <w:t>一般人</w:t>
            </w:r>
            <w:r w:rsidRPr="00FF2246">
              <w:rPr>
                <w:rFonts w:eastAsia="宋体" w:cs="Times New Roman" w:hint="eastAsia"/>
                <w:color w:val="auto"/>
                <w:sz w:val="21"/>
              </w:rPr>
              <w:t>（与行为人同行的</w:t>
            </w:r>
            <w:r w:rsidRPr="00FF2246">
              <w:rPr>
                <w:rFonts w:eastAsia="宋体" w:cs="Times New Roman" w:hint="eastAsia"/>
                <w:color w:val="auto"/>
                <w:sz w:val="21"/>
              </w:rPr>
              <w:lastRenderedPageBreak/>
              <w:t>社会平均人）认识</w:t>
            </w:r>
          </w:p>
        </w:tc>
        <w:tc>
          <w:tcPr>
            <w:tcW w:w="3400" w:type="dxa"/>
            <w:gridSpan w:val="2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b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lastRenderedPageBreak/>
              <w:t>规范评价（行为人罪过的刑法</w:t>
            </w:r>
            <w:r w:rsidRPr="00FF2246">
              <w:rPr>
                <w:rFonts w:eastAsia="宋体" w:hint="eastAsia"/>
                <w:color w:val="auto"/>
                <w:sz w:val="21"/>
              </w:rPr>
              <w:lastRenderedPageBreak/>
              <w:t>定性）</w:t>
            </w:r>
          </w:p>
        </w:tc>
      </w:tr>
      <w:tr w:rsidR="00FF2246" w:rsidRPr="00FF2246" w:rsidTr="005A11C1">
        <w:trPr>
          <w:jc w:val="center"/>
        </w:trPr>
        <w:tc>
          <w:tcPr>
            <w:tcW w:w="2206" w:type="dxa"/>
            <w:vMerge w:val="restart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FF2246">
              <w:rPr>
                <w:rFonts w:eastAsia="宋体" w:cs="Times New Roman" w:hint="eastAsia"/>
                <w:color w:val="auto"/>
                <w:sz w:val="21"/>
              </w:rPr>
              <w:lastRenderedPageBreak/>
              <w:t>认识到行为，认为存在不发生结果的可能性</w:t>
            </w:r>
          </w:p>
        </w:tc>
        <w:tc>
          <w:tcPr>
            <w:tcW w:w="2899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FF2246">
              <w:rPr>
                <w:rFonts w:eastAsia="宋体" w:cs="Times New Roman" w:hint="eastAsia"/>
                <w:color w:val="auto"/>
                <w:sz w:val="21"/>
              </w:rPr>
              <w:t>该行为导致结果的</w:t>
            </w:r>
            <w:r w:rsidRPr="00FF2246">
              <w:rPr>
                <w:rFonts w:eastAsia="宋体" w:hint="eastAsia"/>
                <w:color w:val="auto"/>
                <w:sz w:val="21"/>
              </w:rPr>
              <w:t>概率大</w:t>
            </w:r>
          </w:p>
        </w:tc>
        <w:tc>
          <w:tcPr>
            <w:tcW w:w="1740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FF2246">
              <w:rPr>
                <w:rFonts w:eastAsia="宋体" w:cs="Times New Roman" w:hint="eastAsia"/>
                <w:color w:val="auto"/>
                <w:sz w:val="21"/>
              </w:rPr>
              <w:t>应当明知结果</w:t>
            </w:r>
          </w:p>
        </w:tc>
        <w:tc>
          <w:tcPr>
            <w:tcW w:w="1660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间接故意</w:t>
            </w:r>
          </w:p>
        </w:tc>
      </w:tr>
      <w:tr w:rsidR="00FF2246" w:rsidRPr="00FF2246" w:rsidTr="005A11C1">
        <w:trPr>
          <w:jc w:val="center"/>
        </w:trPr>
        <w:tc>
          <w:tcPr>
            <w:tcW w:w="2206" w:type="dxa"/>
            <w:vMerge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color w:val="auto"/>
                <w:sz w:val="21"/>
              </w:rPr>
            </w:pPr>
          </w:p>
        </w:tc>
        <w:tc>
          <w:tcPr>
            <w:tcW w:w="2899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FF2246">
              <w:rPr>
                <w:rFonts w:eastAsia="宋体" w:cs="Times New Roman" w:hint="eastAsia"/>
                <w:color w:val="auto"/>
                <w:sz w:val="21"/>
              </w:rPr>
              <w:t>该行为导致结果的</w:t>
            </w:r>
            <w:r w:rsidRPr="00FF2246">
              <w:rPr>
                <w:rFonts w:eastAsia="宋体" w:hint="eastAsia"/>
                <w:color w:val="auto"/>
                <w:sz w:val="21"/>
              </w:rPr>
              <w:t>概率小</w:t>
            </w:r>
          </w:p>
        </w:tc>
        <w:tc>
          <w:tcPr>
            <w:tcW w:w="1740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 w:cs="Times New Roman"/>
                <w:color w:val="auto"/>
                <w:sz w:val="21"/>
              </w:rPr>
            </w:pPr>
            <w:r w:rsidRPr="00FF2246">
              <w:rPr>
                <w:rFonts w:eastAsia="宋体" w:cs="Times New Roman" w:hint="eastAsia"/>
                <w:color w:val="auto"/>
                <w:sz w:val="21"/>
              </w:rPr>
              <w:t>没有认识到结果</w:t>
            </w:r>
          </w:p>
        </w:tc>
        <w:tc>
          <w:tcPr>
            <w:tcW w:w="1660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疏忽过失</w:t>
            </w:r>
          </w:p>
        </w:tc>
      </w:tr>
    </w:tbl>
    <w:p w:rsidR="00FF2246" w:rsidRDefault="00CB118A" w:rsidP="00FF2246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>
        <w:rPr>
          <w:rFonts w:eastAsia="宋体" w:cs="Times New Roman" w:hint="eastAsia"/>
          <w:color w:val="auto"/>
        </w:rPr>
        <w:t>明知的两种情况：确实明知——明知道结果会发生、应当明知</w:t>
      </w:r>
    </w:p>
    <w:p w:rsidR="00CB118A" w:rsidRDefault="00CB118A" w:rsidP="00FF2246">
      <w:pPr>
        <w:snapToGrid w:val="0"/>
        <w:spacing w:line="400" w:lineRule="exact"/>
        <w:ind w:firstLine="420"/>
        <w:rPr>
          <w:rFonts w:eastAsia="宋体" w:cs="Times New Roman" w:hint="eastAsia"/>
          <w:color w:val="auto"/>
        </w:rPr>
      </w:pPr>
      <w:r>
        <w:rPr>
          <w:rFonts w:eastAsia="宋体" w:cs="Times New Roman" w:hint="eastAsia"/>
          <w:color w:val="auto"/>
        </w:rPr>
        <w:t>疏忽大意的过失：对于结果没有预见</w:t>
      </w:r>
    </w:p>
    <w:p w:rsidR="00CB118A" w:rsidRPr="00CB118A" w:rsidRDefault="00CB118A" w:rsidP="00FF2246">
      <w:pPr>
        <w:snapToGrid w:val="0"/>
        <w:spacing w:line="400" w:lineRule="exact"/>
        <w:ind w:firstLine="420"/>
        <w:rPr>
          <w:rFonts w:eastAsia="宋体" w:cs="Times New Roman" w:hint="eastAsia"/>
          <w:color w:val="auto"/>
        </w:rPr>
      </w:pPr>
    </w:p>
    <w:p w:rsidR="00FF2246" w:rsidRPr="00976B6E" w:rsidRDefault="00FF2246" w:rsidP="00976B6E">
      <w:pPr>
        <w:pStyle w:val="3"/>
        <w:rPr>
          <w:rFonts w:ascii="宋体" w:eastAsia="宋体" w:hAnsi="宋体" w:hint="eastAsia"/>
          <w:b/>
          <w:bCs/>
          <w:color w:val="auto"/>
          <w:sz w:val="21"/>
        </w:rPr>
      </w:pPr>
      <w:r w:rsidRPr="00976B6E">
        <w:rPr>
          <w:rFonts w:ascii="宋体" w:eastAsia="宋体" w:hAnsi="宋体" w:hint="eastAsia"/>
          <w:b/>
          <w:bCs/>
          <w:color w:val="auto"/>
          <w:sz w:val="21"/>
        </w:rPr>
        <w:t>六、具体罪名故意的构成条件</w:t>
      </w:r>
      <w:r w:rsidR="00CB118A" w:rsidRPr="00976B6E">
        <w:rPr>
          <w:rFonts w:ascii="宋体" w:eastAsia="宋体" w:hAnsi="宋体" w:hint="eastAsia"/>
          <w:b/>
          <w:bCs/>
          <w:color w:val="auto"/>
          <w:sz w:val="21"/>
        </w:rPr>
        <w:t>（故意的认定）</w:t>
      </w:r>
    </w:p>
    <w:p w:rsidR="00FF2246" w:rsidRPr="00FF2246" w:rsidRDefault="00FF2246" w:rsidP="00FF2246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t>（一）具体罪名故意的构成条件：明知不法要素+希望、放任既遂结果</w:t>
      </w:r>
    </w:p>
    <w:p w:rsidR="00FF2246" w:rsidRDefault="00FF2246" w:rsidP="00FF2246">
      <w:pPr>
        <w:spacing w:line="400" w:lineRule="exact"/>
        <w:ind w:firstLine="420"/>
        <w:rPr>
          <w:rFonts w:eastAsia="宋体" w:cs="汉仪中黑简"/>
          <w:color w:val="auto"/>
          <w:kern w:val="0"/>
        </w:rPr>
      </w:pPr>
      <w:r w:rsidRPr="00FF2246">
        <w:rPr>
          <w:rFonts w:eastAsia="宋体" w:cs="汉仪中黑简" w:hint="eastAsia"/>
          <w:color w:val="auto"/>
          <w:kern w:val="0"/>
        </w:rPr>
        <w:t>1．具体罪名故意的认识要素内容：明知该罪的</w:t>
      </w:r>
      <w:r w:rsidR="00976B6E">
        <w:rPr>
          <w:rFonts w:eastAsia="宋体" w:cs="汉仪中黑简" w:hint="eastAsia"/>
          <w:color w:val="auto"/>
          <w:kern w:val="0"/>
        </w:rPr>
        <w:t>（所有）</w:t>
      </w:r>
      <w:r w:rsidRPr="00FF2246">
        <w:rPr>
          <w:rFonts w:eastAsia="宋体" w:cs="汉仪中黑简" w:hint="eastAsia"/>
          <w:color w:val="auto"/>
          <w:kern w:val="0"/>
        </w:rPr>
        <w:t>不法要素（事实性认识）</w:t>
      </w:r>
    </w:p>
    <w:p w:rsidR="00976B6E" w:rsidRPr="00C43E88" w:rsidRDefault="00976B6E" w:rsidP="00FF2246">
      <w:pPr>
        <w:spacing w:line="400" w:lineRule="exact"/>
        <w:ind w:firstLine="428"/>
        <w:rPr>
          <w:rFonts w:eastAsia="宋体" w:cs="汉仪中黑简"/>
          <w:b/>
          <w:bCs/>
          <w:color w:val="auto"/>
          <w:kern w:val="0"/>
        </w:rPr>
      </w:pPr>
      <w:r w:rsidRPr="00C43E88">
        <w:rPr>
          <w:rFonts w:eastAsia="宋体" w:cs="汉仪中黑简" w:hint="eastAsia"/>
          <w:b/>
          <w:bCs/>
          <w:color w:val="auto"/>
          <w:kern w:val="0"/>
        </w:rPr>
        <w:t>列出某罪的客观不法要素列出，然后确定哪些需要认识。也要认识到消极要素的不存在。</w:t>
      </w:r>
    </w:p>
    <w:p w:rsidR="00976B6E" w:rsidRPr="00C43E88" w:rsidRDefault="00976B6E" w:rsidP="00976B6E">
      <w:pPr>
        <w:spacing w:line="400" w:lineRule="exact"/>
        <w:ind w:firstLine="428"/>
        <w:rPr>
          <w:rFonts w:eastAsia="宋体" w:cs="汉仪中黑简" w:hint="eastAsia"/>
          <w:b/>
          <w:bCs/>
          <w:color w:val="auto"/>
          <w:kern w:val="0"/>
        </w:rPr>
      </w:pPr>
      <w:r w:rsidRPr="00C43E88">
        <w:rPr>
          <w:rFonts w:eastAsia="宋体" w:cs="汉仪中黑简" w:hint="eastAsia"/>
          <w:b/>
          <w:bCs/>
          <w:color w:val="auto"/>
          <w:kern w:val="0"/>
        </w:rPr>
        <w:t>量的要素不需要认识</w:t>
      </w:r>
      <w:r w:rsidR="001B3480" w:rsidRPr="00C43E88">
        <w:rPr>
          <w:rFonts w:eastAsia="宋体" w:cs="汉仪中黑简" w:hint="eastAsia"/>
          <w:b/>
          <w:bCs/>
          <w:color w:val="auto"/>
          <w:kern w:val="0"/>
        </w:rPr>
        <w:t>。</w:t>
      </w:r>
    </w:p>
    <w:p w:rsidR="00FF2246" w:rsidRPr="00FF2246" w:rsidRDefault="00FF2246" w:rsidP="00FF2246">
      <w:pPr>
        <w:spacing w:line="400" w:lineRule="exact"/>
        <w:ind w:firstLine="420"/>
        <w:rPr>
          <w:rFonts w:eastAsia="宋体" w:cs="汉仪中黑简"/>
          <w:color w:val="auto"/>
          <w:kern w:val="0"/>
        </w:rPr>
      </w:pPr>
      <w:r w:rsidRPr="00FF2246">
        <w:rPr>
          <w:rFonts w:eastAsia="宋体" w:cs="汉仪中黑简" w:hint="eastAsia"/>
          <w:color w:val="auto"/>
          <w:kern w:val="0"/>
        </w:rPr>
        <w:t>2．具体罪名故意的意志因素：追求或放任该罪的既遂结果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</w:p>
    <w:p w:rsidR="00FF2246" w:rsidRPr="00060CEC" w:rsidRDefault="00FF2246" w:rsidP="00C43E88">
      <w:pPr>
        <w:pStyle w:val="1"/>
        <w:jc w:val="center"/>
        <w:rPr>
          <w:rFonts w:ascii="宋体" w:eastAsia="宋体" w:hAnsi="宋体"/>
          <w:color w:val="auto"/>
          <w:sz w:val="28"/>
          <w:szCs w:val="28"/>
        </w:rPr>
      </w:pPr>
      <w:bookmarkStart w:id="0" w:name="_Toc188371354"/>
      <w:r w:rsidRPr="00060CEC">
        <w:rPr>
          <w:rFonts w:ascii="宋体" w:eastAsia="宋体" w:hAnsi="宋体" w:hint="eastAsia"/>
          <w:color w:val="auto"/>
          <w:sz w:val="28"/>
          <w:szCs w:val="28"/>
        </w:rPr>
        <w:t>考点8</w:t>
      </w:r>
      <w:r w:rsidRPr="00060CEC">
        <w:rPr>
          <w:rFonts w:ascii="宋体" w:eastAsia="宋体" w:hAnsi="宋体"/>
          <w:color w:val="auto"/>
          <w:sz w:val="28"/>
          <w:szCs w:val="28"/>
        </w:rPr>
        <w:t xml:space="preserve">  </w:t>
      </w:r>
      <w:r w:rsidRPr="00060CEC">
        <w:rPr>
          <w:rFonts w:ascii="宋体" w:eastAsia="宋体" w:hAnsi="宋体" w:hint="eastAsia"/>
          <w:color w:val="auto"/>
          <w:sz w:val="28"/>
          <w:szCs w:val="28"/>
        </w:rPr>
        <w:t>事实认识错误</w:t>
      </w:r>
      <w:bookmarkEnd w:id="0"/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bookmarkStart w:id="1" w:name="_Hlk45063261"/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1B3480" w:rsidP="00FF2246">
      <w:pPr>
        <w:pStyle w:val="2"/>
        <w:rPr>
          <w:rFonts w:ascii="宋体" w:eastAsia="宋体" w:hAnsi="宋体"/>
          <w:color w:val="auto"/>
          <w:sz w:val="21"/>
          <w:szCs w:val="21"/>
        </w:rPr>
      </w:pPr>
      <w:r>
        <w:rPr>
          <w:rFonts w:ascii="宋体" w:eastAsia="宋体" w:hAnsi="宋体" w:hint="eastAsia"/>
          <w:color w:val="auto"/>
          <w:sz w:val="21"/>
          <w:szCs w:val="21"/>
        </w:rPr>
        <w:t>客观主观对应图：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Times New Roman"/>
          <w:noProof/>
          <w:color w:val="auto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052610C4" wp14:editId="205DE0E2">
                <wp:simplePos x="0" y="0"/>
                <wp:positionH relativeFrom="margin">
                  <wp:posOffset>96520</wp:posOffset>
                </wp:positionH>
                <wp:positionV relativeFrom="paragraph">
                  <wp:posOffset>99060</wp:posOffset>
                </wp:positionV>
                <wp:extent cx="5217795" cy="2943225"/>
                <wp:effectExtent l="0" t="0" r="0" b="0"/>
                <wp:wrapNone/>
                <wp:docPr id="1809876703" name="组合 18098767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17795" cy="2943225"/>
                          <a:chOff x="-680720" y="171450"/>
                          <a:chExt cx="5217795" cy="2943225"/>
                        </a:xfrm>
                      </wpg:grpSpPr>
                      <wpg:grpSp>
                        <wpg:cNvPr id="1248515377" name="组合 744"/>
                        <wpg:cNvGrpSpPr/>
                        <wpg:grpSpPr>
                          <a:xfrm>
                            <a:off x="-680720" y="171450"/>
                            <a:ext cx="5217795" cy="2943225"/>
                            <a:chOff x="2235" y="261630"/>
                            <a:chExt cx="8217" cy="4635"/>
                          </a:xfrm>
                        </wpg:grpSpPr>
                        <wps:wsp>
                          <wps:cNvPr id="50904105" name="左大括号 2"/>
                          <wps:cNvSpPr/>
                          <wps:spPr>
                            <a:xfrm>
                              <a:off x="3900" y="263412"/>
                              <a:ext cx="1875" cy="841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认识不一致时：</w:t>
                                </w:r>
                              </w:p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事实认识错误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394269763" name="左大括号 2"/>
                          <wps:cNvSpPr/>
                          <wps:spPr>
                            <a:xfrm>
                              <a:off x="2235" y="261630"/>
                              <a:ext cx="2997" cy="649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Pr="001A0D0E" w:rsidRDefault="00FF2246" w:rsidP="00FF2246">
                                <w:pPr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 w:rsidRPr="001A0D0E"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 w:val="22"/>
                                    <w:szCs w:val="22"/>
                                  </w:rPr>
                                  <w:t>事实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23782125" name="左大括号 2"/>
                          <wps:cNvSpPr/>
                          <wps:spPr>
                            <a:xfrm>
                              <a:off x="4733" y="265374"/>
                              <a:ext cx="2997" cy="891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楷体" w:eastAsia="楷体" w:hAnsi="楷体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楷体" w:eastAsia="楷体" w:hAnsi="楷体" w:cs="汉仪书宋二简" w:hint="eastAsia"/>
                                    <w:color w:val="000000"/>
                                    <w:szCs w:val="24"/>
                                  </w:rPr>
                                  <w:t>法官（公众立场）</w:t>
                                </w:r>
                              </w:p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楷体" w:eastAsia="楷体" w:hAnsi="楷体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楷体" w:eastAsia="楷体" w:hAnsi="楷体" w:cs="汉仪书宋二简" w:hint="eastAsia"/>
                                    <w:color w:val="000000"/>
                                    <w:szCs w:val="24"/>
                                  </w:rPr>
                                  <w:t>裁判认定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371250588" name="直接连接符 371250588"/>
                          <wps:cNvCnPr/>
                          <wps:spPr>
                            <a:xfrm>
                              <a:off x="6221" y="261664"/>
                              <a:ext cx="0" cy="3685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29367049" name="左大括号 2"/>
                          <wps:cNvSpPr/>
                          <wps:spPr>
                            <a:xfrm>
                              <a:off x="2601" y="262225"/>
                              <a:ext cx="2263" cy="3155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客观事实</w:t>
                                </w:r>
                              </w:p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楷体" w:eastAsia="楷体" w:hAnsi="楷体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楷体" w:eastAsia="楷体" w:hAnsi="楷体" w:cs="汉仪书宋二简" w:hint="eastAsia"/>
                                    <w:color w:val="000000"/>
                                    <w:szCs w:val="24"/>
                                  </w:rPr>
                                  <w:t>（上帝视角）</w:t>
                                </w: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主观心理事实</w:t>
                                </w:r>
                              </w:p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楷体" w:eastAsia="楷体" w:hAnsi="楷体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楷体" w:eastAsia="楷体" w:hAnsi="楷体" w:cs="汉仪书宋二简" w:hint="eastAsia"/>
                                    <w:color w:val="000000"/>
                                    <w:szCs w:val="24"/>
                                  </w:rPr>
                                  <w:t>（行为人真实想法）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g:grpSp>
                          <wpg:cNvPr id="718147580" name="组合 742"/>
                          <wpg:cNvGrpSpPr/>
                          <wpg:grpSpPr>
                            <a:xfrm>
                              <a:off x="3796" y="262225"/>
                              <a:ext cx="766" cy="128"/>
                              <a:chOff x="3796" y="262225"/>
                              <a:chExt cx="766" cy="128"/>
                            </a:xfrm>
                          </wpg:grpSpPr>
                          <wps:wsp>
                            <wps:cNvPr id="548794573" name="矩形 548794573"/>
                            <wps:cNvSpPr/>
                            <wps:spPr>
                              <a:xfrm>
                                <a:off x="3796" y="262308"/>
                                <a:ext cx="766" cy="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  <wps:wsp>
                            <wps:cNvPr id="1257327941" name="矩形 1257327941"/>
                            <wps:cNvSpPr/>
                            <wps:spPr>
                              <a:xfrm>
                                <a:off x="3796" y="262225"/>
                                <a:ext cx="766" cy="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wpg:grpSp>
                        <wps:wsp>
                          <wps:cNvPr id="1824357676" name="左大括号 2"/>
                          <wps:cNvSpPr/>
                          <wps:spPr>
                            <a:xfrm>
                              <a:off x="7171" y="261630"/>
                              <a:ext cx="2997" cy="649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Pr="001A0D0E" w:rsidRDefault="00FF2246" w:rsidP="00FF2246">
                                <w:pPr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 w:val="22"/>
                                    <w:szCs w:val="22"/>
                                  </w:rPr>
                                  <w:t>规范（刑法规定）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49232220" name="左大括号 2"/>
                          <wps:cNvSpPr/>
                          <wps:spPr>
                            <a:xfrm>
                              <a:off x="6888" y="262225"/>
                              <a:ext cx="3564" cy="3155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行为、对象、结果、因果等</w:t>
                                </w:r>
                              </w:p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楷体" w:eastAsia="楷体" w:hAnsi="楷体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楷体" w:eastAsia="楷体" w:hAnsi="楷体" w:cs="汉仪书宋二简" w:hint="eastAsia"/>
                                    <w:color w:val="000000"/>
                                    <w:szCs w:val="24"/>
                                  </w:rPr>
                                  <w:t>例如</w:t>
                                </w:r>
                                <w:r>
                                  <w:rPr>
                                    <w:rFonts w:ascii="楷体" w:eastAsia="楷体" w:hAnsi="楷体" w:cs="汉仪书宋二简" w:hint="eastAsia"/>
                                    <w:color w:val="000000"/>
                                    <w:szCs w:val="24"/>
                                  </w:rPr>
                                  <w:t>：</w:t>
                                </w:r>
                                <w:r w:rsidRPr="001A0D0E">
                                  <w:rPr>
                                    <w:rFonts w:ascii="楷体" w:eastAsia="楷体" w:hAnsi="楷体" w:cs="汉仪书宋二简" w:hint="eastAsia"/>
                                    <w:color w:val="000000"/>
                                    <w:szCs w:val="24"/>
                                  </w:rPr>
                                  <w:t>杀、人、死亡、致</w:t>
                                </w: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具体罪名故意、过失的</w:t>
                                </w:r>
                              </w:p>
                              <w:p w:rsidR="00FF2246" w:rsidRPr="001A0D0E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楷体" w:eastAsia="楷体" w:hAnsi="楷体" w:cs="汉仪书宋二简"/>
                                    <w:color w:val="000000"/>
                                    <w:szCs w:val="24"/>
                                  </w:rPr>
                                </w:pPr>
                                <w:r w:rsidRPr="001A0D0E"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成立条件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</wpg:grpSp>
                      <wps:wsp>
                        <wps:cNvPr id="132493314" name="上箭头 136"/>
                        <wps:cNvSpPr/>
                        <wps:spPr>
                          <a:xfrm>
                            <a:off x="196215" y="1189990"/>
                            <a:ext cx="133350" cy="685800"/>
                          </a:xfrm>
                          <a:prstGeom prst="upArrow">
                            <a:avLst>
                              <a:gd name="adj1" fmla="val 50000"/>
                              <a:gd name="adj2" fmla="val 153572"/>
                            </a:avLst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324084980" name="上箭头 137"/>
                        <wps:cNvSpPr/>
                        <wps:spPr>
                          <a:xfrm rot="5400000">
                            <a:off x="1795462" y="637540"/>
                            <a:ext cx="133350" cy="685800"/>
                          </a:xfrm>
                          <a:prstGeom prst="upArrow">
                            <a:avLst>
                              <a:gd name="adj1" fmla="val 50000"/>
                              <a:gd name="adj2" fmla="val 153572"/>
                            </a:avLst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650965704" name="上箭头 137"/>
                        <wps:cNvSpPr/>
                        <wps:spPr>
                          <a:xfrm rot="5400000">
                            <a:off x="1795462" y="1758950"/>
                            <a:ext cx="133350" cy="685800"/>
                          </a:xfrm>
                          <a:prstGeom prst="upArrow">
                            <a:avLst>
                              <a:gd name="adj1" fmla="val 50000"/>
                              <a:gd name="adj2" fmla="val 153572"/>
                            </a:avLst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52610C4" id="组合 1809876703" o:spid="_x0000_s1026" style="position:absolute;left:0;text-align:left;margin-left:7.6pt;margin-top:7.8pt;width:410.85pt;height:231.75pt;z-index:251666432;mso-position-horizontal-relative:margin;mso-width-relative:margin;mso-height-relative:margin" coordorigin="-6807,1714" coordsize="52177,2943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">
                <v:group id="组合 744" o:spid="_x0000_s1027" style="position:absolute;left:-6807;top:1714;width:52177;height:29432" coordorigin="2235,261630" coordsize="8217,463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">
                  <v:rect id="左大括号 2" o:spid="_x0000_s1028" style="position:absolute;left:3900;top:263412;width:1875;height:84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认识不一致时：</w:t>
                          </w:r>
                        </w:p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事实认识错误</w:t>
                          </w:r>
                        </w:p>
                      </w:txbxContent>
                    </v:textbox>
                  </v:rect>
                  <v:rect id="左大括号 2" o:spid="_x0000_s1029" style="position:absolute;left:2235;top:261630;width:2997;height:64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" filled="f" stroked="f" strokeweight="1pt">
                    <v:textbox>
                      <w:txbxContent>
                        <w:p w:rsidR="00FF2246" w:rsidRPr="001A0D0E" w:rsidRDefault="00FF2246" w:rsidP="00FF2246">
                          <w:pPr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 w:val="22"/>
                              <w:szCs w:val="22"/>
                            </w:rPr>
                          </w:pPr>
                          <w:r w:rsidRPr="001A0D0E"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 w:val="22"/>
                              <w:szCs w:val="22"/>
                            </w:rPr>
                            <w:t>事实</w:t>
                          </w:r>
                        </w:p>
                      </w:txbxContent>
                    </v:textbox>
                  </v:rect>
                  <v:rect id="左大括号 2" o:spid="_x0000_s1030" style="position:absolute;left:4733;top:265374;width:2997;height:89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" filled="f" stroked="f" strokeweight="1pt">
                    <v:textbox>
                      <w:txbxContent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楷体" w:eastAsia="楷体" w:hAnsi="楷体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楷体" w:eastAsia="楷体" w:hAnsi="楷体" w:cs="汉仪书宋二简" w:hint="eastAsia"/>
                              <w:color w:val="000000"/>
                              <w:szCs w:val="24"/>
                            </w:rPr>
                            <w:t>法官（公众立场）</w:t>
                          </w:r>
                        </w:p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楷体" w:eastAsia="楷体" w:hAnsi="楷体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楷体" w:eastAsia="楷体" w:hAnsi="楷体" w:cs="汉仪书宋二简" w:hint="eastAsia"/>
                              <w:color w:val="000000"/>
                              <w:szCs w:val="24"/>
                            </w:rPr>
                            <w:t>裁判认定</w:t>
                          </w:r>
                        </w:p>
                      </w:txbxContent>
                    </v:textbox>
                  </v:rect>
                  <v:line id="直接连接符 371250588" o:spid="_x0000_s1031" style="position:absolute;visibility:visible;mso-wrap-style:square" from="6221,261664" to="6221,26534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" strokeweight="1pt">
                    <v:stroke joinstyle="miter"/>
                  </v:line>
                  <v:rect id="左大括号 2" o:spid="_x0000_s1032" style="position:absolute;left:2601;top:262225;width:2263;height:315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" filled="f" stroked="f" strokeweight="1pt">
                    <v:textbox>
                      <w:txbxContent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客观事实</w:t>
                          </w:r>
                        </w:p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楷体" w:eastAsia="楷体" w:hAnsi="楷体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楷体" w:eastAsia="楷体" w:hAnsi="楷体" w:cs="汉仪书宋二简" w:hint="eastAsia"/>
                              <w:color w:val="000000"/>
                              <w:szCs w:val="24"/>
                            </w:rPr>
                            <w:t>（上帝视角）</w:t>
                          </w: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主观心理事实</w:t>
                          </w:r>
                        </w:p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楷体" w:eastAsia="楷体" w:hAnsi="楷体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楷体" w:eastAsia="楷体" w:hAnsi="楷体" w:cs="汉仪书宋二简" w:hint="eastAsia"/>
                              <w:color w:val="000000"/>
                              <w:szCs w:val="24"/>
                            </w:rPr>
                            <w:t>（行为人真实想法）</w:t>
                          </w:r>
                        </w:p>
                      </w:txbxContent>
                    </v:textbox>
                  </v:rect>
                  <v:group id="组合 742" o:spid="_x0000_s1033" style="position:absolute;left:3796;top:262225;width:766;height:128" coordorigin="3796,262225" coordsize="766,12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">
                    <v:rect id="矩形 548794573" o:spid="_x0000_s1034" style="position:absolute;left:3796;top:262308;width:766;height:4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" stroked="f" strokeweight="1pt"/>
                    <v:rect id="矩形 1257327941" o:spid="_x0000_s1035" style="position:absolute;left:3796;top:262225;width:766;height:4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" stroked="f" strokeweight="1pt"/>
                  </v:group>
                  <v:rect id="左大括号 2" o:spid="_x0000_s1036" style="position:absolute;left:7171;top:261630;width:2997;height:649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" filled="f" stroked="f" strokeweight="1pt">
                    <v:textbox>
                      <w:txbxContent>
                        <w:p w:rsidR="00FF2246" w:rsidRPr="001A0D0E" w:rsidRDefault="00FF2246" w:rsidP="00FF2246">
                          <w:pPr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 w:val="22"/>
                              <w:szCs w:val="22"/>
                            </w:rPr>
                            <w:t>规范（刑法规定）</w:t>
                          </w:r>
                        </w:p>
                      </w:txbxContent>
                    </v:textbox>
                  </v:rect>
                  <v:rect id="左大括号 2" o:spid="_x0000_s1037" style="position:absolute;left:6888;top:262225;width:3564;height:315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行为、对象、结果、因果等</w:t>
                          </w:r>
                        </w:p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楷体" w:eastAsia="楷体" w:hAnsi="楷体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楷体" w:eastAsia="楷体" w:hAnsi="楷体" w:cs="汉仪书宋二简" w:hint="eastAsia"/>
                              <w:color w:val="000000"/>
                              <w:szCs w:val="24"/>
                            </w:rPr>
                            <w:t>例如</w:t>
                          </w:r>
                          <w:r>
                            <w:rPr>
                              <w:rFonts w:ascii="楷体" w:eastAsia="楷体" w:hAnsi="楷体" w:cs="汉仪书宋二简" w:hint="eastAsia"/>
                              <w:color w:val="000000"/>
                              <w:szCs w:val="24"/>
                            </w:rPr>
                            <w:t>：</w:t>
                          </w:r>
                          <w:r w:rsidRPr="001A0D0E">
                            <w:rPr>
                              <w:rFonts w:ascii="楷体" w:eastAsia="楷体" w:hAnsi="楷体" w:cs="汉仪书宋二简" w:hint="eastAsia"/>
                              <w:color w:val="000000"/>
                              <w:szCs w:val="24"/>
                            </w:rPr>
                            <w:t>杀、人、死亡、致</w:t>
                          </w: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具体罪名故意、过失的</w:t>
                          </w:r>
                        </w:p>
                        <w:p w:rsidR="00FF2246" w:rsidRPr="001A0D0E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楷体" w:eastAsia="楷体" w:hAnsi="楷体" w:cs="汉仪书宋二简"/>
                              <w:color w:val="000000"/>
                              <w:szCs w:val="24"/>
                            </w:rPr>
                          </w:pPr>
                          <w:r w:rsidRPr="001A0D0E"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Cs w:val="24"/>
                            </w:rPr>
                            <w:t>成立条件</w:t>
                          </w:r>
                        </w:p>
                      </w:txbxContent>
                    </v:textbox>
                  </v:rect>
                </v:group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上箭头 136" o:spid="_x0000_s1038" type="#_x0000_t68" style="position:absolute;left:1962;top:11899;width:1333;height:6858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" adj="6450" filled="f" strokeweight="1pt"/>
                <v:shape id="上箭头 137" o:spid="_x0000_s1039" type="#_x0000_t68" style="position:absolute;left:17954;top:6375;width:1334;height:6858;rotation:9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" adj="6450" filled="f" strokeweight="1pt"/>
                <v:shape id="上箭头 137" o:spid="_x0000_s1040" type="#_x0000_t68" style="position:absolute;left:17954;top:17589;width:1334;height:6858;rotation:9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" adj="6450" filled="f" strokeweight="1pt"/>
                <w10:wrap anchorx="margin"/>
              </v:group>
            </w:pict>
          </mc:Fallback>
        </mc:AlternateConten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FF2246" w:rsidRPr="00FF2246" w:rsidRDefault="00FF2246" w:rsidP="001B3480">
      <w:pPr>
        <w:spacing w:line="400" w:lineRule="exact"/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p w:rsidR="00FF2246" w:rsidRPr="00C43E88" w:rsidRDefault="00FF2246" w:rsidP="001B3480">
      <w:pPr>
        <w:pStyle w:val="3"/>
        <w:rPr>
          <w:rFonts w:ascii="宋体" w:eastAsia="宋体" w:hAnsi="宋体" w:hint="eastAsia"/>
          <w:b/>
          <w:bCs/>
          <w:color w:val="auto"/>
          <w:sz w:val="21"/>
        </w:rPr>
      </w:pPr>
      <w:r w:rsidRPr="00C43E88">
        <w:rPr>
          <w:rFonts w:ascii="宋体" w:eastAsia="宋体" w:hAnsi="宋体" w:hint="eastAsia"/>
          <w:b/>
          <w:bCs/>
          <w:color w:val="auto"/>
          <w:sz w:val="21"/>
        </w:rPr>
        <w:lastRenderedPageBreak/>
        <w:t>一、</w:t>
      </w:r>
      <w:r w:rsidR="001B3480" w:rsidRPr="00C43E88">
        <w:rPr>
          <w:rFonts w:ascii="宋体" w:eastAsia="宋体" w:hAnsi="宋体" w:hint="eastAsia"/>
          <w:b/>
          <w:bCs/>
          <w:color w:val="auto"/>
          <w:sz w:val="21"/>
        </w:rPr>
        <w:t>按不法要素分类</w:t>
      </w:r>
      <w:r w:rsidRPr="00C43E88">
        <w:rPr>
          <w:rFonts w:ascii="宋体" w:eastAsia="宋体" w:hAnsi="宋体" w:hint="eastAsia"/>
          <w:b/>
          <w:bCs/>
          <w:color w:val="auto"/>
          <w:sz w:val="21"/>
        </w:rPr>
        <w:t>：对象错误、打击错误</w:t>
      </w:r>
      <w:r w:rsidR="001B3480" w:rsidRPr="00C43E88">
        <w:rPr>
          <w:rFonts w:ascii="宋体" w:eastAsia="宋体" w:hAnsi="宋体" w:hint="eastAsia"/>
          <w:b/>
          <w:bCs/>
          <w:color w:val="auto"/>
          <w:sz w:val="21"/>
        </w:rPr>
        <w:t>（结果错误）</w:t>
      </w:r>
      <w:r w:rsidRPr="00C43E88">
        <w:rPr>
          <w:rFonts w:ascii="宋体" w:eastAsia="宋体" w:hAnsi="宋体" w:hint="eastAsia"/>
          <w:b/>
          <w:bCs/>
          <w:color w:val="auto"/>
          <w:sz w:val="21"/>
        </w:rPr>
        <w:t>、因果关系错误、手段错误</w:t>
      </w:r>
      <w:bookmarkEnd w:id="1"/>
      <w:r w:rsidR="001B3480" w:rsidRPr="00C43E88">
        <w:rPr>
          <w:rFonts w:ascii="宋体" w:eastAsia="宋体" w:hAnsi="宋体" w:hint="eastAsia"/>
          <w:b/>
          <w:bCs/>
          <w:color w:val="auto"/>
          <w:sz w:val="21"/>
        </w:rPr>
        <w:t>（行为错误）</w:t>
      </w:r>
    </w:p>
    <w:p w:rsidR="00FF2246" w:rsidRPr="00FF2246" w:rsidRDefault="00FF2246" w:rsidP="00FF2246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bookmarkStart w:id="2" w:name="_Hlk45063490"/>
      <w:r w:rsidRPr="00FF2246">
        <w:rPr>
          <w:rFonts w:eastAsia="宋体" w:hint="eastAsia"/>
          <w:color w:val="auto"/>
          <w:sz w:val="21"/>
          <w:szCs w:val="21"/>
        </w:rPr>
        <w:t>（一）对象错误（</w:t>
      </w:r>
      <w:r w:rsidR="001B3480">
        <w:rPr>
          <w:rFonts w:eastAsia="宋体" w:hint="eastAsia"/>
          <w:color w:val="auto"/>
          <w:sz w:val="21"/>
          <w:szCs w:val="21"/>
        </w:rPr>
        <w:t>对于故意</w:t>
      </w:r>
      <w:r w:rsidRPr="00FF2246">
        <w:rPr>
          <w:rFonts w:eastAsia="宋体" w:hint="eastAsia"/>
          <w:color w:val="auto"/>
          <w:sz w:val="21"/>
          <w:szCs w:val="21"/>
        </w:rPr>
        <w:t>对象</w:t>
      </w:r>
      <w:r w:rsidR="001B3480">
        <w:rPr>
          <w:rFonts w:eastAsia="宋体" w:hint="eastAsia"/>
          <w:color w:val="auto"/>
          <w:sz w:val="21"/>
          <w:szCs w:val="21"/>
        </w:rPr>
        <w:t>的</w:t>
      </w:r>
      <w:r w:rsidRPr="00FF2246">
        <w:rPr>
          <w:rFonts w:eastAsia="宋体" w:hint="eastAsia"/>
          <w:color w:val="auto"/>
          <w:sz w:val="21"/>
          <w:szCs w:val="21"/>
        </w:rPr>
        <w:t>认识错误）</w:t>
      </w:r>
    </w:p>
    <w:p w:rsidR="00FF2246" w:rsidRPr="00FF2246" w:rsidRDefault="001B3480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概念：</w:t>
      </w:r>
      <w:r w:rsidR="00FF2246" w:rsidRPr="00FF2246">
        <w:rPr>
          <w:rFonts w:eastAsia="宋体" w:cs="汉仪书宋二简" w:hint="eastAsia"/>
          <w:color w:val="auto"/>
          <w:kern w:val="0"/>
        </w:rPr>
        <w:t>指行为人将对象乙，误认作是对象甲加以侵害的情形。</w:t>
      </w:r>
    </w:p>
    <w:p w:rsidR="00FF2246" w:rsidRDefault="00FF2246" w:rsidP="0075712D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1．同类对象错误（具体错误），指行为人将对象乙误认作对象甲加以侵害；而行为人主观认为的对象与客观对象（乙，A罪对象），仍属同一犯罪</w:t>
      </w:r>
      <w:r w:rsidR="0075712D">
        <w:rPr>
          <w:rFonts w:eastAsia="宋体" w:cs="汉仪书宋二简" w:hint="eastAsia"/>
          <w:color w:val="auto"/>
          <w:kern w:val="0"/>
        </w:rPr>
        <w:t>的情况。</w:t>
      </w:r>
    </w:p>
    <w:p w:rsidR="00FF2246" w:rsidRPr="0075712D" w:rsidRDefault="0075712D" w:rsidP="0075712D">
      <w:pPr>
        <w:spacing w:line="400" w:lineRule="exact"/>
        <w:ind w:firstLine="420"/>
        <w:jc w:val="left"/>
        <w:rPr>
          <w:rFonts w:eastAsia="宋体" w:cs="Times New Roman" w:hint="eastAsia"/>
          <w:color w:val="auto"/>
        </w:rPr>
      </w:pPr>
      <w:r>
        <w:rPr>
          <w:rFonts w:eastAsia="宋体" w:cs="Times New Roman" w:hint="eastAsia"/>
          <w:color w:val="auto"/>
        </w:rPr>
        <w:t>如：认识对象和实际对象都是人。</w:t>
      </w:r>
      <w:bookmarkEnd w:id="2"/>
    </w:p>
    <w:p w:rsidR="00FF2246" w:rsidRPr="00FF2246" w:rsidRDefault="0075712D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  <w:u w:val="single"/>
        </w:rPr>
      </w:pPr>
      <w:r>
        <w:rPr>
          <w:rFonts w:eastAsia="宋体" w:cs="汉仪书宋二简" w:hint="eastAsia"/>
          <w:color w:val="auto"/>
          <w:kern w:val="0"/>
        </w:rPr>
        <w:t>结论：</w:t>
      </w:r>
      <w:r w:rsidR="00FF2246" w:rsidRPr="00FF2246">
        <w:rPr>
          <w:rFonts w:eastAsia="宋体" w:cs="汉仪书宋二简" w:hint="eastAsia"/>
          <w:color w:val="auto"/>
          <w:kern w:val="0"/>
        </w:rPr>
        <w:t>同类对象错误（具体错误），不影响对实际侵害对象的故意成立。如果实行行为造成了构成要件范围内的结果，构成故意犯罪既遂</w:t>
      </w:r>
      <w:r w:rsidR="00FF2246" w:rsidRPr="00FF2246">
        <w:rPr>
          <w:rFonts w:eastAsia="宋体" w:hint="eastAsia"/>
          <w:color w:val="auto"/>
        </w:rPr>
        <w:t>。</w:t>
      </w:r>
    </w:p>
    <w:p w:rsidR="00A70109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bookmarkStart w:id="3" w:name="_Hlk45063519"/>
      <w:r w:rsidRPr="00FF2246">
        <w:rPr>
          <w:rFonts w:eastAsia="宋体" w:cs="汉仪书宋二简" w:hint="eastAsia"/>
          <w:color w:val="auto"/>
          <w:kern w:val="0"/>
        </w:rPr>
        <w:t>2．异类对象错误</w:t>
      </w:r>
      <w:r w:rsidRPr="00FF2246">
        <w:rPr>
          <w:rFonts w:eastAsia="宋体" w:hint="eastAsia"/>
          <w:color w:val="auto"/>
        </w:rPr>
        <w:t>（抽象错误），指行为人将对象乙误认作对象甲加以侵害；而行为人主观认为的对象（甲，A罪对象），与客观对象（乙，B罪对象），分属两个不同犯罪的构成要件（A罪，B罪）。由于行为人没有认识到实际侵害的对象（乙），欠缺B罪故意必要认识要素，故而没有B罪故意，但可能具有过失。</w:t>
      </w:r>
    </w:p>
    <w:p w:rsidR="00FF2246" w:rsidRPr="00A70109" w:rsidRDefault="00A70109" w:rsidP="00A70109">
      <w:pPr>
        <w:adjustRightInd w:val="0"/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>
        <w:rPr>
          <w:rFonts w:eastAsia="宋体" w:hint="eastAsia"/>
          <w:color w:val="auto"/>
        </w:rPr>
        <w:t>结论：</w:t>
      </w:r>
      <w:r w:rsidR="00FF2246" w:rsidRPr="00FF2246">
        <w:rPr>
          <w:rFonts w:eastAsia="宋体" w:cs="汉仪书宋二简" w:hint="eastAsia"/>
          <w:color w:val="auto"/>
          <w:kern w:val="0"/>
        </w:rPr>
        <w:t>异类对象错误（抽象错误），对实际侵害对象没有故意（可能具有过失）。</w:t>
      </w:r>
    </w:p>
    <w:p w:rsidR="00FF2246" w:rsidRPr="00A70109" w:rsidRDefault="00A70109" w:rsidP="00A70109">
      <w:pPr>
        <w:adjustRightInd w:val="0"/>
        <w:snapToGrid w:val="0"/>
        <w:spacing w:line="400" w:lineRule="exact"/>
        <w:ind w:firstLine="420"/>
        <w:rPr>
          <w:rFonts w:eastAsia="宋体" w:hint="eastAsia"/>
          <w:color w:val="auto"/>
        </w:rPr>
      </w:pPr>
      <w:r>
        <w:rPr>
          <w:rFonts w:eastAsia="宋体" w:hint="eastAsia"/>
          <w:color w:val="auto"/>
        </w:rPr>
        <w:t>操作：</w:t>
      </w:r>
      <w:r w:rsidR="00FF2246" w:rsidRPr="00FF2246">
        <w:rPr>
          <w:rFonts w:eastAsia="宋体" w:cs="汉仪书宋二简" w:hint="eastAsia"/>
          <w:color w:val="auto"/>
          <w:kern w:val="0"/>
        </w:rPr>
        <w:t>进行两次客观主观统一判断，再想象竞合</w:t>
      </w:r>
      <w:r>
        <w:rPr>
          <w:rFonts w:eastAsia="宋体" w:cs="汉仪书宋二简" w:hint="eastAsia"/>
          <w:color w:val="auto"/>
          <w:kern w:val="0"/>
        </w:rPr>
        <w:t>，择一重</w:t>
      </w:r>
      <w:r w:rsidR="00FF2246" w:rsidRPr="00FF2246">
        <w:rPr>
          <w:rFonts w:eastAsia="宋体" w:hint="eastAsia"/>
          <w:color w:val="auto"/>
        </w:rPr>
        <w:t>。</w:t>
      </w:r>
      <w:bookmarkEnd w:id="3"/>
    </w:p>
    <w:p w:rsidR="00FF2246" w:rsidRPr="00FF2246" w:rsidRDefault="00FF2246" w:rsidP="00FF2246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bookmarkStart w:id="4" w:name="_Hlk45063547"/>
      <w:r w:rsidRPr="00FF2246">
        <w:rPr>
          <w:rFonts w:eastAsia="宋体" w:hint="eastAsia"/>
          <w:color w:val="auto"/>
          <w:sz w:val="21"/>
          <w:szCs w:val="21"/>
        </w:rPr>
        <w:t>（二）打击错误（方法错误）</w:t>
      </w:r>
      <w:bookmarkEnd w:id="4"/>
    </w:p>
    <w:p w:rsidR="00FF2246" w:rsidRPr="00FF2246" w:rsidRDefault="00A70109" w:rsidP="00FF2246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概念：</w:t>
      </w:r>
      <w:r w:rsidR="00FF2246" w:rsidRPr="00FF2246">
        <w:rPr>
          <w:rFonts w:eastAsia="宋体" w:cs="汉仪书宋二简" w:hint="eastAsia"/>
          <w:color w:val="auto"/>
          <w:kern w:val="0"/>
        </w:rPr>
        <w:t>由于行为本身的差误，导致实际受害的对象（结果），与行为人主观上预期侵害的对象（结果）不一致。</w:t>
      </w:r>
    </w:p>
    <w:p w:rsid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1</w:t>
      </w:r>
      <w:bookmarkStart w:id="5" w:name="_Hlk45063564"/>
      <w:r w:rsidRPr="00FF2246">
        <w:rPr>
          <w:rFonts w:eastAsia="宋体" w:cs="汉仪书宋二简" w:hint="eastAsia"/>
          <w:color w:val="auto"/>
          <w:kern w:val="0"/>
        </w:rPr>
        <w:t>．区分对象错误与打击错误的标准和方法</w:t>
      </w:r>
    </w:p>
    <w:p w:rsidR="00A70109" w:rsidRDefault="00A70109" w:rsidP="00FF2246">
      <w:pPr>
        <w:adjustRightInd w:val="0"/>
        <w:snapToGrid w:val="0"/>
        <w:spacing w:line="400" w:lineRule="exact"/>
        <w:ind w:firstLine="420"/>
        <w:rPr>
          <w:rFonts w:eastAsia="宋体"/>
          <w:bCs/>
          <w:color w:val="auto"/>
          <w:kern w:val="0"/>
        </w:rPr>
      </w:pPr>
      <w:r>
        <w:rPr>
          <w:rFonts w:eastAsia="宋体" w:hint="eastAsia"/>
          <w:bCs/>
          <w:color w:val="auto"/>
          <w:kern w:val="0"/>
        </w:rPr>
        <w:t>共同点：都造成了结果。</w:t>
      </w:r>
    </w:p>
    <w:p w:rsidR="00A70109" w:rsidRPr="00FF2246" w:rsidRDefault="00A70109" w:rsidP="00FF2246">
      <w:pPr>
        <w:adjustRightInd w:val="0"/>
        <w:snapToGrid w:val="0"/>
        <w:spacing w:line="400" w:lineRule="exact"/>
        <w:ind w:firstLine="420"/>
        <w:rPr>
          <w:rFonts w:eastAsia="宋体" w:hint="eastAsia"/>
          <w:bCs/>
          <w:color w:val="auto"/>
          <w:kern w:val="0"/>
        </w:rPr>
      </w:pPr>
      <w:r>
        <w:rPr>
          <w:rFonts w:eastAsia="宋体" w:hint="eastAsia"/>
          <w:bCs/>
          <w:color w:val="auto"/>
          <w:kern w:val="0"/>
        </w:rPr>
        <w:t>不同点：是否认错对象。</w:t>
      </w:r>
    </w:p>
    <w:bookmarkEnd w:id="5"/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（1）行为人主观认为的对象（A对象），与实际对象（B对象）不符，是对象错误。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（2）行为人主观认为的对象（A对象），与实际对象（A对象）相符，只不过实际造成另一对象损害的结果（B对象受损），是打击错误。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2．打击错误的分类</w:t>
      </w:r>
    </w:p>
    <w:p w:rsidR="00A70109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（1）同类打击错误（具体错误）：针对对象乙（A罪对象）进行侵害，但实际却造成了对象甲（A罪对象）损害的结果；对象乙、对象甲虽不一致，但并没有超出同一罪名（A罪）构成要件范围。</w:t>
      </w:r>
    </w:p>
    <w:p w:rsidR="00FF2246" w:rsidRPr="00FF2246" w:rsidRDefault="00A70109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结论：不影响故意成立。若</w:t>
      </w:r>
      <w:r w:rsidR="00FF2246" w:rsidRPr="00FF2246">
        <w:rPr>
          <w:rFonts w:eastAsia="宋体" w:cs="汉仪书宋二简" w:hint="eastAsia"/>
          <w:color w:val="auto"/>
          <w:kern w:val="0"/>
        </w:rPr>
        <w:t>实行行为造成了构成要件范围内的结果，构成故意犯罪既遂。</w:t>
      </w:r>
    </w:p>
    <w:p w:rsidR="00A70109" w:rsidRDefault="00FF2246" w:rsidP="00FF2246">
      <w:pPr>
        <w:adjustRightInd w:val="0"/>
        <w:snapToGrid w:val="0"/>
        <w:spacing w:line="400" w:lineRule="exact"/>
        <w:ind w:firstLine="412"/>
        <w:rPr>
          <w:rFonts w:eastAsia="宋体" w:cs="汉仪书宋二简"/>
          <w:color w:val="auto"/>
          <w:spacing w:val="-2"/>
          <w:kern w:val="0"/>
        </w:rPr>
      </w:pPr>
      <w:r w:rsidRPr="00FF2246">
        <w:rPr>
          <w:rFonts w:eastAsia="宋体" w:cs="汉仪书宋二简" w:hint="eastAsia"/>
          <w:color w:val="auto"/>
          <w:spacing w:val="-2"/>
          <w:kern w:val="0"/>
        </w:rPr>
        <w:t>（2）异类打击错误（抽象错误）：针对对象乙（</w:t>
      </w:r>
      <w:r w:rsidRPr="00FF2246">
        <w:rPr>
          <w:rFonts w:eastAsia="宋体" w:cs="汉仪书宋二简"/>
          <w:color w:val="auto"/>
          <w:spacing w:val="-2"/>
          <w:kern w:val="0"/>
        </w:rPr>
        <w:t>B</w:t>
      </w:r>
      <w:r w:rsidRPr="00FF2246">
        <w:rPr>
          <w:rFonts w:eastAsia="宋体" w:cs="汉仪书宋二简" w:hint="eastAsia"/>
          <w:color w:val="auto"/>
          <w:spacing w:val="-2"/>
          <w:kern w:val="0"/>
        </w:rPr>
        <w:t>罪对象）进行侵害，但实际却造成了对象甲（A罪对象）损害的结果；对象乙、对象甲分属两个不同罪名（B罪、A罪）的构成要件。</w:t>
      </w:r>
    </w:p>
    <w:p w:rsidR="00FF2246" w:rsidRDefault="00A70109" w:rsidP="00A70109">
      <w:pPr>
        <w:adjustRightInd w:val="0"/>
        <w:snapToGrid w:val="0"/>
        <w:spacing w:line="400" w:lineRule="exact"/>
        <w:ind w:firstLine="412"/>
        <w:rPr>
          <w:rFonts w:eastAsia="宋体" w:cs="汉仪书宋二简"/>
          <w:color w:val="auto"/>
          <w:spacing w:val="-2"/>
          <w:kern w:val="0"/>
        </w:rPr>
      </w:pPr>
      <w:r>
        <w:rPr>
          <w:rFonts w:eastAsia="宋体" w:cs="汉仪书宋二简" w:hint="eastAsia"/>
          <w:color w:val="auto"/>
          <w:spacing w:val="-2"/>
          <w:kern w:val="0"/>
        </w:rPr>
        <w:t>结论：</w:t>
      </w:r>
      <w:r w:rsidR="00FF2246" w:rsidRPr="00FF2246">
        <w:rPr>
          <w:rFonts w:eastAsia="宋体" w:cs="汉仪书宋二简" w:hint="eastAsia"/>
          <w:color w:val="auto"/>
          <w:spacing w:val="-2"/>
          <w:kern w:val="0"/>
        </w:rPr>
        <w:t>对实际侵害对象没有故意（可能具有过失）。通常是两罪的想象竞合</w:t>
      </w:r>
      <w:r>
        <w:rPr>
          <w:rFonts w:eastAsia="宋体" w:cs="汉仪书宋二简" w:hint="eastAsia"/>
          <w:color w:val="auto"/>
          <w:spacing w:val="-2"/>
          <w:kern w:val="0"/>
        </w:rPr>
        <w:t>，择一重处罚。</w:t>
      </w:r>
    </w:p>
    <w:p w:rsidR="00A70109" w:rsidRPr="00C43E88" w:rsidRDefault="00A70109" w:rsidP="00A70109">
      <w:pPr>
        <w:adjustRightInd w:val="0"/>
        <w:snapToGrid w:val="0"/>
        <w:spacing w:line="400" w:lineRule="exact"/>
        <w:ind w:firstLine="420"/>
        <w:rPr>
          <w:rFonts w:eastAsia="宋体" w:cs="Times New Roman" w:hint="eastAsia"/>
          <w:b/>
          <w:bCs/>
          <w:color w:val="auto"/>
          <w:spacing w:val="-2"/>
        </w:rPr>
      </w:pPr>
      <w:r w:rsidRPr="00C43E88">
        <w:rPr>
          <w:rFonts w:eastAsia="宋体" w:cs="汉仪书宋二简" w:hint="eastAsia"/>
          <w:b/>
          <w:bCs/>
          <w:color w:val="auto"/>
          <w:spacing w:val="-2"/>
          <w:kern w:val="0"/>
        </w:rPr>
        <w:t>【重难点】对象错误与打击错误的区分</w:t>
      </w:r>
      <w:r w:rsidR="00C43E88" w:rsidRPr="00C43E88">
        <w:rPr>
          <w:rFonts w:eastAsia="宋体" w:cs="汉仪书宋二简" w:hint="eastAsia"/>
          <w:b/>
          <w:bCs/>
          <w:color w:val="auto"/>
          <w:spacing w:val="-2"/>
          <w:kern w:val="0"/>
        </w:rPr>
        <w:t>：从主观到客观。</w:t>
      </w:r>
    </w:p>
    <w:p w:rsidR="00FF2246" w:rsidRPr="00FF2246" w:rsidRDefault="00FF2246" w:rsidP="00FF2246">
      <w:pPr>
        <w:pStyle w:val="4"/>
        <w:spacing w:line="400" w:lineRule="exact"/>
        <w:ind w:firstLine="420"/>
        <w:rPr>
          <w:rFonts w:eastAsia="宋体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lastRenderedPageBreak/>
        <w:t>（三）因果关系错误</w:t>
      </w:r>
    </w:p>
    <w:p w:rsidR="00FF2246" w:rsidRDefault="00C72ABB" w:rsidP="00C43E88">
      <w:pPr>
        <w:adjustRightInd w:val="0"/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>
        <w:rPr>
          <w:rFonts w:eastAsia="宋体" w:cs="Times New Roman" w:hint="eastAsia"/>
          <w:color w:val="auto"/>
        </w:rPr>
        <w:t>概念：指</w:t>
      </w:r>
      <w:r w:rsidR="00FF2246" w:rsidRPr="00FF2246">
        <w:rPr>
          <w:rFonts w:eastAsia="宋体" w:cs="Times New Roman" w:hint="eastAsia"/>
          <w:color w:val="auto"/>
        </w:rPr>
        <w:t>造成侵害的实际因果流程，与行为人主观上预想的因果流程不一致的情况。</w:t>
      </w:r>
    </w:p>
    <w:p w:rsidR="00C43E88" w:rsidRPr="00C43E88" w:rsidRDefault="00C43E88" w:rsidP="00C43E88">
      <w:pPr>
        <w:adjustRightInd w:val="0"/>
        <w:snapToGrid w:val="0"/>
        <w:spacing w:line="400" w:lineRule="exact"/>
        <w:ind w:firstLine="420"/>
        <w:rPr>
          <w:rFonts w:eastAsia="宋体" w:cs="Times New Roman" w:hint="eastAsia"/>
          <w:color w:val="auto"/>
        </w:rPr>
      </w:pPr>
      <w:r>
        <w:rPr>
          <w:rFonts w:eastAsia="宋体" w:cs="Times New Roman" w:hint="eastAsia"/>
          <w:color w:val="auto"/>
        </w:rPr>
        <w:t>分类：</w:t>
      </w:r>
    </w:p>
    <w:p w:rsidR="00C72ABB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1．具体因果流程偏离</w:t>
      </w:r>
      <w:r w:rsidRPr="00FF2246">
        <w:rPr>
          <w:rFonts w:eastAsia="宋体" w:hint="eastAsia"/>
          <w:color w:val="auto"/>
        </w:rPr>
        <w:t>（狭义的因果关系错误）。指客观上导致结果发生的因果流程与行为人预设的因果流程不一致，但仍系实行行为导致结果，而无重大偏差（未超过同一构成要件）。</w:t>
      </w:r>
    </w:p>
    <w:p w:rsidR="00FF2246" w:rsidRPr="00FF2246" w:rsidRDefault="00C72ABB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hint="eastAsia"/>
          <w:color w:val="auto"/>
        </w:rPr>
        <w:t>结论：狭义的因果关系错误不影响故意成立</w:t>
      </w:r>
      <w:r w:rsidR="00FF2246" w:rsidRPr="00FF2246">
        <w:rPr>
          <w:rFonts w:eastAsia="宋体" w:hint="eastAsia"/>
          <w:color w:val="auto"/>
        </w:rPr>
        <w:t>，</w:t>
      </w:r>
      <w:r w:rsidR="00FF2246" w:rsidRPr="00FF2246">
        <w:rPr>
          <w:rFonts w:eastAsia="宋体" w:cs="汉仪书宋二简" w:hint="eastAsia"/>
          <w:color w:val="auto"/>
          <w:kern w:val="0"/>
        </w:rPr>
        <w:t>行为人对具体流程具有故意，构成故意犯罪既遂。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Times New Roman" w:hint="eastAsia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2．结果提前实现（构成要件提前实现）。</w:t>
      </w:r>
      <w:r w:rsidRPr="00FF2246">
        <w:rPr>
          <w:rFonts w:eastAsia="宋体" w:hint="eastAsia"/>
          <w:color w:val="auto"/>
        </w:rPr>
        <w:t>指行为人预设采取数个系列动作组成的行为实现结果，实际上</w:t>
      </w:r>
      <w:r w:rsidRPr="00FF2246">
        <w:rPr>
          <w:rFonts w:eastAsia="宋体" w:cs="Times New Roman" w:hint="eastAsia"/>
          <w:color w:val="auto"/>
        </w:rPr>
        <w:t>提前实施了预想结果。</w:t>
      </w:r>
      <w:r w:rsidR="00C72ABB">
        <w:rPr>
          <w:rFonts w:eastAsia="宋体" w:cs="Times New Roman" w:hint="eastAsia"/>
          <w:color w:val="auto"/>
        </w:rPr>
        <w:t>俗称“死早了”。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（1）</w:t>
      </w:r>
      <w:r w:rsidRPr="0069750C">
        <w:rPr>
          <w:rFonts w:eastAsia="宋体" w:cs="汉仪书宋二简" w:hint="eastAsia"/>
          <w:b/>
          <w:bCs/>
          <w:color w:val="auto"/>
          <w:kern w:val="0"/>
        </w:rPr>
        <w:t>通说观点：</w:t>
      </w:r>
      <w:r w:rsidRPr="00FF2246">
        <w:rPr>
          <w:rFonts w:eastAsia="宋体" w:hint="eastAsia"/>
          <w:color w:val="auto"/>
        </w:rPr>
        <w:t>客观上，第一个动作对致死结果具有紧迫性，系</w:t>
      </w:r>
      <w:r w:rsidRPr="00FF2246">
        <w:rPr>
          <w:rFonts w:eastAsia="宋体" w:cs="汉仪书宋二简" w:hint="eastAsia"/>
          <w:color w:val="auto"/>
          <w:kern w:val="0"/>
        </w:rPr>
        <w:t>实行行为</w:t>
      </w:r>
      <w:r w:rsidRPr="00FF2246">
        <w:rPr>
          <w:rFonts w:eastAsia="宋体" w:hint="eastAsia"/>
          <w:color w:val="auto"/>
        </w:rPr>
        <w:t>，死亡结果仍为实行行为导致；在主观上，行为人所计划的两个动作都具有致人死亡的危险，故而实施第一个动作时有</w:t>
      </w:r>
      <w:r w:rsidRPr="00FF2246">
        <w:rPr>
          <w:rFonts w:eastAsia="宋体" w:cs="汉仪书宋二简" w:hint="eastAsia"/>
          <w:color w:val="auto"/>
          <w:kern w:val="0"/>
        </w:rPr>
        <w:t>杀人故意</w:t>
      </w:r>
      <w:r w:rsidRPr="00FF2246">
        <w:rPr>
          <w:rFonts w:eastAsia="宋体" w:hint="eastAsia"/>
          <w:color w:val="auto"/>
        </w:rPr>
        <w:t>。故按行为与责任同时性原则，</w:t>
      </w:r>
      <w:r w:rsidRPr="00FF2246">
        <w:rPr>
          <w:rFonts w:eastAsia="宋体" w:cs="汉仪书宋二简" w:hint="eastAsia"/>
          <w:color w:val="auto"/>
          <w:kern w:val="0"/>
        </w:rPr>
        <w:t>仍为</w:t>
      </w:r>
      <w:r w:rsidRPr="00905B87">
        <w:rPr>
          <w:rFonts w:eastAsia="宋体" w:cs="汉仪书宋二简" w:hint="eastAsia"/>
          <w:b/>
          <w:bCs/>
          <w:color w:val="auto"/>
          <w:kern w:val="0"/>
        </w:rPr>
        <w:t>故意犯罪既遂</w:t>
      </w:r>
      <w:r w:rsidRPr="00FF2246">
        <w:rPr>
          <w:rFonts w:eastAsia="宋体" w:cs="汉仪书宋二简" w:hint="eastAsia"/>
          <w:color w:val="auto"/>
          <w:kern w:val="0"/>
        </w:rPr>
        <w:t>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（2）少数观点：</w:t>
      </w:r>
      <w:r w:rsidRPr="00FF2246">
        <w:rPr>
          <w:rFonts w:eastAsia="宋体" w:hint="eastAsia"/>
          <w:color w:val="auto"/>
        </w:rPr>
        <w:t>客观上，第一个动作系</w:t>
      </w:r>
      <w:r w:rsidRPr="00FF2246">
        <w:rPr>
          <w:rFonts w:eastAsia="宋体" w:cs="汉仪书宋二简" w:hint="eastAsia"/>
          <w:color w:val="auto"/>
          <w:kern w:val="0"/>
        </w:rPr>
        <w:t>实行行为</w:t>
      </w:r>
      <w:r w:rsidRPr="00FF2246">
        <w:rPr>
          <w:rFonts w:eastAsia="宋体" w:hint="eastAsia"/>
          <w:color w:val="auto"/>
        </w:rPr>
        <w:t>；主观上</w:t>
      </w:r>
      <w:r w:rsidRPr="00FF2246">
        <w:rPr>
          <w:rFonts w:eastAsia="宋体" w:cs="汉仪书宋二简" w:hint="eastAsia"/>
          <w:color w:val="auto"/>
          <w:kern w:val="0"/>
        </w:rPr>
        <w:t>对实行行为有故意</w:t>
      </w:r>
      <w:r w:rsidRPr="00FF2246">
        <w:rPr>
          <w:rFonts w:eastAsia="宋体" w:hint="eastAsia"/>
          <w:color w:val="auto"/>
        </w:rPr>
        <w:t>，但</w:t>
      </w:r>
      <w:r w:rsidRPr="00FF2246">
        <w:rPr>
          <w:rFonts w:eastAsia="宋体" w:cs="汉仪书宋二简" w:hint="eastAsia"/>
          <w:color w:val="auto"/>
          <w:kern w:val="0"/>
        </w:rPr>
        <w:t>对死亡结果系过失</w:t>
      </w:r>
      <w:r w:rsidRPr="00FF2246">
        <w:rPr>
          <w:rFonts w:eastAsia="宋体" w:hint="eastAsia"/>
          <w:color w:val="auto"/>
        </w:rPr>
        <w:t>。触犯</w:t>
      </w:r>
      <w:r w:rsidRPr="00FF2246">
        <w:rPr>
          <w:rFonts w:eastAsia="宋体" w:cs="汉仪书宋二简" w:hint="eastAsia"/>
          <w:color w:val="auto"/>
          <w:kern w:val="0"/>
        </w:rPr>
        <w:t>故意杀人罪未遂、过失致人死亡罪</w:t>
      </w:r>
      <w:r w:rsidRPr="00FF2246">
        <w:rPr>
          <w:rFonts w:eastAsia="宋体" w:hint="eastAsia"/>
          <w:color w:val="auto"/>
        </w:rPr>
        <w:t>，系想象竞合</w:t>
      </w:r>
      <w:r w:rsidRPr="00FF2246">
        <w:rPr>
          <w:rFonts w:eastAsia="宋体" w:hint="eastAsia"/>
          <w:color w:val="auto"/>
          <w:kern w:val="0"/>
        </w:rPr>
        <w:t>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（3）少数观点：</w:t>
      </w:r>
      <w:r w:rsidRPr="00FF2246">
        <w:rPr>
          <w:rFonts w:eastAsia="宋体" w:hint="eastAsia"/>
          <w:color w:val="auto"/>
        </w:rPr>
        <w:t>客观上，第一个动作预备行为；主观上对预备行为有故意，但对死亡结果系过失。触犯故意杀人罪预备、过失致人死亡罪，系想象竞合</w:t>
      </w:r>
      <w:r w:rsidRPr="00FF2246">
        <w:rPr>
          <w:rFonts w:eastAsia="宋体" w:hint="eastAsia"/>
          <w:color w:val="auto"/>
          <w:kern w:val="0"/>
        </w:rPr>
        <w:t>。</w:t>
      </w:r>
    </w:p>
    <w:p w:rsidR="00FF2246" w:rsidRPr="0069750C" w:rsidRDefault="00FF2246" w:rsidP="0069750C">
      <w:pPr>
        <w:adjustRightInd w:val="0"/>
        <w:snapToGrid w:val="0"/>
        <w:spacing w:line="400" w:lineRule="exact"/>
        <w:ind w:firstLine="420"/>
        <w:rPr>
          <w:rFonts w:eastAsia="宋体" w:hint="eastAsia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3．事前故意</w:t>
      </w:r>
      <w:r w:rsidRPr="00FF2246">
        <w:rPr>
          <w:rFonts w:eastAsia="宋体" w:hint="eastAsia"/>
          <w:color w:val="auto"/>
        </w:rPr>
        <w:t>（韦伯故意、</w:t>
      </w:r>
      <w:r w:rsidRPr="00905B87">
        <w:rPr>
          <w:rFonts w:eastAsia="宋体" w:hint="eastAsia"/>
          <w:b/>
          <w:bCs/>
          <w:color w:val="auto"/>
        </w:rPr>
        <w:t>结果延后发生</w:t>
      </w:r>
      <w:r w:rsidRPr="00FF2246">
        <w:rPr>
          <w:rFonts w:eastAsia="宋体" w:hint="eastAsia"/>
          <w:color w:val="auto"/>
        </w:rPr>
        <w:t>、后继行为实现结果）。指行为人误认为第一个动作（通常是杀人、抢劫、绑架等杀人行为）已经造成结果，出于抛尸等事后目的而实施第二个动作，实际上是第二个动作才导致预期的结果（通常是死亡结果）的情况。</w:t>
      </w:r>
    </w:p>
    <w:p w:rsidR="00FF2246" w:rsidRPr="00FF2246" w:rsidRDefault="00C43E88" w:rsidP="00FF2246">
      <w:pPr>
        <w:adjustRightInd w:val="0"/>
        <w:snapToGrid w:val="0"/>
        <w:spacing w:line="400" w:lineRule="exact"/>
        <w:ind w:firstLine="420"/>
        <w:rPr>
          <w:rFonts w:eastAsia="宋体"/>
          <w:bCs/>
          <w:color w:val="auto"/>
        </w:rPr>
      </w:pPr>
      <w:r>
        <w:rPr>
          <w:rFonts w:eastAsia="宋体" w:hint="eastAsia"/>
          <w:bCs/>
          <w:color w:val="auto"/>
        </w:rPr>
        <w:t>关键点：（事后）</w:t>
      </w:r>
      <w:r w:rsidR="00FF2246" w:rsidRPr="00FF2246">
        <w:rPr>
          <w:rFonts w:eastAsia="宋体" w:hint="eastAsia"/>
          <w:color w:val="auto"/>
        </w:rPr>
        <w:t>抛尸行为</w:t>
      </w:r>
      <w:r w:rsidR="00FF2246" w:rsidRPr="0069750C">
        <w:rPr>
          <w:rFonts w:eastAsia="宋体" w:hint="eastAsia"/>
          <w:b/>
          <w:bCs/>
          <w:color w:val="auto"/>
        </w:rPr>
        <w:t>是否中断因果关系</w:t>
      </w:r>
      <w:r w:rsidR="00FF2246" w:rsidRPr="00FF2246">
        <w:rPr>
          <w:rFonts w:eastAsia="宋体" w:hint="eastAsia"/>
          <w:color w:val="auto"/>
        </w:rPr>
        <w:t>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（1）</w:t>
      </w:r>
      <w:r w:rsidRPr="00060CEC">
        <w:rPr>
          <w:rFonts w:eastAsia="宋体" w:cs="汉仪书宋二简" w:hint="eastAsia"/>
          <w:b/>
          <w:bCs/>
          <w:color w:val="auto"/>
          <w:kern w:val="0"/>
        </w:rPr>
        <w:t>通说</w:t>
      </w:r>
      <w:r w:rsidRPr="00FF2246">
        <w:rPr>
          <w:rFonts w:eastAsia="宋体" w:cs="汉仪书宋二简" w:hint="eastAsia"/>
          <w:color w:val="auto"/>
          <w:kern w:val="0"/>
        </w:rPr>
        <w:t>观点：杀人后大概率后抛尸，第二个动作（抛尸）并不中断第一个动作（杀人）与死亡之间的因果关系，</w:t>
      </w:r>
      <w:r w:rsidRPr="0069750C">
        <w:rPr>
          <w:rFonts w:eastAsia="宋体" w:cs="汉仪书宋二简" w:hint="eastAsia"/>
          <w:b/>
          <w:bCs/>
          <w:color w:val="auto"/>
          <w:kern w:val="0"/>
        </w:rPr>
        <w:t>认定为</w:t>
      </w:r>
      <w:r w:rsidRPr="0069750C">
        <w:rPr>
          <w:rFonts w:eastAsia="宋体" w:hint="eastAsia"/>
          <w:b/>
          <w:bCs/>
          <w:color w:val="auto"/>
        </w:rPr>
        <w:t>故意杀人罪既遂</w:t>
      </w:r>
      <w:r w:rsidRPr="0069750C">
        <w:rPr>
          <w:rFonts w:eastAsia="宋体" w:cs="汉仪书宋二简" w:hint="eastAsia"/>
          <w:b/>
          <w:bCs/>
          <w:color w:val="auto"/>
          <w:kern w:val="0"/>
        </w:rPr>
        <w:t>一罪。</w:t>
      </w:r>
      <w:r w:rsidRPr="00FF2246">
        <w:rPr>
          <w:rFonts w:eastAsia="宋体" w:cs="汉仪书宋二简" w:hint="eastAsia"/>
          <w:color w:val="auto"/>
          <w:kern w:val="0"/>
        </w:rPr>
        <w:t>之后的抛尸系过失行为，但因与死亡结果无因果关系。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（2）少数观点：第二个动作（抛尸），中断第一个动作（杀人）与死亡之间的因果关系，故而将第一个动作（杀人）、第二个动作（抛尸）视为二个行为分别评价，</w:t>
      </w:r>
      <w:r w:rsidRPr="00FF2246">
        <w:rPr>
          <w:rFonts w:eastAsia="宋体" w:hint="eastAsia"/>
          <w:color w:val="auto"/>
        </w:rPr>
        <w:t>分别触犯了故意杀人罪未遂、过失致人死亡罪</w:t>
      </w:r>
      <w:r w:rsidRPr="00FF2246">
        <w:rPr>
          <w:rFonts w:eastAsia="宋体" w:cs="汉仪书宋二简" w:hint="eastAsia"/>
          <w:color w:val="auto"/>
          <w:kern w:val="0"/>
        </w:rPr>
        <w:t>，按数罪并罚或按想象竞合处理。</w:t>
      </w:r>
    </w:p>
    <w:p w:rsidR="00FF2246" w:rsidRPr="00FF2246" w:rsidRDefault="00FF2246" w:rsidP="00FF2246">
      <w:pPr>
        <w:pStyle w:val="4"/>
        <w:spacing w:line="400" w:lineRule="exact"/>
        <w:ind w:firstLine="420"/>
        <w:rPr>
          <w:rFonts w:eastAsia="宋体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t>（四）手段错误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1．行为人采取的手段客观上</w:t>
      </w:r>
      <w:r w:rsidRPr="00FF2246">
        <w:rPr>
          <w:rFonts w:eastAsia="宋体" w:hint="eastAsia"/>
          <w:color w:val="auto"/>
        </w:rPr>
        <w:t>具有危险性时，构成犯罪未遂。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2．行为人采取的手段客观上</w:t>
      </w:r>
      <w:r w:rsidRPr="00FF2246">
        <w:rPr>
          <w:rFonts w:eastAsia="宋体" w:hint="eastAsia"/>
          <w:color w:val="auto"/>
        </w:rPr>
        <w:t>不具危险性，应不作犯罪处理（不可罚的不能犯）。</w:t>
      </w:r>
    </w:p>
    <w:p w:rsidR="00FF2246" w:rsidRPr="0069750C" w:rsidRDefault="00FF2246" w:rsidP="0069750C">
      <w:pPr>
        <w:adjustRightInd w:val="0"/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而对于依照行为人的主观计划实施，在客观上绝对不能实现结果的情况（迷信犯），当然在客观上也不具危险性，不能构成犯罪。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p w:rsidR="00FF2246" w:rsidRPr="00C43E88" w:rsidRDefault="00FF2246" w:rsidP="00C43E88">
      <w:pPr>
        <w:pStyle w:val="3"/>
        <w:rPr>
          <w:rFonts w:ascii="宋体" w:eastAsia="宋体" w:hAnsi="宋体" w:hint="eastAsia"/>
          <w:color w:val="auto"/>
          <w:sz w:val="21"/>
        </w:rPr>
      </w:pPr>
      <w:bookmarkStart w:id="6" w:name="_Hlk45063667"/>
      <w:r w:rsidRPr="00FF2246">
        <w:rPr>
          <w:rFonts w:ascii="宋体" w:eastAsia="宋体" w:hAnsi="宋体" w:hint="eastAsia"/>
          <w:color w:val="auto"/>
          <w:sz w:val="21"/>
        </w:rPr>
        <w:lastRenderedPageBreak/>
        <w:t>二、事实认识错误的第二种分类方法（构成要件）：具体错误、抽象错误</w:t>
      </w:r>
      <w:bookmarkEnd w:id="6"/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1．同类错误</w:t>
      </w:r>
      <w:r w:rsidR="0069750C">
        <w:rPr>
          <w:rFonts w:eastAsia="宋体" w:cs="汉仪书宋二简" w:hint="eastAsia"/>
          <w:color w:val="auto"/>
          <w:kern w:val="0"/>
        </w:rPr>
        <w:t>=</w:t>
      </w:r>
      <w:r w:rsidRPr="00B7606E">
        <w:rPr>
          <w:rFonts w:eastAsia="宋体" w:cs="汉仪书宋二简" w:hint="eastAsia"/>
          <w:b/>
          <w:bCs/>
          <w:color w:val="auto"/>
          <w:kern w:val="0"/>
        </w:rPr>
        <w:t>具体错误</w:t>
      </w:r>
      <w:r w:rsidR="0069750C">
        <w:rPr>
          <w:rFonts w:eastAsia="宋体" w:cs="汉仪书宋二简" w:hint="eastAsia"/>
          <w:color w:val="auto"/>
          <w:kern w:val="0"/>
        </w:rPr>
        <w:t>：对实际结果有故意</w:t>
      </w:r>
      <w:r w:rsidRPr="00FF2246">
        <w:rPr>
          <w:rFonts w:eastAsia="宋体" w:cs="汉仪书宋二简" w:hint="eastAsia"/>
          <w:color w:val="auto"/>
          <w:kern w:val="0"/>
        </w:rPr>
        <w:t>（同一构成要件内的错误）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hint="eastAsia"/>
          <w:color w:val="auto"/>
        </w:rPr>
      </w:pPr>
      <w:r w:rsidRPr="00FF2246">
        <w:rPr>
          <w:rFonts w:eastAsia="宋体" w:cs="汉仪书宋二简" w:hint="eastAsia"/>
          <w:color w:val="auto"/>
          <w:kern w:val="0"/>
        </w:rPr>
        <w:t>主观认识的事实与客观发生的事实在同一构成要件之内。按照法定符合说，</w:t>
      </w:r>
      <w:r w:rsidRPr="00FF2246">
        <w:rPr>
          <w:rFonts w:eastAsia="宋体" w:hint="eastAsia"/>
          <w:color w:val="auto"/>
        </w:rPr>
        <w:t>具体错误，不影响对实际侵害对象（乙）的成立故意（A罪故意）。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/>
          <w:color w:val="auto"/>
          <w:kern w:val="0"/>
        </w:rPr>
        <w:t>2．</w:t>
      </w:r>
      <w:r w:rsidRPr="00FF2246">
        <w:rPr>
          <w:rFonts w:eastAsia="宋体" w:cs="汉仪书宋二简" w:hint="eastAsia"/>
          <w:color w:val="auto"/>
          <w:kern w:val="0"/>
        </w:rPr>
        <w:t>异类错误</w:t>
      </w:r>
      <w:r w:rsidR="0069750C">
        <w:rPr>
          <w:rFonts w:eastAsia="宋体" w:cs="汉仪书宋二简" w:hint="eastAsia"/>
          <w:color w:val="auto"/>
          <w:kern w:val="0"/>
        </w:rPr>
        <w:t>=</w:t>
      </w:r>
      <w:r w:rsidRPr="00B7606E">
        <w:rPr>
          <w:rFonts w:eastAsia="宋体" w:cs="汉仪书宋二简" w:hint="eastAsia"/>
          <w:b/>
          <w:bCs/>
          <w:color w:val="auto"/>
          <w:kern w:val="0"/>
        </w:rPr>
        <w:t>抽象错误</w:t>
      </w:r>
      <w:r w:rsidR="0069750C" w:rsidRPr="00B7606E">
        <w:rPr>
          <w:rFonts w:eastAsia="宋体" w:cs="汉仪书宋二简" w:hint="eastAsia"/>
          <w:b/>
          <w:bCs/>
          <w:color w:val="auto"/>
          <w:kern w:val="0"/>
        </w:rPr>
        <w:t>：</w:t>
      </w:r>
      <w:r w:rsidR="0069750C">
        <w:rPr>
          <w:rFonts w:eastAsia="宋体" w:cs="汉仪书宋二简" w:hint="eastAsia"/>
          <w:color w:val="auto"/>
          <w:kern w:val="0"/>
        </w:rPr>
        <w:t>对实际结果无故意</w:t>
      </w:r>
      <w:r w:rsidRPr="00FF2246">
        <w:rPr>
          <w:rFonts w:eastAsia="宋体" w:cs="汉仪书宋二简" w:hint="eastAsia"/>
          <w:color w:val="auto"/>
          <w:kern w:val="0"/>
        </w:rPr>
        <w:t>（不同构成要件间的错误）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主观认识的事实与客观发生的事实分属不同构成要件。实际对象的过失犯罪、欲图侵害对象的故意犯罪未遂，想象竞合。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08"/>
        <w:rPr>
          <w:rFonts w:eastAsia="宋体"/>
          <w:bCs/>
          <w:color w:val="auto"/>
          <w:spacing w:val="-3"/>
        </w:rPr>
      </w:pPr>
      <w:bookmarkStart w:id="7" w:name="_Hlk45063690"/>
      <w:r w:rsidRPr="00FF2246">
        <w:rPr>
          <w:rFonts w:eastAsia="宋体" w:cs="汉仪书宋二简"/>
          <w:color w:val="auto"/>
          <w:spacing w:val="-3"/>
          <w:kern w:val="0"/>
        </w:rPr>
        <w:t>3</w:t>
      </w:r>
      <w:r w:rsidRPr="00FF2246">
        <w:rPr>
          <w:rFonts w:eastAsia="宋体" w:cs="汉仪书宋二简" w:hint="eastAsia"/>
          <w:color w:val="auto"/>
          <w:spacing w:val="-3"/>
          <w:kern w:val="0"/>
        </w:rPr>
        <w:t>．区分具体错误与抽象错误的标准和方法：</w:t>
      </w:r>
      <w:r w:rsidRPr="00FF2246">
        <w:rPr>
          <w:rFonts w:eastAsia="宋体" w:hint="eastAsia"/>
          <w:bCs/>
          <w:color w:val="auto"/>
          <w:spacing w:val="-3"/>
        </w:rPr>
        <w:t>看客观事实有无超出行为人主观罪名故意范围</w:t>
      </w:r>
    </w:p>
    <w:bookmarkEnd w:id="7"/>
    <w:p w:rsidR="00FF2246" w:rsidRPr="00C43E88" w:rsidRDefault="00B7606E" w:rsidP="00FF2246">
      <w:pPr>
        <w:adjustRightInd w:val="0"/>
        <w:snapToGrid w:val="0"/>
        <w:spacing w:line="400" w:lineRule="exact"/>
        <w:ind w:firstLine="428"/>
        <w:rPr>
          <w:rFonts w:eastAsia="宋体" w:cs="Times New Roman" w:hint="eastAsia"/>
          <w:b/>
          <w:bCs/>
          <w:color w:val="auto"/>
        </w:rPr>
      </w:pPr>
      <w:r w:rsidRPr="00C43E88">
        <w:rPr>
          <w:rFonts w:eastAsia="宋体" w:cs="Times New Roman" w:hint="eastAsia"/>
          <w:b/>
          <w:bCs/>
          <w:color w:val="auto"/>
        </w:rPr>
        <w:t>注意：在考试时，两种分类方法的判断都需写出。</w:t>
      </w:r>
    </w:p>
    <w:p w:rsidR="00FF2246" w:rsidRPr="00C43E88" w:rsidRDefault="00FF2246" w:rsidP="00B7606E">
      <w:pPr>
        <w:pStyle w:val="3"/>
        <w:rPr>
          <w:rFonts w:ascii="宋体" w:eastAsia="宋体" w:hAnsi="宋体" w:cs="汉仪书宋二简" w:hint="eastAsia"/>
          <w:b/>
          <w:bCs/>
          <w:color w:val="auto"/>
          <w:sz w:val="21"/>
        </w:rPr>
      </w:pPr>
      <w:r w:rsidRPr="00C43E88">
        <w:rPr>
          <w:rFonts w:ascii="宋体" w:eastAsia="宋体" w:hAnsi="宋体" w:hint="eastAsia"/>
          <w:b/>
          <w:bCs/>
          <w:color w:val="auto"/>
          <w:sz w:val="21"/>
        </w:rPr>
        <w:t>三、法定符合说与具体符合说</w:t>
      </w:r>
      <w:bookmarkStart w:id="8" w:name="_Hlk45063739"/>
      <w:r w:rsidRPr="00C43E88">
        <w:rPr>
          <w:rFonts w:ascii="宋体" w:eastAsia="宋体" w:hAnsi="宋体" w:cs="汉仪书宋二简" w:hint="eastAsia"/>
          <w:b/>
          <w:bCs/>
          <w:color w:val="auto"/>
          <w:sz w:val="21"/>
        </w:rPr>
        <w:t>（常用于打击错误+具体错误的区分）</w:t>
      </w:r>
      <w:bookmarkEnd w:id="8"/>
    </w:p>
    <w:p w:rsidR="00FF2246" w:rsidRPr="00C43E88" w:rsidRDefault="00FF2246" w:rsidP="00C43E88">
      <w:pPr>
        <w:pStyle w:val="4"/>
        <w:spacing w:line="400" w:lineRule="exact"/>
        <w:ind w:firstLineChars="120" w:firstLine="252"/>
        <w:rPr>
          <w:rFonts w:eastAsia="宋体" w:hint="eastAsia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t>（一）法定符合说与具体符合说的区别</w:t>
      </w: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1984"/>
        <w:gridCol w:w="2143"/>
        <w:gridCol w:w="1839"/>
        <w:gridCol w:w="2118"/>
      </w:tblGrid>
      <w:tr w:rsidR="00FF2246" w:rsidRPr="00FF2246" w:rsidTr="005A11C1">
        <w:trPr>
          <w:jc w:val="center"/>
        </w:trPr>
        <w:tc>
          <w:tcPr>
            <w:tcW w:w="421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/>
                <w:color w:val="auto"/>
              </w:rPr>
            </w:pPr>
            <w:bookmarkStart w:id="9" w:name="_Hlk45063752"/>
          </w:p>
        </w:tc>
        <w:tc>
          <w:tcPr>
            <w:tcW w:w="4127" w:type="dxa"/>
            <w:gridSpan w:val="2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FF2246">
              <w:rPr>
                <w:rFonts w:eastAsia="宋体" w:hint="eastAsia"/>
                <w:color w:val="auto"/>
              </w:rPr>
              <w:t>法定符合说</w:t>
            </w:r>
          </w:p>
        </w:tc>
        <w:tc>
          <w:tcPr>
            <w:tcW w:w="3957" w:type="dxa"/>
            <w:gridSpan w:val="2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FF2246">
              <w:rPr>
                <w:rFonts w:eastAsia="宋体" w:hint="eastAsia"/>
                <w:color w:val="auto"/>
              </w:rPr>
              <w:t>具体符合说</w:t>
            </w:r>
          </w:p>
        </w:tc>
      </w:tr>
      <w:tr w:rsidR="00FF2246" w:rsidRPr="00FF2246" w:rsidTr="005A11C1">
        <w:trPr>
          <w:jc w:val="center"/>
        </w:trPr>
        <w:tc>
          <w:tcPr>
            <w:tcW w:w="421" w:type="dxa"/>
            <w:vMerge w:val="restart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含义</w:t>
            </w:r>
          </w:p>
        </w:tc>
        <w:tc>
          <w:tcPr>
            <w:tcW w:w="1984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jc w:val="center"/>
              <w:rPr>
                <w:rFonts w:eastAsia="宋体" w:cs="Times New Roman"/>
                <w:b/>
                <w:color w:val="auto"/>
                <w:kern w:val="0"/>
              </w:rPr>
            </w:pPr>
            <w:r w:rsidRPr="00FF2246">
              <w:rPr>
                <w:rFonts w:eastAsia="宋体" w:hint="eastAsia"/>
                <w:color w:val="auto"/>
              </w:rPr>
              <w:t>罪名故意</w:t>
            </w:r>
          </w:p>
        </w:tc>
        <w:tc>
          <w:tcPr>
            <w:tcW w:w="2143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实际事实</w:t>
            </w:r>
          </w:p>
        </w:tc>
        <w:tc>
          <w:tcPr>
            <w:tcW w:w="1839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hint="eastAsia"/>
                <w:color w:val="auto"/>
              </w:rPr>
              <w:t>行为人具体预想</w:t>
            </w:r>
          </w:p>
        </w:tc>
        <w:tc>
          <w:tcPr>
            <w:tcW w:w="2118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jc w:val="center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实际事实</w:t>
            </w:r>
          </w:p>
        </w:tc>
      </w:tr>
      <w:tr w:rsidR="00FF2246" w:rsidRPr="00FF2246" w:rsidTr="005A11C1">
        <w:trPr>
          <w:jc w:val="center"/>
        </w:trPr>
        <w:tc>
          <w:tcPr>
            <w:tcW w:w="421" w:type="dxa"/>
            <w:vMerge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</w:p>
        </w:tc>
        <w:tc>
          <w:tcPr>
            <w:tcW w:w="1984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故意杀人罪故意</w:t>
            </w:r>
          </w:p>
        </w:tc>
        <w:tc>
          <w:tcPr>
            <w:tcW w:w="2143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实杀丙（</w:t>
            </w:r>
            <w:r w:rsidRPr="00FF2246">
              <w:rPr>
                <w:rFonts w:eastAsia="宋体" w:hint="eastAsia"/>
                <w:color w:val="auto"/>
              </w:rPr>
              <w:t>人</w:t>
            </w:r>
            <w:r w:rsidRPr="00FF2246">
              <w:rPr>
                <w:rFonts w:eastAsia="宋体" w:cs="Times New Roman" w:hint="eastAsia"/>
                <w:color w:val="auto"/>
                <w:kern w:val="0"/>
              </w:rPr>
              <w:t>）</w:t>
            </w:r>
          </w:p>
        </w:tc>
        <w:tc>
          <w:tcPr>
            <w:tcW w:w="1839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hint="eastAsia"/>
                <w:color w:val="auto"/>
              </w:rPr>
              <w:t>想杀瞄准的人（射程之内）</w:t>
            </w:r>
          </w:p>
        </w:tc>
        <w:tc>
          <w:tcPr>
            <w:tcW w:w="2118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实杀</w:t>
            </w:r>
            <w:r w:rsidRPr="00FF2246">
              <w:rPr>
                <w:rFonts w:eastAsia="宋体" w:hint="eastAsia"/>
                <w:color w:val="auto"/>
              </w:rPr>
              <w:t>射程外的另外一人</w:t>
            </w:r>
          </w:p>
        </w:tc>
      </w:tr>
      <w:tr w:rsidR="00FF2246" w:rsidRPr="00FF2246" w:rsidTr="005A11C1">
        <w:trPr>
          <w:jc w:val="center"/>
        </w:trPr>
        <w:tc>
          <w:tcPr>
            <w:tcW w:w="421" w:type="dxa"/>
            <w:vMerge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</w:p>
        </w:tc>
        <w:tc>
          <w:tcPr>
            <w:tcW w:w="1984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乙死杀人故意能包容，对乙有杀人故意</w:t>
            </w:r>
          </w:p>
        </w:tc>
        <w:tc>
          <w:tcPr>
            <w:tcW w:w="2143" w:type="dxa"/>
            <w:vAlign w:val="center"/>
          </w:tcPr>
          <w:p w:rsidR="00FF2246" w:rsidRPr="00FF2246" w:rsidRDefault="00FF2246" w:rsidP="00FF2246">
            <w:pPr>
              <w:widowControl/>
              <w:snapToGrid w:val="0"/>
              <w:spacing w:beforeLines="10" w:before="31" w:afterLines="10" w:after="31" w:line="400" w:lineRule="exact"/>
              <w:ind w:firstLineChars="0" w:firstLine="0"/>
              <w:jc w:val="left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丙死杀人故意能包容，对丙有杀人故意</w:t>
            </w:r>
          </w:p>
        </w:tc>
        <w:tc>
          <w:tcPr>
            <w:tcW w:w="1839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乙在瞄准射程范围内，想到其死，有杀人故意</w:t>
            </w:r>
          </w:p>
        </w:tc>
        <w:tc>
          <w:tcPr>
            <w:tcW w:w="2118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没想到会打死射程范围外的人，对其是过失</w:t>
            </w:r>
          </w:p>
        </w:tc>
      </w:tr>
      <w:tr w:rsidR="00FF2246" w:rsidRPr="00FF2246" w:rsidTr="005A11C1">
        <w:trPr>
          <w:jc w:val="center"/>
        </w:trPr>
        <w:tc>
          <w:tcPr>
            <w:tcW w:w="421" w:type="dxa"/>
            <w:vMerge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</w:p>
        </w:tc>
        <w:tc>
          <w:tcPr>
            <w:tcW w:w="4127" w:type="dxa"/>
            <w:gridSpan w:val="2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hint="eastAsia"/>
                <w:color w:val="auto"/>
              </w:rPr>
              <w:t>构成要件内符合即有故意：</w:t>
            </w:r>
            <w:r w:rsidRPr="00FF2246">
              <w:rPr>
                <w:rFonts w:eastAsia="宋体" w:cs="Times New Roman" w:hint="eastAsia"/>
                <w:color w:val="auto"/>
                <w:kern w:val="0"/>
              </w:rPr>
              <w:t>行为人有杀人故意，只要对象是“人”，行为人对该“人”均有故意</w:t>
            </w:r>
          </w:p>
        </w:tc>
        <w:tc>
          <w:tcPr>
            <w:tcW w:w="3957" w:type="dxa"/>
            <w:gridSpan w:val="2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hint="eastAsia"/>
                <w:color w:val="auto"/>
              </w:rPr>
              <w:t>具体地符合才有故意（轻微错误会使故意不成立）：</w:t>
            </w:r>
            <w:r w:rsidRPr="00FF2246">
              <w:rPr>
                <w:rFonts w:eastAsia="宋体" w:cs="Times New Roman" w:hint="eastAsia"/>
                <w:color w:val="auto"/>
                <w:kern w:val="0"/>
              </w:rPr>
              <w:t>需要考查行为人当时，对射程之外的“另外一个人死”结果有无认识</w:t>
            </w:r>
          </w:p>
        </w:tc>
      </w:tr>
      <w:tr w:rsidR="00FF2246" w:rsidRPr="00FF2246" w:rsidTr="005A11C1">
        <w:trPr>
          <w:trHeight w:val="540"/>
          <w:jc w:val="center"/>
        </w:trPr>
        <w:tc>
          <w:tcPr>
            <w:tcW w:w="421" w:type="dxa"/>
            <w:vMerge w:val="restart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罪名</w:t>
            </w:r>
          </w:p>
        </w:tc>
        <w:tc>
          <w:tcPr>
            <w:tcW w:w="1984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对乙：故意杀人罪未遂（数故意说）</w:t>
            </w:r>
          </w:p>
        </w:tc>
        <w:tc>
          <w:tcPr>
            <w:tcW w:w="2143" w:type="dxa"/>
            <w:vAlign w:val="center"/>
          </w:tcPr>
          <w:p w:rsidR="00FF2246" w:rsidRPr="00FF2246" w:rsidRDefault="00FF2246" w:rsidP="00FF2246">
            <w:pPr>
              <w:widowControl/>
              <w:snapToGrid w:val="0"/>
              <w:spacing w:beforeLines="10" w:before="31" w:afterLines="10" w:after="31" w:line="400" w:lineRule="exact"/>
              <w:ind w:firstLineChars="0" w:firstLine="0"/>
              <w:jc w:val="left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对丙：故意杀人罪既遂</w:t>
            </w:r>
          </w:p>
        </w:tc>
        <w:tc>
          <w:tcPr>
            <w:tcW w:w="1839" w:type="dxa"/>
            <w:vMerge w:val="restart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对乙：故意杀人罪未遂</w:t>
            </w:r>
          </w:p>
        </w:tc>
        <w:tc>
          <w:tcPr>
            <w:tcW w:w="2118" w:type="dxa"/>
            <w:vMerge w:val="restart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对丙：过失致人死亡罪</w:t>
            </w:r>
          </w:p>
        </w:tc>
      </w:tr>
      <w:tr w:rsidR="00FF2246" w:rsidRPr="00FF2246" w:rsidTr="005A11C1">
        <w:trPr>
          <w:trHeight w:val="592"/>
          <w:jc w:val="center"/>
        </w:trPr>
        <w:tc>
          <w:tcPr>
            <w:tcW w:w="421" w:type="dxa"/>
            <w:vMerge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</w:p>
        </w:tc>
        <w:tc>
          <w:tcPr>
            <w:tcW w:w="4127" w:type="dxa"/>
            <w:gridSpan w:val="2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  <w:r w:rsidRPr="00FF2246">
              <w:rPr>
                <w:rFonts w:eastAsia="宋体" w:cs="Times New Roman" w:hint="eastAsia"/>
                <w:color w:val="auto"/>
                <w:kern w:val="0"/>
              </w:rPr>
              <w:t>一故意说：故意杀人罪既遂（对“人”死亡的结果是故意）</w:t>
            </w:r>
          </w:p>
        </w:tc>
        <w:tc>
          <w:tcPr>
            <w:tcW w:w="1839" w:type="dxa"/>
            <w:vMerge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</w:p>
        </w:tc>
        <w:tc>
          <w:tcPr>
            <w:tcW w:w="2118" w:type="dxa"/>
            <w:vMerge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10" w:after="31" w:line="400" w:lineRule="exact"/>
              <w:ind w:firstLineChars="0" w:firstLine="0"/>
              <w:rPr>
                <w:rFonts w:eastAsia="宋体" w:cs="Times New Roman"/>
                <w:color w:val="auto"/>
                <w:kern w:val="0"/>
              </w:rPr>
            </w:pPr>
          </w:p>
        </w:tc>
      </w:tr>
      <w:bookmarkEnd w:id="9"/>
    </w:tbl>
    <w:p w:rsidR="008A09E8" w:rsidRDefault="008A09E8" w:rsidP="008A09E8">
      <w:pPr>
        <w:spacing w:line="400" w:lineRule="exact"/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p w:rsidR="00FF2246" w:rsidRPr="008A09E8" w:rsidRDefault="00FF2246" w:rsidP="008A09E8">
      <w:pPr>
        <w:spacing w:line="400" w:lineRule="exact"/>
        <w:ind w:firstLineChars="0" w:firstLine="0"/>
        <w:jc w:val="left"/>
        <w:rPr>
          <w:rFonts w:eastAsia="宋体" w:cs="汉仪书宋二简" w:hint="eastAsia"/>
          <w:b/>
          <w:bCs/>
          <w:color w:val="auto"/>
          <w:kern w:val="0"/>
        </w:rPr>
      </w:pPr>
      <w:r w:rsidRPr="008A09E8">
        <w:rPr>
          <w:rFonts w:eastAsia="宋体" w:cs="汉仪书宋二简" w:hint="eastAsia"/>
          <w:b/>
          <w:bCs/>
          <w:color w:val="auto"/>
          <w:kern w:val="0"/>
        </w:rPr>
        <w:t>注意：当前通行的“具体符合说”认为，客观事实（对象、结果）在行为人预想的射程之内、罪名故意之内，即应认定有故意</w:t>
      </w:r>
      <w:r w:rsidR="008A09E8" w:rsidRPr="008A09E8">
        <w:rPr>
          <w:rFonts w:eastAsia="宋体" w:cs="汉仪书宋二简" w:hint="eastAsia"/>
          <w:b/>
          <w:bCs/>
          <w:color w:val="auto"/>
          <w:kern w:val="0"/>
        </w:rPr>
        <w:t>。（不需要那么精确的具体）</w:t>
      </w:r>
    </w:p>
    <w:p w:rsidR="00FF2246" w:rsidRPr="00FF2246" w:rsidRDefault="00FF2246" w:rsidP="00FF2246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t>（二）具体符合说的适用范围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/>
          <w:color w:val="auto"/>
        </w:rPr>
      </w:pPr>
    </w:p>
    <w:p w:rsidR="00FF2246" w:rsidRPr="00FF2246" w:rsidRDefault="00C43E88" w:rsidP="00FF2246">
      <w:pPr>
        <w:adjustRightInd w:val="0"/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FF2246">
        <w:rPr>
          <w:rFonts w:eastAsia="宋体" w:cs="Times New Roman"/>
          <w:noProof/>
          <w:color w:val="auto"/>
        </w:rPr>
        <w:lastRenderedPageBreak/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1465AB6B" wp14:editId="1B6DE8FD">
                <wp:simplePos x="0" y="0"/>
                <wp:positionH relativeFrom="margin">
                  <wp:posOffset>163921</wp:posOffset>
                </wp:positionH>
                <wp:positionV relativeFrom="paragraph">
                  <wp:posOffset>-594179</wp:posOffset>
                </wp:positionV>
                <wp:extent cx="4953635" cy="2881630"/>
                <wp:effectExtent l="0" t="0" r="0" b="0"/>
                <wp:wrapNone/>
                <wp:docPr id="192" name="组合 1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53635" cy="2881630"/>
                          <a:chOff x="0" y="0"/>
                          <a:chExt cx="4953635" cy="2881630"/>
                        </a:xfrm>
                      </wpg:grpSpPr>
                      <wpg:grpSp>
                        <wpg:cNvPr id="193" name="组合 744"/>
                        <wpg:cNvGrpSpPr/>
                        <wpg:grpSpPr>
                          <a:xfrm>
                            <a:off x="0" y="0"/>
                            <a:ext cx="4953635" cy="2881630"/>
                            <a:chOff x="3307" y="261360"/>
                            <a:chExt cx="7801" cy="4538"/>
                          </a:xfrm>
                        </wpg:grpSpPr>
                        <wps:wsp>
                          <wps:cNvPr id="722" name="左大括号 2"/>
                          <wps:cNvSpPr/>
                          <wps:spPr>
                            <a:xfrm>
                              <a:off x="7101" y="263294"/>
                              <a:ext cx="1141" cy="41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故意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25" name="左大括号 2"/>
                          <wps:cNvSpPr/>
                          <wps:spPr>
                            <a:xfrm>
                              <a:off x="7512" y="261886"/>
                              <a:ext cx="1141" cy="8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 w:val="40"/>
                                    <w:szCs w:val="48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 w:val="40"/>
                                    <w:szCs w:val="48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36" name="左大括号 2"/>
                          <wps:cNvSpPr/>
                          <wps:spPr>
                            <a:xfrm>
                              <a:off x="5884" y="263294"/>
                              <a:ext cx="1141" cy="41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故意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32" name="左大括号 2"/>
                          <wps:cNvSpPr/>
                          <wps:spPr>
                            <a:xfrm>
                              <a:off x="5381" y="261886"/>
                              <a:ext cx="1141" cy="8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 w:val="40"/>
                                    <w:szCs w:val="48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 w:val="40"/>
                                    <w:szCs w:val="48"/>
                                  </w:rPr>
                                  <w:t>N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21" name="左大括号 2"/>
                          <wps:cNvSpPr/>
                          <wps:spPr>
                            <a:xfrm>
                              <a:off x="8984" y="264135"/>
                              <a:ext cx="2124" cy="4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过失致人死亡罪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38" name="左大括号 2"/>
                          <wps:cNvSpPr/>
                          <wps:spPr>
                            <a:xfrm>
                              <a:off x="3307" y="264135"/>
                              <a:ext cx="1607" cy="746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故意杀人罪</w:t>
                                </w: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未遂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33" name="左大括号 2"/>
                          <wps:cNvSpPr/>
                          <wps:spPr>
                            <a:xfrm>
                              <a:off x="3851" y="263294"/>
                              <a:ext cx="1141" cy="41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故意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26" name="左大括号 2"/>
                          <wps:cNvSpPr/>
                          <wps:spPr>
                            <a:xfrm>
                              <a:off x="9285" y="261886"/>
                              <a:ext cx="1141" cy="8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color w:val="000000"/>
                                    <w:sz w:val="40"/>
                                    <w:szCs w:val="48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color w:val="000000"/>
                                    <w:sz w:val="40"/>
                                    <w:szCs w:val="48"/>
                                  </w:rPr>
                                  <w:t>N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35" name="直接箭头连接符 735"/>
                          <wps:cNvCnPr/>
                          <wps:spPr>
                            <a:xfrm flipH="1" flipV="1">
                              <a:off x="4426" y="262824"/>
                              <a:ext cx="1134" cy="1142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30" name="左大括号 2"/>
                          <wps:cNvSpPr/>
                          <wps:spPr>
                            <a:xfrm>
                              <a:off x="3731" y="261360"/>
                              <a:ext cx="2997" cy="4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对象错误中的具体错误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28" name="左大括号 2"/>
                          <wps:cNvSpPr/>
                          <wps:spPr>
                            <a:xfrm>
                              <a:off x="7635" y="265025"/>
                              <a:ext cx="2997" cy="4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想象竞合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43" name="左大括号 2"/>
                          <wps:cNvSpPr/>
                          <wps:spPr>
                            <a:xfrm>
                              <a:off x="5547" y="265468"/>
                              <a:ext cx="2997" cy="4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具体符合说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19" name="左大括号 2"/>
                          <wps:cNvSpPr/>
                          <wps:spPr>
                            <a:xfrm>
                              <a:off x="7324" y="264135"/>
                              <a:ext cx="1607" cy="746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故意杀人罪</w:t>
                                </w: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未遂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20" name="直接连接符 720"/>
                          <wps:cNvCnPr/>
                          <wps:spPr>
                            <a:xfrm>
                              <a:off x="7046" y="262082"/>
                              <a:ext cx="0" cy="2875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23" name="左大括号 2"/>
                          <wps:cNvSpPr/>
                          <wps:spPr>
                            <a:xfrm>
                              <a:off x="9585" y="263294"/>
                              <a:ext cx="1141" cy="41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过失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24" name="直接箭头连接符 724"/>
                          <wps:cNvCnPr/>
                          <wps:spPr>
                            <a:xfrm flipV="1">
                              <a:off x="8517" y="262849"/>
                              <a:ext cx="1234" cy="1075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dash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27" name="左大括号 2"/>
                          <wps:cNvSpPr/>
                          <wps:spPr>
                            <a:xfrm>
                              <a:off x="7635" y="261360"/>
                              <a:ext cx="2997" cy="4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打击错误中的具体错误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29" name="左大括号 2"/>
                          <wps:cNvSpPr/>
                          <wps:spPr>
                            <a:xfrm>
                              <a:off x="3443" y="265025"/>
                              <a:ext cx="2997" cy="430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想象竞合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39" name="左大括号 2"/>
                          <wps:cNvSpPr/>
                          <wps:spPr>
                            <a:xfrm>
                              <a:off x="5090" y="264135"/>
                              <a:ext cx="1607" cy="746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故意杀人罪</w:t>
                                </w:r>
                              </w:p>
                              <w:p w:rsidR="00FF2246" w:rsidRDefault="00FF2246" w:rsidP="00FF2246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既遂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g:grpSp>
                          <wpg:cNvPr id="194" name="组合 742"/>
                          <wpg:cNvGrpSpPr/>
                          <wpg:grpSpPr>
                            <a:xfrm>
                              <a:off x="3608" y="261886"/>
                              <a:ext cx="1141" cy="830"/>
                              <a:chOff x="3608" y="261886"/>
                              <a:chExt cx="1141" cy="830"/>
                            </a:xfrm>
                          </wpg:grpSpPr>
                          <wps:wsp>
                            <wps:cNvPr id="731" name="左大括号 2"/>
                            <wps:cNvSpPr/>
                            <wps:spPr>
                              <a:xfrm>
                                <a:off x="3608" y="261886"/>
                                <a:ext cx="1141" cy="83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txbx>
                              <w:txbxContent>
                                <w:p w:rsidR="00FF2246" w:rsidRDefault="00FF2246" w:rsidP="00FF2246">
                                  <w:pPr>
                                    <w:spacing w:line="240" w:lineRule="auto"/>
                                    <w:ind w:firstLineChars="0" w:firstLine="0"/>
                                    <w:jc w:val="center"/>
                                    <w:rPr>
                                      <w:rFonts w:ascii="汉仪中黑简" w:eastAsia="汉仪中黑简" w:hAnsi="汉仪书宋二简" w:cs="汉仪书宋二简"/>
                                      <w:color w:val="000000"/>
                                      <w:sz w:val="40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汉仪中黑简" w:eastAsia="汉仪中黑简" w:hAnsi="汉仪书宋二简" w:cs="汉仪书宋二简" w:hint="eastAsia"/>
                                      <w:color w:val="000000"/>
                                      <w:sz w:val="40"/>
                                      <w:szCs w:val="48"/>
                                    </w:rPr>
                                    <w:t>M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  <wps:wsp>
                            <wps:cNvPr id="741" name="矩形 741"/>
                            <wps:cNvSpPr/>
                            <wps:spPr>
                              <a:xfrm>
                                <a:off x="3796" y="262308"/>
                                <a:ext cx="766" cy="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  <wps:wsp>
                            <wps:cNvPr id="740" name="矩形 740"/>
                            <wps:cNvSpPr/>
                            <wps:spPr>
                              <a:xfrm>
                                <a:off x="3796" y="262225"/>
                                <a:ext cx="766" cy="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wpg:grpSp>
                      </wpg:grpSp>
                      <wps:wsp>
                        <wps:cNvPr id="195" name="上箭头 136"/>
                        <wps:cNvSpPr/>
                        <wps:spPr>
                          <a:xfrm>
                            <a:off x="1614487" y="900113"/>
                            <a:ext cx="133350" cy="685800"/>
                          </a:xfrm>
                          <a:prstGeom prst="upArrow">
                            <a:avLst>
                              <a:gd name="adj1" fmla="val 50000"/>
                              <a:gd name="adj2" fmla="val 153572"/>
                            </a:avLst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6" name="上箭头 137"/>
                        <wps:cNvSpPr/>
                        <wps:spPr>
                          <a:xfrm>
                            <a:off x="2995612" y="900113"/>
                            <a:ext cx="133350" cy="685800"/>
                          </a:xfrm>
                          <a:prstGeom prst="upArrow">
                            <a:avLst>
                              <a:gd name="adj1" fmla="val 50000"/>
                              <a:gd name="adj2" fmla="val 153572"/>
                            </a:avLst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65AB6B" id="组合 192" o:spid="_x0000_s1041" style="position:absolute;left:0;text-align:left;margin-left:12.9pt;margin-top:-46.8pt;width:390.05pt;height:226.9pt;z-index:251662336;mso-position-horizontal-relative:margin" coordsize="49536,2881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">
                <v:group id="组合 744" o:spid="_x0000_s1042" style="position:absolute;width:49536;height:28816" coordorigin="3307,261360" coordsize="7801,453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">
                  <v:rect id="左大括号 2" o:spid="_x0000_s1043" style="position:absolute;left:7101;top:263294;width:1141;height:41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故意</w:t>
                          </w:r>
                        </w:p>
                      </w:txbxContent>
                    </v:textbox>
                  </v:rect>
                  <v:rect id="左大括号 2" o:spid="_x0000_s1044" style="position:absolute;left:7512;top:261886;width:1141;height:8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 w:val="40"/>
                              <w:szCs w:val="48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 w:val="40"/>
                              <w:szCs w:val="48"/>
                            </w:rPr>
                            <w:t>M</w:t>
                          </w:r>
                        </w:p>
                      </w:txbxContent>
                    </v:textbox>
                  </v:rect>
                  <v:rect id="左大括号 2" o:spid="_x0000_s1045" style="position:absolute;left:5884;top:263294;width:1141;height:41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故意</w:t>
                          </w:r>
                        </w:p>
                      </w:txbxContent>
                    </v:textbox>
                  </v:rect>
                  <v:rect id="左大括号 2" o:spid="_x0000_s1046" style="position:absolute;left:5381;top:261886;width:1141;height:8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 w:val="40"/>
                              <w:szCs w:val="48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 w:val="40"/>
                              <w:szCs w:val="48"/>
                            </w:rPr>
                            <w:t>N</w:t>
                          </w:r>
                        </w:p>
                      </w:txbxContent>
                    </v:textbox>
                  </v:rect>
                  <v:rect id="左大括号 2" o:spid="_x0000_s1047" style="position:absolute;left:8984;top:264135;width:2124;height:4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过失致人死亡罪</w:t>
                          </w:r>
                        </w:p>
                      </w:txbxContent>
                    </v:textbox>
                  </v:rect>
                  <v:rect id="左大括号 2" o:spid="_x0000_s1048" style="position:absolute;left:3307;top:264135;width:1607;height:74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故意杀人罪</w:t>
                          </w: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未遂</w:t>
                          </w:r>
                        </w:p>
                      </w:txbxContent>
                    </v:textbox>
                  </v:rect>
                  <v:rect id="左大括号 2" o:spid="_x0000_s1049" style="position:absolute;left:3851;top:263294;width:1141;height:41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故意</w:t>
                          </w:r>
                        </w:p>
                      </w:txbxContent>
                    </v:textbox>
                  </v:rect>
                  <v:rect id="左大括号 2" o:spid="_x0000_s1050" style="position:absolute;left:9285;top:261886;width:1141;height:8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color w:val="000000"/>
                              <w:sz w:val="40"/>
                              <w:szCs w:val="48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color w:val="000000"/>
                              <w:sz w:val="40"/>
                              <w:szCs w:val="48"/>
                            </w:rPr>
                            <w:t>N</w:t>
                          </w:r>
                        </w:p>
                      </w:txbxContent>
                    </v:textbox>
                  </v:re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直接箭头连接符 735" o:spid="_x0000_s1051" type="#_x0000_t32" style="position:absolute;left:4426;top:262824;width:1134;height:1142;flip:x 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" strokeweight="1pt">
                    <v:stroke endarrow="open" joinstyle="miter"/>
                  </v:shape>
                  <v:rect id="左大括号 2" o:spid="_x0000_s1052" style="position:absolute;left:3731;top:261360;width:2997;height:4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对象错误中的具体错误</w:t>
                          </w:r>
                        </w:p>
                      </w:txbxContent>
                    </v:textbox>
                  </v:rect>
                  <v:rect id="左大括号 2" o:spid="_x0000_s1053" style="position:absolute;left:7635;top:265025;width:2997;height:4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想象竞合</w:t>
                          </w:r>
                        </w:p>
                      </w:txbxContent>
                    </v:textbox>
                  </v:rect>
                  <v:rect id="左大括号 2" o:spid="_x0000_s1054" style="position:absolute;left:5547;top:265468;width:2997;height:4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具体符合说</w:t>
                          </w:r>
                        </w:p>
                      </w:txbxContent>
                    </v:textbox>
                  </v:rect>
                  <v:rect id="左大括号 2" o:spid="_x0000_s1055" style="position:absolute;left:7324;top:264135;width:1607;height:74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故意杀人罪</w:t>
                          </w: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未遂</w:t>
                          </w:r>
                        </w:p>
                      </w:txbxContent>
                    </v:textbox>
                  </v:rect>
                  <v:line id="直接连接符 720" o:spid="_x0000_s1056" style="position:absolute;visibility:visible;mso-wrap-style:square" from="7046,262082" to="7046,26495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" strokeweight="1pt">
                    <v:stroke joinstyle="miter"/>
                  </v:line>
                  <v:rect id="左大括号 2" o:spid="_x0000_s1057" style="position:absolute;left:9585;top:263294;width:1141;height:41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过失</w:t>
                          </w:r>
                        </w:p>
                      </w:txbxContent>
                    </v:textbox>
                  </v:rect>
                  <v:shape id="直接箭头连接符 724" o:spid="_x0000_s1058" type="#_x0000_t32" style="position:absolute;left:8517;top:262849;width:1234;height:1075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" strokeweight="1pt">
                    <v:stroke dashstyle="dash" endarrow="open" joinstyle="miter"/>
                  </v:shape>
                  <v:rect id="左大括号 2" o:spid="_x0000_s1059" style="position:absolute;left:7635;top:261360;width:2997;height:4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打击错误中的具体错误</w:t>
                          </w:r>
                        </w:p>
                      </w:txbxContent>
                    </v:textbox>
                  </v:rect>
                  <v:rect id="左大括号 2" o:spid="_x0000_s1060" style="position:absolute;left:3443;top:265025;width:2997;height:4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想象竞合</w:t>
                          </w:r>
                        </w:p>
                      </w:txbxContent>
                    </v:textbox>
                  </v:rect>
                  <v:rect id="左大括号 2" o:spid="_x0000_s1061" style="position:absolute;left:5090;top:264135;width:1607;height:74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" filled="f" stroked="f" strokeweight="1pt">
                    <v:textbox>
                      <w:txbxContent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故意杀人罪</w:t>
                          </w:r>
                        </w:p>
                        <w:p w:rsidR="00FF2246" w:rsidRDefault="00FF2246" w:rsidP="00FF2246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既遂</w:t>
                          </w:r>
                        </w:p>
                      </w:txbxContent>
                    </v:textbox>
                  </v:rect>
                  <v:group id="组合 742" o:spid="_x0000_s1062" style="position:absolute;left:3608;top:261886;width:1141;height:830" coordorigin="3608,261886" coordsize="1141,83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">
                    <v:rect id="左大括号 2" o:spid="_x0000_s1063" style="position:absolute;left:3608;top:261886;width:1141;height:83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" filled="f" stroked="f" strokeweight="1pt">
                      <v:textbox>
                        <w:txbxContent>
                          <w:p w:rsidR="00FF2246" w:rsidRDefault="00FF2246" w:rsidP="00FF2246">
                            <w:pPr>
                              <w:spacing w:line="240" w:lineRule="auto"/>
                              <w:ind w:firstLineChars="0" w:firstLine="0"/>
                              <w:jc w:val="center"/>
                              <w:rPr>
                                <w:rFonts w:ascii="汉仪中黑简" w:eastAsia="汉仪中黑简" w:hAnsi="汉仪书宋二简" w:cs="汉仪书宋二简"/>
                                <w:color w:val="000000"/>
                                <w:sz w:val="40"/>
                                <w:szCs w:val="48"/>
                              </w:rPr>
                            </w:pPr>
                            <w:r>
                              <w:rPr>
                                <w:rFonts w:ascii="汉仪中黑简" w:eastAsia="汉仪中黑简" w:hAnsi="汉仪书宋二简" w:cs="汉仪书宋二简" w:hint="eastAsia"/>
                                <w:color w:val="000000"/>
                                <w:sz w:val="40"/>
                                <w:szCs w:val="48"/>
                              </w:rPr>
                              <w:t>M</w:t>
                            </w:r>
                          </w:p>
                        </w:txbxContent>
                      </v:textbox>
                    </v:rect>
                    <v:rect id="矩形 741" o:spid="_x0000_s1064" style="position:absolute;left:3796;top:262308;width:766;height:4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" stroked="f" strokeweight="1pt"/>
                    <v:rect id="矩形 740" o:spid="_x0000_s1065" style="position:absolute;left:3796;top:262225;width:766;height:4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" stroked="f" strokeweight="1pt"/>
                  </v:group>
                </v:group>
                <v:shape id="上箭头 136" o:spid="_x0000_s1066" type="#_x0000_t68" style="position:absolute;left:16144;top:9001;width:1334;height:6858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" adj="6450" filled="f" strokeweight="1pt"/>
                <v:shape id="上箭头 137" o:spid="_x0000_s1067" type="#_x0000_t68" style="position:absolute;left:29956;top:9001;width:1333;height:6858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" adj="6450" filled="f" strokeweight="1pt"/>
                <w10:wrap anchorx="margin"/>
              </v:group>
            </w:pict>
          </mc:Fallback>
        </mc:AlternateConten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p w:rsidR="00FF2246" w:rsidRDefault="00FF2246" w:rsidP="008A09E8">
      <w:pPr>
        <w:adjustRightInd w:val="0"/>
        <w:snapToGrid w:val="0"/>
        <w:spacing w:line="400" w:lineRule="exact"/>
        <w:ind w:firstLineChars="0" w:firstLine="0"/>
        <w:rPr>
          <w:rFonts w:eastAsia="宋体" w:cs="Times New Roman"/>
          <w:color w:val="auto"/>
        </w:rPr>
      </w:pPr>
    </w:p>
    <w:p w:rsidR="008A09E8" w:rsidRDefault="008A09E8" w:rsidP="008A09E8">
      <w:pPr>
        <w:adjustRightInd w:val="0"/>
        <w:snapToGrid w:val="0"/>
        <w:spacing w:line="400" w:lineRule="exact"/>
        <w:ind w:firstLineChars="0" w:firstLine="0"/>
        <w:rPr>
          <w:rFonts w:eastAsia="宋体" w:cs="Times New Roman"/>
          <w:color w:val="auto"/>
        </w:rPr>
      </w:pPr>
    </w:p>
    <w:p w:rsidR="008A09E8" w:rsidRDefault="008A09E8" w:rsidP="008A09E8">
      <w:pPr>
        <w:adjustRightInd w:val="0"/>
        <w:snapToGrid w:val="0"/>
        <w:spacing w:line="400" w:lineRule="exact"/>
        <w:ind w:firstLineChars="0" w:firstLine="0"/>
        <w:rPr>
          <w:rFonts w:eastAsia="宋体" w:cs="Times New Roman"/>
          <w:color w:val="auto"/>
        </w:rPr>
      </w:pPr>
    </w:p>
    <w:p w:rsidR="008A09E8" w:rsidRDefault="008A09E8" w:rsidP="008A09E8">
      <w:pPr>
        <w:adjustRightInd w:val="0"/>
        <w:snapToGrid w:val="0"/>
        <w:spacing w:line="400" w:lineRule="exact"/>
        <w:ind w:firstLineChars="0" w:firstLine="0"/>
        <w:rPr>
          <w:rFonts w:eastAsia="宋体" w:cs="Times New Roman"/>
          <w:color w:val="auto"/>
        </w:rPr>
      </w:pPr>
    </w:p>
    <w:p w:rsidR="008A09E8" w:rsidRDefault="008A09E8" w:rsidP="008A09E8">
      <w:pPr>
        <w:adjustRightInd w:val="0"/>
        <w:snapToGrid w:val="0"/>
        <w:spacing w:line="400" w:lineRule="exact"/>
        <w:ind w:firstLineChars="0" w:firstLine="0"/>
        <w:rPr>
          <w:rFonts w:eastAsia="宋体" w:cs="Times New Roman"/>
          <w:color w:val="auto"/>
        </w:rPr>
      </w:pPr>
    </w:p>
    <w:p w:rsidR="008A09E8" w:rsidRDefault="008A09E8" w:rsidP="008A09E8">
      <w:pPr>
        <w:adjustRightInd w:val="0"/>
        <w:snapToGrid w:val="0"/>
        <w:spacing w:line="400" w:lineRule="exact"/>
        <w:ind w:firstLineChars="0" w:firstLine="0"/>
        <w:rPr>
          <w:rFonts w:eastAsia="宋体" w:cs="Times New Roman"/>
          <w:color w:val="auto"/>
        </w:rPr>
      </w:pPr>
    </w:p>
    <w:p w:rsidR="00C43E88" w:rsidRPr="00FF2246" w:rsidRDefault="00C43E88" w:rsidP="008A09E8">
      <w:pPr>
        <w:adjustRightInd w:val="0"/>
        <w:snapToGrid w:val="0"/>
        <w:spacing w:line="400" w:lineRule="exact"/>
        <w:ind w:firstLineChars="0" w:firstLine="0"/>
        <w:rPr>
          <w:rFonts w:eastAsia="宋体" w:cs="Times New Roman" w:hint="eastAsia"/>
          <w:color w:val="auto"/>
        </w:rPr>
      </w:pPr>
    </w:p>
    <w:tbl>
      <w:tblPr>
        <w:tblStyle w:val="aff6"/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351"/>
        <w:gridCol w:w="1690"/>
        <w:gridCol w:w="1748"/>
        <w:gridCol w:w="1719"/>
        <w:gridCol w:w="1997"/>
      </w:tblGrid>
      <w:tr w:rsidR="00FF2246" w:rsidRPr="00FF2246" w:rsidTr="005A11C1">
        <w:trPr>
          <w:jc w:val="center"/>
        </w:trPr>
        <w:tc>
          <w:tcPr>
            <w:tcW w:w="1351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错误类别</w:t>
            </w:r>
          </w:p>
        </w:tc>
        <w:tc>
          <w:tcPr>
            <w:tcW w:w="3438" w:type="dxa"/>
            <w:gridSpan w:val="2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打击错误中的具体错误（右图）</w:t>
            </w:r>
          </w:p>
        </w:tc>
        <w:tc>
          <w:tcPr>
            <w:tcW w:w="3716" w:type="dxa"/>
            <w:gridSpan w:val="2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对象错误中的具体错误（左图）</w:t>
            </w:r>
          </w:p>
        </w:tc>
      </w:tr>
      <w:tr w:rsidR="00FF2246" w:rsidRPr="00FF2246" w:rsidTr="005A11C1">
        <w:trPr>
          <w:jc w:val="center"/>
        </w:trPr>
        <w:tc>
          <w:tcPr>
            <w:tcW w:w="1351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对象人</w:t>
            </w:r>
          </w:p>
        </w:tc>
        <w:tc>
          <w:tcPr>
            <w:tcW w:w="1690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对M</w:t>
            </w:r>
          </w:p>
        </w:tc>
        <w:tc>
          <w:tcPr>
            <w:tcW w:w="1748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对N</w:t>
            </w:r>
          </w:p>
        </w:tc>
        <w:tc>
          <w:tcPr>
            <w:tcW w:w="1719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对M</w:t>
            </w:r>
          </w:p>
        </w:tc>
        <w:tc>
          <w:tcPr>
            <w:tcW w:w="1997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对N</w:t>
            </w:r>
          </w:p>
        </w:tc>
      </w:tr>
      <w:tr w:rsidR="00FF2246" w:rsidRPr="00FF2246" w:rsidTr="005A11C1">
        <w:trPr>
          <w:jc w:val="center"/>
        </w:trPr>
        <w:tc>
          <w:tcPr>
            <w:tcW w:w="1351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法定符合说</w:t>
            </w:r>
          </w:p>
        </w:tc>
        <w:tc>
          <w:tcPr>
            <w:tcW w:w="1690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故意杀人罪未遂</w:t>
            </w:r>
          </w:p>
        </w:tc>
        <w:tc>
          <w:tcPr>
            <w:tcW w:w="1748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故意杀人罪既遂</w:t>
            </w:r>
          </w:p>
        </w:tc>
        <w:tc>
          <w:tcPr>
            <w:tcW w:w="1719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故意杀人罪未遂</w:t>
            </w:r>
          </w:p>
        </w:tc>
        <w:tc>
          <w:tcPr>
            <w:tcW w:w="1997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故意杀人罪既遂</w:t>
            </w:r>
          </w:p>
        </w:tc>
      </w:tr>
      <w:tr w:rsidR="00FF2246" w:rsidRPr="00FF2246" w:rsidTr="005A11C1">
        <w:trPr>
          <w:jc w:val="center"/>
        </w:trPr>
        <w:tc>
          <w:tcPr>
            <w:tcW w:w="1351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具体符合说</w:t>
            </w:r>
          </w:p>
        </w:tc>
        <w:tc>
          <w:tcPr>
            <w:tcW w:w="1690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故意杀人罪未遂</w:t>
            </w:r>
          </w:p>
        </w:tc>
        <w:tc>
          <w:tcPr>
            <w:tcW w:w="1748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过失致人死亡罪</w:t>
            </w:r>
          </w:p>
        </w:tc>
        <w:tc>
          <w:tcPr>
            <w:tcW w:w="1719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故意杀人罪未遂</w:t>
            </w:r>
          </w:p>
        </w:tc>
        <w:tc>
          <w:tcPr>
            <w:tcW w:w="1997" w:type="dxa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故意杀人罪既遂</w:t>
            </w:r>
          </w:p>
        </w:tc>
      </w:tr>
      <w:tr w:rsidR="00FF2246" w:rsidRPr="00FF2246" w:rsidTr="005A11C1">
        <w:trPr>
          <w:jc w:val="center"/>
        </w:trPr>
        <w:tc>
          <w:tcPr>
            <w:tcW w:w="1351" w:type="dxa"/>
            <w:vAlign w:val="center"/>
          </w:tcPr>
          <w:p w:rsidR="00FF2246" w:rsidRPr="00FF2246" w:rsidRDefault="00FF2246" w:rsidP="00FF2246">
            <w:pPr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结论</w:t>
            </w:r>
          </w:p>
        </w:tc>
        <w:tc>
          <w:tcPr>
            <w:tcW w:w="3438" w:type="dxa"/>
            <w:gridSpan w:val="2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结论不同</w:t>
            </w:r>
          </w:p>
        </w:tc>
        <w:tc>
          <w:tcPr>
            <w:tcW w:w="3716" w:type="dxa"/>
            <w:gridSpan w:val="2"/>
            <w:vAlign w:val="center"/>
          </w:tcPr>
          <w:p w:rsidR="00FF2246" w:rsidRPr="00FF2246" w:rsidRDefault="00FF2246" w:rsidP="00FF2246">
            <w:pPr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color w:val="auto"/>
                <w:sz w:val="21"/>
              </w:rPr>
            </w:pPr>
            <w:r w:rsidRPr="00FF2246">
              <w:rPr>
                <w:rFonts w:eastAsia="宋体" w:hint="eastAsia"/>
                <w:color w:val="auto"/>
                <w:sz w:val="21"/>
              </w:rPr>
              <w:t>结论相同</w:t>
            </w:r>
          </w:p>
        </w:tc>
      </w:tr>
    </w:tbl>
    <w:p w:rsidR="00FF2246" w:rsidRPr="00FF2246" w:rsidRDefault="008A09E8" w:rsidP="008A09E8">
      <w:pPr>
        <w:spacing w:line="400" w:lineRule="exact"/>
        <w:ind w:firstLineChars="0" w:firstLine="0"/>
        <w:rPr>
          <w:rFonts w:eastAsia="宋体" w:cs="汉仪书宋二简" w:hint="eastAsia"/>
          <w:color w:val="auto"/>
          <w:kern w:val="0"/>
        </w:rPr>
      </w:pPr>
      <w:r>
        <w:rPr>
          <w:rFonts w:eastAsia="宋体" w:cs="Times New Roman" w:hint="eastAsia"/>
          <w:color w:val="auto"/>
        </w:rPr>
        <w:t>简单判断：法定符合说是故意的，具体符合说是过失的。</w:t>
      </w:r>
    </w:p>
    <w:p w:rsidR="00FF2246" w:rsidRDefault="00FF2246" w:rsidP="00FF2246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</w:p>
    <w:p w:rsidR="008A09E8" w:rsidRPr="00FF2246" w:rsidRDefault="008A09E8" w:rsidP="00FF2246">
      <w:pPr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</w:p>
    <w:p w:rsidR="00FF2246" w:rsidRPr="00060CEC" w:rsidRDefault="00FF2246" w:rsidP="00C43E88">
      <w:pPr>
        <w:pStyle w:val="1"/>
        <w:jc w:val="center"/>
        <w:rPr>
          <w:rFonts w:ascii="宋体" w:eastAsia="宋体" w:hAnsi="宋体"/>
          <w:color w:val="auto"/>
          <w:sz w:val="28"/>
          <w:szCs w:val="28"/>
        </w:rPr>
      </w:pPr>
      <w:bookmarkStart w:id="10" w:name="_Toc188371355"/>
      <w:r w:rsidRPr="00060CEC">
        <w:rPr>
          <w:rFonts w:ascii="宋体" w:eastAsia="宋体" w:hAnsi="宋体" w:hint="eastAsia"/>
          <w:color w:val="auto"/>
          <w:sz w:val="28"/>
          <w:szCs w:val="28"/>
        </w:rPr>
        <w:t>考点9</w:t>
      </w:r>
      <w:r w:rsidRPr="00060CEC">
        <w:rPr>
          <w:rFonts w:ascii="宋体" w:eastAsia="宋体" w:hAnsi="宋体"/>
          <w:color w:val="auto"/>
          <w:sz w:val="28"/>
          <w:szCs w:val="28"/>
        </w:rPr>
        <w:t xml:space="preserve">  </w:t>
      </w:r>
      <w:r w:rsidRPr="00060CEC">
        <w:rPr>
          <w:rFonts w:ascii="宋体" w:eastAsia="宋体" w:hAnsi="宋体" w:hint="eastAsia"/>
          <w:color w:val="auto"/>
          <w:sz w:val="28"/>
          <w:szCs w:val="28"/>
        </w:rPr>
        <w:t>违法阻却事由</w:t>
      </w:r>
      <w:bookmarkStart w:id="11" w:name="_Toc188371356"/>
      <w:bookmarkEnd w:id="10"/>
      <w:r w:rsidRPr="00060CEC">
        <w:rPr>
          <w:rFonts w:ascii="宋体" w:eastAsia="宋体" w:hAnsi="宋体" w:hint="eastAsia"/>
          <w:color w:val="auto"/>
          <w:sz w:val="28"/>
          <w:szCs w:val="28"/>
        </w:rPr>
        <w:t>（正当化事由）</w:t>
      </w:r>
      <w:bookmarkEnd w:id="11"/>
    </w:p>
    <w:p w:rsidR="00060CEC" w:rsidRDefault="00060CEC" w:rsidP="00FF2246">
      <w:pPr>
        <w:spacing w:line="400" w:lineRule="exact"/>
        <w:ind w:firstLine="428"/>
        <w:jc w:val="left"/>
        <w:rPr>
          <w:rFonts w:eastAsia="宋体" w:cs="汉仪书宋二简"/>
          <w:b/>
          <w:bCs/>
          <w:color w:val="auto"/>
          <w:kern w:val="0"/>
        </w:rPr>
      </w:pPr>
    </w:p>
    <w:p w:rsidR="00FF2246" w:rsidRPr="00C43E88" w:rsidRDefault="00821C5C" w:rsidP="00FF2246">
      <w:pPr>
        <w:spacing w:line="400" w:lineRule="exact"/>
        <w:ind w:firstLine="428"/>
        <w:jc w:val="left"/>
        <w:rPr>
          <w:rFonts w:eastAsia="宋体" w:cs="汉仪书宋二简" w:hint="eastAsia"/>
          <w:b/>
          <w:bCs/>
          <w:color w:val="auto"/>
          <w:kern w:val="0"/>
        </w:rPr>
      </w:pPr>
      <w:r w:rsidRPr="00C43E88">
        <w:rPr>
          <w:rFonts w:eastAsia="宋体" w:cs="汉仪书宋二简" w:hint="eastAsia"/>
          <w:b/>
          <w:bCs/>
          <w:color w:val="auto"/>
          <w:kern w:val="0"/>
        </w:rPr>
        <w:t>存在违法阻却事由，违法行为合法化了。</w:t>
      </w:r>
    </w:p>
    <w:p w:rsidR="00FF2246" w:rsidRPr="00C43E88" w:rsidRDefault="00FF2246" w:rsidP="00821C5C">
      <w:pPr>
        <w:pStyle w:val="3"/>
        <w:rPr>
          <w:rFonts w:ascii="宋体" w:eastAsia="宋体" w:hAnsi="宋体" w:hint="eastAsia"/>
          <w:b/>
          <w:bCs/>
          <w:color w:val="auto"/>
          <w:sz w:val="21"/>
        </w:rPr>
      </w:pPr>
      <w:r w:rsidRPr="00C43E88">
        <w:rPr>
          <w:rFonts w:ascii="宋体" w:eastAsia="宋体" w:hAnsi="宋体" w:hint="eastAsia"/>
          <w:b/>
          <w:bCs/>
          <w:color w:val="auto"/>
          <w:sz w:val="21"/>
        </w:rPr>
        <w:t>一、正当防卫</w:t>
      </w:r>
    </w:p>
    <w:p w:rsidR="00FF2246" w:rsidRPr="00FF2246" w:rsidRDefault="00FF2246" w:rsidP="00FF2246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r w:rsidRPr="00FF2246">
        <w:rPr>
          <w:rFonts w:eastAsia="宋体" w:hint="eastAsia"/>
          <w:color w:val="auto"/>
          <w:sz w:val="21"/>
          <w:szCs w:val="21"/>
        </w:rPr>
        <w:t>（一）正当防卫的客观条件（具备防卫客观条件，即阻却不法）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1．起因条件：（客观）不法侵害</w:t>
      </w:r>
    </w:p>
    <w:p w:rsidR="00FF2246" w:rsidRPr="00C43E88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b/>
          <w:bCs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（1）对未达到刑事责任年龄、不具有辨认控制能力的人的侵害行为：</w:t>
      </w:r>
      <w:r w:rsidRPr="00C43E88">
        <w:rPr>
          <w:rFonts w:eastAsia="宋体" w:cs="汉仪书宋二简" w:hint="eastAsia"/>
          <w:b/>
          <w:bCs/>
          <w:color w:val="auto"/>
          <w:kern w:val="0"/>
        </w:rPr>
        <w:t>系不法行为，允许正当防卫（基于客观不法论的通说观点）。基于人道主义，优先劝阻、制止。</w:t>
      </w:r>
    </w:p>
    <w:p w:rsidR="00060CEC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（2）对动物侵害的“防卫”情形的性质：</w:t>
      </w:r>
    </w:p>
    <w:p w:rsidR="00060CEC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①饲养人唆使其饲养的动物侵害他人时，属于人的不法侵害，防卫打死打伤动物，或者制止饲养人足以制止侵害，属正当防卫；</w:t>
      </w:r>
    </w:p>
    <w:p w:rsidR="00060CEC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②受到无饲养人的野生动物自发袭击时，不属人的不法侵害，打死打伤动物属于紧急避</w:t>
      </w:r>
      <w:r w:rsidRPr="00FF2246">
        <w:rPr>
          <w:rFonts w:eastAsia="宋体" w:cs="汉仪书宋二简" w:hint="eastAsia"/>
          <w:color w:val="auto"/>
          <w:kern w:val="0"/>
        </w:rPr>
        <w:lastRenderedPageBreak/>
        <w:t>险；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③对饲养的动物自发侵害的反击属于紧急避险。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（3）对于过失行为，即使未造成结果，也属不法侵害，如具有防卫必要性，可以进行正当防卫。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（4）对于“黑吃黑”的行为，亦属不法侵害，对</w:t>
      </w:r>
      <w:r w:rsidRPr="00060CEC">
        <w:rPr>
          <w:rFonts w:eastAsia="宋体" w:cs="汉仪书宋二简" w:hint="eastAsia"/>
          <w:b/>
          <w:bCs/>
          <w:color w:val="auto"/>
          <w:kern w:val="0"/>
        </w:rPr>
        <w:t>赃物占有效力高者</w:t>
      </w:r>
      <w:r w:rsidRPr="00FF2246">
        <w:rPr>
          <w:rFonts w:eastAsia="宋体" w:cs="汉仪书宋二简" w:hint="eastAsia"/>
          <w:color w:val="auto"/>
          <w:kern w:val="0"/>
        </w:rPr>
        <w:t>可以进行正当防卫。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（5）</w:t>
      </w:r>
      <w:r w:rsidRPr="00060CEC">
        <w:rPr>
          <w:rFonts w:eastAsia="宋体" w:cs="汉仪书宋二简" w:hint="eastAsia"/>
          <w:b/>
          <w:bCs/>
          <w:color w:val="auto"/>
          <w:kern w:val="0"/>
        </w:rPr>
        <w:t>对于紧急避险、法令行为等合法行为，不可实施正当防卫。</w:t>
      </w:r>
      <w:r w:rsidRPr="00FF2246">
        <w:rPr>
          <w:rFonts w:eastAsia="宋体" w:cs="汉仪书宋二简" w:hint="eastAsia"/>
          <w:color w:val="auto"/>
          <w:kern w:val="0"/>
        </w:rPr>
        <w:t>但是，紧急避险造成的危险虽是合法的，但也属一种危险，被避险人对紧急避险造成的危险进行反击，虽不成立正当防卫，但如仍在限度以内，也可成立紧急避险。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2．时间条件：不法侵害（危险）正在进行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（1）不法侵害的开始时间：已经形成现实、紧迫危险；实行、预备开始均可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开始时间：不法侵害已经形成现实、紧迫危险。不法侵害人已经着手实行，或已实施预备行为，都可防卫。只不过，在防卫限度上，对预备行为的防卫限度，与对实行行为的防卫限度，可能有所不同。</w:t>
      </w:r>
    </w:p>
    <w:p w:rsidR="00FF2246" w:rsidRPr="00FF2246" w:rsidRDefault="00FF2246" w:rsidP="00FF2246">
      <w:pPr>
        <w:adjustRightInd w:val="0"/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（2）</w:t>
      </w:r>
      <w:bookmarkStart w:id="12" w:name="_Hlk23061779"/>
      <w:r w:rsidRPr="00FF2246">
        <w:rPr>
          <w:rFonts w:eastAsia="宋体" w:cs="汉仪书宋二简" w:hint="eastAsia"/>
          <w:color w:val="auto"/>
          <w:kern w:val="0"/>
        </w:rPr>
        <w:t>不法侵害的结束</w:t>
      </w:r>
      <w:bookmarkEnd w:id="12"/>
      <w:r w:rsidRPr="00FF2246">
        <w:rPr>
          <w:rFonts w:eastAsia="宋体" w:cs="汉仪书宋二简" w:hint="eastAsia"/>
          <w:color w:val="auto"/>
          <w:kern w:val="0"/>
        </w:rPr>
        <w:t>时间：不再具有侵害危险</w:t>
      </w:r>
    </w:p>
    <w:p w:rsidR="00FF2246" w:rsidRPr="00FF2246" w:rsidRDefault="00FF2246" w:rsidP="00FF2246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FF2246">
        <w:rPr>
          <w:rFonts w:eastAsia="宋体" w:cs="汉仪书宋二简" w:hint="eastAsia"/>
          <w:color w:val="auto"/>
          <w:kern w:val="0"/>
        </w:rPr>
        <w:t>结束时间：一般情况下，不再具有侵害危险，就认为不法侵害结束。例如，不法侵害人确已失去侵害能力或者确已放弃侵害，没有再侵害之虞的。当然，根据客观证据推断如果有继续实施不法侵害的危险、有侵害可能的，仍可进行防卫。</w:t>
      </w:r>
    </w:p>
    <w:p w:rsidR="00FF2246" w:rsidRPr="00060CEC" w:rsidRDefault="00FF2246" w:rsidP="00FF2246">
      <w:pPr>
        <w:spacing w:line="400" w:lineRule="exact"/>
        <w:ind w:firstLine="428"/>
        <w:jc w:val="left"/>
        <w:rPr>
          <w:rFonts w:eastAsia="宋体" w:cs="汉仪书宋二简"/>
          <w:b/>
          <w:bCs/>
          <w:color w:val="auto"/>
          <w:kern w:val="0"/>
        </w:rPr>
      </w:pPr>
      <w:r w:rsidRPr="00060CEC">
        <w:rPr>
          <w:rFonts w:eastAsia="宋体" w:cs="汉仪书宋二简" w:hint="eastAsia"/>
          <w:b/>
          <w:bCs/>
          <w:color w:val="auto"/>
          <w:kern w:val="0"/>
        </w:rPr>
        <w:t>不能简单的认为</w:t>
      </w:r>
      <w:r w:rsidR="00060CEC">
        <w:rPr>
          <w:rFonts w:eastAsia="宋体" w:cs="汉仪书宋二简" w:hint="eastAsia"/>
          <w:b/>
          <w:bCs/>
          <w:color w:val="auto"/>
          <w:kern w:val="0"/>
        </w:rPr>
        <w:t>，</w:t>
      </w:r>
      <w:r w:rsidRPr="00060CEC">
        <w:rPr>
          <w:rFonts w:eastAsia="宋体" w:cs="汉仪书宋二简" w:hint="eastAsia"/>
          <w:b/>
          <w:bCs/>
          <w:color w:val="auto"/>
          <w:kern w:val="0"/>
        </w:rPr>
        <w:t>犯罪既遂或者犯罪行为终了之后，就不能再进行防卫。即使既遂，或者行为终了，再仍有侵害危险的，当然可以防卫。</w:t>
      </w:r>
    </w:p>
    <w:p w:rsidR="00FF2246" w:rsidRPr="00060CEC" w:rsidRDefault="00FF2246" w:rsidP="00FF2246">
      <w:pPr>
        <w:spacing w:line="400" w:lineRule="exact"/>
        <w:ind w:firstLine="428"/>
        <w:jc w:val="left"/>
        <w:rPr>
          <w:rFonts w:ascii="楷体" w:eastAsia="楷体" w:hAnsi="楷体" w:cs="汉仪书宋二简"/>
          <w:b/>
          <w:bCs/>
          <w:color w:val="auto"/>
          <w:kern w:val="0"/>
        </w:rPr>
      </w:pPr>
      <w:r w:rsidRPr="00C43E88">
        <w:rPr>
          <w:rFonts w:eastAsia="宋体" w:cs="汉仪书宋二简" w:hint="eastAsia"/>
          <w:b/>
          <w:bCs/>
          <w:color w:val="auto"/>
          <w:kern w:val="0"/>
        </w:rPr>
        <w:t>对于不法侵害虽然暂时中断或者被暂时制止，但不法侵害人仍有继续实施侵害的现实可能性的，应当认定为不法侵害仍在进行；</w:t>
      </w:r>
      <w:r w:rsidR="00060CEC" w:rsidRPr="00060CEC">
        <w:rPr>
          <w:rFonts w:ascii="楷体" w:eastAsia="楷体" w:hAnsi="楷体" w:cs="汉仪书宋二简" w:hint="eastAsia"/>
          <w:b/>
          <w:bCs/>
          <w:color w:val="auto"/>
          <w:kern w:val="0"/>
        </w:rPr>
        <w:t>如：昆山龙哥案</w:t>
      </w:r>
    </w:p>
    <w:p w:rsidR="00FF2246" w:rsidRPr="00060CEC" w:rsidRDefault="00FF2246" w:rsidP="00FF2246">
      <w:pPr>
        <w:adjustRightInd w:val="0"/>
        <w:snapToGrid w:val="0"/>
        <w:spacing w:line="400" w:lineRule="exact"/>
        <w:ind w:firstLine="428"/>
        <w:rPr>
          <w:rFonts w:ascii="楷体" w:eastAsia="楷体" w:hAnsi="楷体" w:cs="汉仪书宋二简" w:hint="eastAsia"/>
          <w:b/>
          <w:bCs/>
          <w:color w:val="auto"/>
          <w:kern w:val="0"/>
        </w:rPr>
      </w:pPr>
      <w:r w:rsidRPr="00C43E88">
        <w:rPr>
          <w:rFonts w:eastAsia="宋体" w:cs="汉仪书宋二简" w:hint="eastAsia"/>
          <w:b/>
          <w:bCs/>
          <w:color w:val="auto"/>
          <w:kern w:val="0"/>
        </w:rPr>
        <w:t>在财产犯罪中，不法侵害人虽已取得财物，但通过</w:t>
      </w:r>
      <w:r w:rsidRPr="00060CEC">
        <w:rPr>
          <w:rFonts w:eastAsia="宋体" w:cs="汉仪书宋二简" w:hint="eastAsia"/>
          <w:b/>
          <w:bCs/>
          <w:color w:val="auto"/>
          <w:kern w:val="0"/>
          <w:u w:val="single"/>
        </w:rPr>
        <w:t>追赶、阻击等措施能够追回财物的</w:t>
      </w:r>
      <w:r w:rsidRPr="00C43E88">
        <w:rPr>
          <w:rFonts w:eastAsia="宋体" w:cs="汉仪书宋二简" w:hint="eastAsia"/>
          <w:b/>
          <w:bCs/>
          <w:color w:val="auto"/>
          <w:kern w:val="0"/>
        </w:rPr>
        <w:t>，可以视为不法侵害仍在进行。</w:t>
      </w:r>
      <w:r w:rsidR="00060CEC" w:rsidRPr="00060CEC">
        <w:rPr>
          <w:rFonts w:ascii="楷体" w:eastAsia="楷体" w:hAnsi="楷体" w:cs="汉仪书宋二简" w:hint="eastAsia"/>
          <w:b/>
          <w:bCs/>
          <w:color w:val="auto"/>
          <w:kern w:val="0"/>
        </w:rPr>
        <w:t>如：抢劫</w:t>
      </w:r>
    </w:p>
    <w:sectPr w:rsidR="00FF2246" w:rsidRPr="00060C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554C3" w:rsidRDefault="00C554C3" w:rsidP="00FF2246">
      <w:pPr>
        <w:spacing w:line="240" w:lineRule="auto"/>
        <w:ind w:firstLine="420"/>
      </w:pPr>
      <w:r>
        <w:separator/>
      </w:r>
    </w:p>
  </w:endnote>
  <w:endnote w:type="continuationSeparator" w:id="0">
    <w:p w:rsidR="00C554C3" w:rsidRDefault="00C554C3" w:rsidP="00FF224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汉仪中黑简">
    <w:altName w:val="黑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汉仪书宋一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楷体">
    <w:altName w:val="KaiT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554C3" w:rsidRDefault="00C554C3" w:rsidP="00FF2246">
      <w:pPr>
        <w:spacing w:line="240" w:lineRule="auto"/>
        <w:ind w:firstLine="420"/>
      </w:pPr>
      <w:r>
        <w:separator/>
      </w:r>
    </w:p>
  </w:footnote>
  <w:footnote w:type="continuationSeparator" w:id="0">
    <w:p w:rsidR="00C554C3" w:rsidRDefault="00C554C3" w:rsidP="00FF2246">
      <w:pPr>
        <w:spacing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95F1A"/>
    <w:multiLevelType w:val="hybridMultilevel"/>
    <w:tmpl w:val="AFF258EA"/>
    <w:lvl w:ilvl="0" w:tplc="0A0244F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3252072"/>
    <w:multiLevelType w:val="multilevel"/>
    <w:tmpl w:val="13252072"/>
    <w:lvl w:ilvl="0">
      <w:start w:val="1"/>
      <w:numFmt w:val="decimal"/>
      <w:lvlText w:val="%1．"/>
      <w:lvlJc w:val="left"/>
      <w:pPr>
        <w:ind w:left="300" w:hanging="3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5BB6A10"/>
    <w:multiLevelType w:val="hybridMultilevel"/>
    <w:tmpl w:val="9FEC98D2"/>
    <w:lvl w:ilvl="0" w:tplc="5C3CEDA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164F17B7"/>
    <w:multiLevelType w:val="hybridMultilevel"/>
    <w:tmpl w:val="B71E94D0"/>
    <w:lvl w:ilvl="0" w:tplc="F0184B06">
      <w:start w:val="1"/>
      <w:numFmt w:val="japaneseCounting"/>
      <w:lvlText w:val="%1、"/>
      <w:lvlJc w:val="left"/>
      <w:pPr>
        <w:ind w:left="510" w:hanging="510"/>
      </w:pPr>
      <w:rPr>
        <w:rFonts w:ascii="宋体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1F496A6C"/>
    <w:multiLevelType w:val="hybridMultilevel"/>
    <w:tmpl w:val="59069592"/>
    <w:lvl w:ilvl="0" w:tplc="56AC639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5D92177"/>
    <w:multiLevelType w:val="hybridMultilevel"/>
    <w:tmpl w:val="D228C098"/>
    <w:lvl w:ilvl="0" w:tplc="28CCA0B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40BD50E4"/>
    <w:multiLevelType w:val="hybridMultilevel"/>
    <w:tmpl w:val="92229E3E"/>
    <w:lvl w:ilvl="0" w:tplc="D138C72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41D55346"/>
    <w:multiLevelType w:val="hybridMultilevel"/>
    <w:tmpl w:val="126E59A0"/>
    <w:lvl w:ilvl="0" w:tplc="E13688E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472B12E3"/>
    <w:multiLevelType w:val="hybridMultilevel"/>
    <w:tmpl w:val="8152B3EC"/>
    <w:lvl w:ilvl="0" w:tplc="2DF698E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4D5D4015"/>
    <w:multiLevelType w:val="hybridMultilevel"/>
    <w:tmpl w:val="4822ABBA"/>
    <w:lvl w:ilvl="0" w:tplc="5080B25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4FB778A6"/>
    <w:multiLevelType w:val="hybridMultilevel"/>
    <w:tmpl w:val="EA520AC2"/>
    <w:lvl w:ilvl="0" w:tplc="0650899C">
      <w:start w:val="1"/>
      <w:numFmt w:val="decimalEnclosedCircle"/>
      <w:lvlText w:val="%1"/>
      <w:lvlJc w:val="left"/>
      <w:pPr>
        <w:ind w:left="360" w:hanging="360"/>
      </w:pPr>
      <w:rPr>
        <w:rFonts w:ascii="汉仪书宋二简" w:eastAsia="汉仪书宋二简" w:hAnsi="汉仪书宋二简" w:cs="汉仪书宋二简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65AF321A"/>
    <w:multiLevelType w:val="hybridMultilevel"/>
    <w:tmpl w:val="8BDA9CA0"/>
    <w:lvl w:ilvl="0" w:tplc="29A8618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766D044C"/>
    <w:multiLevelType w:val="multilevel"/>
    <w:tmpl w:val="2B5E357C"/>
    <w:lvl w:ilvl="0">
      <w:start w:val="2"/>
      <w:numFmt w:val="chineseCounting"/>
      <w:suff w:val="nothing"/>
      <w:lvlText w:val="（%1）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771014F"/>
    <w:multiLevelType w:val="hybridMultilevel"/>
    <w:tmpl w:val="77E4040C"/>
    <w:lvl w:ilvl="0" w:tplc="C0C6208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511529001">
    <w:abstractNumId w:val="1"/>
  </w:num>
  <w:num w:numId="2" w16cid:durableId="1750348252">
    <w:abstractNumId w:val="7"/>
  </w:num>
  <w:num w:numId="3" w16cid:durableId="1740515561">
    <w:abstractNumId w:val="0"/>
  </w:num>
  <w:num w:numId="4" w16cid:durableId="1293250359">
    <w:abstractNumId w:val="10"/>
  </w:num>
  <w:num w:numId="5" w16cid:durableId="1968780634">
    <w:abstractNumId w:val="6"/>
  </w:num>
  <w:num w:numId="6" w16cid:durableId="336201437">
    <w:abstractNumId w:val="3"/>
  </w:num>
  <w:num w:numId="7" w16cid:durableId="1243179396">
    <w:abstractNumId w:val="4"/>
  </w:num>
  <w:num w:numId="8" w16cid:durableId="268395070">
    <w:abstractNumId w:val="2"/>
  </w:num>
  <w:num w:numId="9" w16cid:durableId="2119330326">
    <w:abstractNumId w:val="9"/>
  </w:num>
  <w:num w:numId="10" w16cid:durableId="73750330">
    <w:abstractNumId w:val="5"/>
  </w:num>
  <w:num w:numId="11" w16cid:durableId="890073439">
    <w:abstractNumId w:val="8"/>
  </w:num>
  <w:num w:numId="12" w16cid:durableId="1366372822">
    <w:abstractNumId w:val="11"/>
  </w:num>
  <w:num w:numId="13" w16cid:durableId="67191928">
    <w:abstractNumId w:val="13"/>
  </w:num>
  <w:num w:numId="14" w16cid:durableId="915746739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246"/>
    <w:rsid w:val="00060CEC"/>
    <w:rsid w:val="000C34AE"/>
    <w:rsid w:val="000F170C"/>
    <w:rsid w:val="001B3480"/>
    <w:rsid w:val="004E64A1"/>
    <w:rsid w:val="0051317D"/>
    <w:rsid w:val="00522B9A"/>
    <w:rsid w:val="00696FDC"/>
    <w:rsid w:val="0069750C"/>
    <w:rsid w:val="0075712D"/>
    <w:rsid w:val="00821C5C"/>
    <w:rsid w:val="008A09E8"/>
    <w:rsid w:val="008F216C"/>
    <w:rsid w:val="00905B87"/>
    <w:rsid w:val="00976B6E"/>
    <w:rsid w:val="009A3DEA"/>
    <w:rsid w:val="00A70109"/>
    <w:rsid w:val="00A7679C"/>
    <w:rsid w:val="00B7606E"/>
    <w:rsid w:val="00C21E9B"/>
    <w:rsid w:val="00C43E88"/>
    <w:rsid w:val="00C554C3"/>
    <w:rsid w:val="00C72ABB"/>
    <w:rsid w:val="00CB118A"/>
    <w:rsid w:val="00EC5FED"/>
    <w:rsid w:val="00FF2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C478B20"/>
  <w15:chartTrackingRefBased/>
  <w15:docId w15:val="{7C30680F-F1FA-E34F-9EA9-8CC9A6A4F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iPriority="0" w:unhideWhenUsed="1" w:qFormat="1"/>
    <w:lsdException w:name="footnote text" w:semiHidden="1" w:uiPriority="0" w:unhideWhenUsed="1" w:qFormat="1"/>
    <w:lsdException w:name="annotation text" w:semiHidden="1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F2246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iPriority w:val="9"/>
    <w:unhideWhenUsed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asciiTheme="majorEastAsia" w:eastAsiaTheme="majorEastAsia" w:hAnsiTheme="majorEastAsia" w:cs="Arial"/>
      <w:noProof/>
      <w:snapToGrid w:val="0"/>
      <w:color w:val="000000"/>
      <w:kern w:val="0"/>
      <w:sz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FF2246"/>
    <w:pPr>
      <w:keepNext/>
      <w:keepLines/>
      <w:spacing w:before="80" w:after="40"/>
      <w:outlineLvl w:val="3"/>
    </w:pPr>
    <w:rPr>
      <w:rFonts w:eastAsiaTheme="min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FF2246"/>
    <w:pPr>
      <w:keepNext/>
      <w:keepLines/>
      <w:spacing w:before="80" w:after="40"/>
      <w:outlineLvl w:val="4"/>
    </w:pPr>
    <w:rPr>
      <w:rFonts w:eastAsiaTheme="minorEastAsia"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F2246"/>
    <w:pPr>
      <w:keepNext/>
      <w:keepLines/>
      <w:spacing w:before="40"/>
      <w:outlineLvl w:val="5"/>
    </w:pPr>
    <w:rPr>
      <w:rFonts w:eastAsiaTheme="minorEastAsia"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F2246"/>
    <w:pPr>
      <w:keepNext/>
      <w:keepLines/>
      <w:spacing w:before="40"/>
      <w:outlineLvl w:val="6"/>
    </w:pPr>
    <w:rPr>
      <w:rFonts w:eastAsiaTheme="minorEastAsia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F2246"/>
    <w:pPr>
      <w:keepNext/>
      <w:keepLines/>
      <w:outlineLvl w:val="7"/>
    </w:pPr>
    <w:rPr>
      <w:rFonts w:eastAsiaTheme="minorEastAsia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F2246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uiPriority w:val="9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8F216C"/>
    <w:rPr>
      <w:rFonts w:asciiTheme="majorEastAsia" w:eastAsiaTheme="majorEastAsia" w:hAnsiTheme="majorEastAsia" w:cs="Arial"/>
      <w:noProof/>
      <w:snapToGrid w:val="0"/>
      <w:color w:val="000000"/>
      <w:kern w:val="0"/>
      <w:sz w:val="24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kinsoku w:val="0"/>
      <w:autoSpaceDE w:val="0"/>
      <w:autoSpaceDN w:val="0"/>
      <w:adjustRightInd w:val="0"/>
      <w:snapToGrid w:val="0"/>
      <w:spacing w:line="400" w:lineRule="exact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qFormat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FF2246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qFormat/>
    <w:rsid w:val="00FF2246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FF2246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F2246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F2246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F2246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FF224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qFormat/>
    <w:rsid w:val="00FF22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FF2246"/>
    <w:pPr>
      <w:numPr>
        <w:ilvl w:val="1"/>
      </w:numPr>
      <w:spacing w:after="160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FF224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FF224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a">
    <w:name w:val="引用 字符"/>
    <w:basedOn w:val="a0"/>
    <w:link w:val="a9"/>
    <w:uiPriority w:val="29"/>
    <w:rsid w:val="00FF2246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99"/>
    <w:qFormat/>
    <w:rsid w:val="00FF2246"/>
    <w:pPr>
      <w:ind w:left="720"/>
      <w:contextualSpacing/>
    </w:pPr>
  </w:style>
  <w:style w:type="character" w:styleId="ac">
    <w:name w:val="Intense Emphasis"/>
    <w:basedOn w:val="a0"/>
    <w:uiPriority w:val="21"/>
    <w:qFormat/>
    <w:rsid w:val="00FF2246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FF22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e">
    <w:name w:val="明显引用 字符"/>
    <w:basedOn w:val="a0"/>
    <w:link w:val="ad"/>
    <w:uiPriority w:val="30"/>
    <w:rsid w:val="00FF2246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FF2246"/>
    <w:rPr>
      <w:b/>
      <w:bCs/>
      <w:smallCaps/>
      <w:color w:val="0F4761" w:themeColor="accent1" w:themeShade="BF"/>
      <w:spacing w:val="5"/>
    </w:rPr>
  </w:style>
  <w:style w:type="paragraph" w:styleId="TOC7">
    <w:name w:val="toc 7"/>
    <w:basedOn w:val="a"/>
    <w:next w:val="a"/>
    <w:uiPriority w:val="39"/>
    <w:unhideWhenUsed/>
    <w:qFormat/>
    <w:rsid w:val="00FF2246"/>
    <w:pPr>
      <w:ind w:left="1260"/>
    </w:pPr>
  </w:style>
  <w:style w:type="paragraph" w:styleId="af0">
    <w:name w:val="Normal Indent"/>
    <w:basedOn w:val="a"/>
    <w:qFormat/>
    <w:rsid w:val="00FF2246"/>
    <w:pPr>
      <w:tabs>
        <w:tab w:val="clear" w:pos="420"/>
      </w:tabs>
      <w:snapToGrid w:val="0"/>
      <w:spacing w:line="240" w:lineRule="auto"/>
      <w:ind w:leftChars="200" w:left="200" w:firstLine="420"/>
    </w:pPr>
    <w:rPr>
      <w:rFonts w:ascii="Times New Roman" w:eastAsia="宋体" w:hAnsi="Times New Roman" w:cs="Times New Roman"/>
      <w:color w:val="auto"/>
      <w:sz w:val="24"/>
      <w:szCs w:val="24"/>
    </w:rPr>
  </w:style>
  <w:style w:type="paragraph" w:styleId="af1">
    <w:name w:val="Document Map"/>
    <w:basedOn w:val="a"/>
    <w:link w:val="af2"/>
    <w:uiPriority w:val="99"/>
    <w:semiHidden/>
    <w:unhideWhenUsed/>
    <w:qFormat/>
    <w:rsid w:val="00FF2246"/>
    <w:rPr>
      <w:sz w:val="24"/>
      <w:szCs w:val="24"/>
    </w:rPr>
  </w:style>
  <w:style w:type="character" w:customStyle="1" w:styleId="af2">
    <w:name w:val="文档结构图 字符"/>
    <w:basedOn w:val="a0"/>
    <w:link w:val="af1"/>
    <w:uiPriority w:val="99"/>
    <w:semiHidden/>
    <w:qFormat/>
    <w:rsid w:val="00FF2246"/>
    <w:rPr>
      <w:rFonts w:ascii="宋体" w:eastAsia="汉仪书宋二简" w:hAnsi="宋体" w:cs="宋体"/>
      <w:color w:val="000000" w:themeColor="text1"/>
      <w:sz w:val="24"/>
    </w:rPr>
  </w:style>
  <w:style w:type="paragraph" w:styleId="af3">
    <w:name w:val="annotation text"/>
    <w:basedOn w:val="a"/>
    <w:link w:val="af4"/>
    <w:uiPriority w:val="99"/>
    <w:unhideWhenUsed/>
    <w:qFormat/>
    <w:rsid w:val="00FF2246"/>
    <w:pPr>
      <w:jc w:val="left"/>
    </w:pPr>
  </w:style>
  <w:style w:type="character" w:customStyle="1" w:styleId="af4">
    <w:name w:val="批注文字 字符"/>
    <w:basedOn w:val="a0"/>
    <w:link w:val="af3"/>
    <w:uiPriority w:val="99"/>
    <w:qFormat/>
    <w:rsid w:val="00FF2246"/>
    <w:rPr>
      <w:rFonts w:ascii="宋体" w:eastAsia="汉仪书宋二简" w:hAnsi="宋体" w:cs="宋体"/>
      <w:color w:val="000000" w:themeColor="text1"/>
      <w:szCs w:val="21"/>
    </w:rPr>
  </w:style>
  <w:style w:type="paragraph" w:styleId="af5">
    <w:name w:val="Body Text Indent"/>
    <w:basedOn w:val="a"/>
    <w:link w:val="af6"/>
    <w:qFormat/>
    <w:rsid w:val="00FF2246"/>
    <w:pPr>
      <w:tabs>
        <w:tab w:val="clear" w:pos="420"/>
      </w:tabs>
      <w:spacing w:after="120" w:line="240" w:lineRule="auto"/>
      <w:ind w:leftChars="200" w:left="420" w:firstLineChars="0" w:firstLine="0"/>
    </w:pPr>
    <w:rPr>
      <w:rFonts w:ascii="Times New Roman" w:eastAsia="宋体" w:hAnsi="Times New Roman" w:cs="Times New Roman"/>
      <w:color w:val="auto"/>
      <w:szCs w:val="24"/>
    </w:rPr>
  </w:style>
  <w:style w:type="character" w:customStyle="1" w:styleId="af6">
    <w:name w:val="正文文本缩进 字符"/>
    <w:basedOn w:val="a0"/>
    <w:link w:val="af5"/>
    <w:qFormat/>
    <w:rsid w:val="00FF2246"/>
    <w:rPr>
      <w:rFonts w:ascii="Times New Roman" w:eastAsia="宋体" w:hAnsi="Times New Roman" w:cs="Times New Roman"/>
    </w:rPr>
  </w:style>
  <w:style w:type="paragraph" w:styleId="TOC5">
    <w:name w:val="toc 5"/>
    <w:basedOn w:val="a"/>
    <w:next w:val="a"/>
    <w:uiPriority w:val="39"/>
    <w:unhideWhenUsed/>
    <w:qFormat/>
    <w:rsid w:val="00FF2246"/>
    <w:pPr>
      <w:ind w:left="840"/>
    </w:pPr>
  </w:style>
  <w:style w:type="paragraph" w:styleId="TOC3">
    <w:name w:val="toc 3"/>
    <w:basedOn w:val="a"/>
    <w:next w:val="a"/>
    <w:uiPriority w:val="39"/>
    <w:unhideWhenUsed/>
    <w:qFormat/>
    <w:rsid w:val="00FF2246"/>
    <w:pPr>
      <w:ind w:left="420"/>
    </w:pPr>
  </w:style>
  <w:style w:type="paragraph" w:styleId="TOC8">
    <w:name w:val="toc 8"/>
    <w:basedOn w:val="a"/>
    <w:next w:val="a"/>
    <w:uiPriority w:val="39"/>
    <w:unhideWhenUsed/>
    <w:qFormat/>
    <w:rsid w:val="00FF2246"/>
    <w:pPr>
      <w:ind w:left="1470"/>
    </w:pPr>
  </w:style>
  <w:style w:type="paragraph" w:styleId="af7">
    <w:name w:val="Date"/>
    <w:basedOn w:val="a"/>
    <w:next w:val="a"/>
    <w:link w:val="af8"/>
    <w:qFormat/>
    <w:rsid w:val="00FF2246"/>
    <w:pPr>
      <w:tabs>
        <w:tab w:val="clear" w:pos="420"/>
      </w:tabs>
      <w:spacing w:line="240" w:lineRule="auto"/>
      <w:ind w:leftChars="2500" w:left="100" w:firstLineChars="0" w:firstLine="0"/>
    </w:pPr>
    <w:rPr>
      <w:rFonts w:eastAsia="宋体" w:cs="Times New Roman"/>
      <w:color w:val="auto"/>
      <w:szCs w:val="24"/>
    </w:rPr>
  </w:style>
  <w:style w:type="character" w:customStyle="1" w:styleId="af8">
    <w:name w:val="日期 字符"/>
    <w:basedOn w:val="a0"/>
    <w:link w:val="af7"/>
    <w:qFormat/>
    <w:rsid w:val="00FF2246"/>
    <w:rPr>
      <w:rFonts w:ascii="宋体" w:eastAsia="宋体" w:hAnsi="宋体" w:cs="Times New Roman"/>
    </w:rPr>
  </w:style>
  <w:style w:type="paragraph" w:styleId="af9">
    <w:name w:val="endnote text"/>
    <w:basedOn w:val="a"/>
    <w:link w:val="afa"/>
    <w:uiPriority w:val="99"/>
    <w:semiHidden/>
    <w:unhideWhenUsed/>
    <w:qFormat/>
    <w:rsid w:val="00FF2246"/>
    <w:pPr>
      <w:snapToGrid w:val="0"/>
      <w:jc w:val="left"/>
    </w:pPr>
  </w:style>
  <w:style w:type="character" w:customStyle="1" w:styleId="afa">
    <w:name w:val="尾注文本 字符"/>
    <w:basedOn w:val="a0"/>
    <w:link w:val="af9"/>
    <w:uiPriority w:val="99"/>
    <w:semiHidden/>
    <w:qFormat/>
    <w:rsid w:val="00FF2246"/>
    <w:rPr>
      <w:rFonts w:ascii="宋体" w:eastAsia="汉仪书宋二简" w:hAnsi="宋体" w:cs="宋体"/>
      <w:color w:val="000000" w:themeColor="text1"/>
      <w:szCs w:val="21"/>
    </w:rPr>
  </w:style>
  <w:style w:type="paragraph" w:styleId="afb">
    <w:name w:val="Balloon Text"/>
    <w:basedOn w:val="a"/>
    <w:link w:val="afc"/>
    <w:uiPriority w:val="99"/>
    <w:unhideWhenUsed/>
    <w:qFormat/>
    <w:rsid w:val="00FF2246"/>
    <w:rPr>
      <w:sz w:val="18"/>
      <w:szCs w:val="18"/>
    </w:rPr>
  </w:style>
  <w:style w:type="character" w:customStyle="1" w:styleId="afc">
    <w:name w:val="批注框文本 字符"/>
    <w:basedOn w:val="a0"/>
    <w:link w:val="afb"/>
    <w:uiPriority w:val="99"/>
    <w:qFormat/>
    <w:rsid w:val="00FF2246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d">
    <w:name w:val="footer"/>
    <w:basedOn w:val="a"/>
    <w:link w:val="afe"/>
    <w:uiPriority w:val="99"/>
    <w:unhideWhenUsed/>
    <w:qFormat/>
    <w:rsid w:val="00FF2246"/>
    <w:pPr>
      <w:tabs>
        <w:tab w:val="clear" w:pos="420"/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e">
    <w:name w:val="页脚 字符"/>
    <w:basedOn w:val="a0"/>
    <w:link w:val="afd"/>
    <w:uiPriority w:val="99"/>
    <w:qFormat/>
    <w:rsid w:val="00FF2246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f">
    <w:name w:val="header"/>
    <w:basedOn w:val="a"/>
    <w:link w:val="aff0"/>
    <w:unhideWhenUsed/>
    <w:qFormat/>
    <w:rsid w:val="00FF2246"/>
    <w:pPr>
      <w:pBdr>
        <w:bottom w:val="single" w:sz="6" w:space="1" w:color="auto"/>
      </w:pBdr>
      <w:tabs>
        <w:tab w:val="clear" w:pos="420"/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f0">
    <w:name w:val="页眉 字符"/>
    <w:basedOn w:val="a0"/>
    <w:link w:val="aff"/>
    <w:qFormat/>
    <w:rsid w:val="00FF2246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rsid w:val="00FF2246"/>
  </w:style>
  <w:style w:type="paragraph" w:styleId="TOC4">
    <w:name w:val="toc 4"/>
    <w:basedOn w:val="a"/>
    <w:next w:val="a"/>
    <w:uiPriority w:val="39"/>
    <w:unhideWhenUsed/>
    <w:qFormat/>
    <w:rsid w:val="00FF2246"/>
    <w:pPr>
      <w:ind w:left="630"/>
    </w:pPr>
  </w:style>
  <w:style w:type="paragraph" w:styleId="aff1">
    <w:name w:val="footnote text"/>
    <w:basedOn w:val="a"/>
    <w:link w:val="aff2"/>
    <w:unhideWhenUsed/>
    <w:qFormat/>
    <w:rsid w:val="00FF2246"/>
    <w:pPr>
      <w:snapToGrid w:val="0"/>
      <w:jc w:val="left"/>
    </w:pPr>
    <w:rPr>
      <w:sz w:val="18"/>
      <w:szCs w:val="18"/>
    </w:rPr>
  </w:style>
  <w:style w:type="character" w:customStyle="1" w:styleId="aff2">
    <w:name w:val="脚注文本 字符"/>
    <w:basedOn w:val="a0"/>
    <w:link w:val="aff1"/>
    <w:qFormat/>
    <w:rsid w:val="00FF2246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6">
    <w:name w:val="toc 6"/>
    <w:basedOn w:val="a"/>
    <w:next w:val="a"/>
    <w:uiPriority w:val="39"/>
    <w:unhideWhenUsed/>
    <w:qFormat/>
    <w:rsid w:val="00FF2246"/>
    <w:pPr>
      <w:ind w:left="1050"/>
    </w:pPr>
  </w:style>
  <w:style w:type="paragraph" w:styleId="TOC2">
    <w:name w:val="toc 2"/>
    <w:basedOn w:val="a"/>
    <w:next w:val="a"/>
    <w:uiPriority w:val="39"/>
    <w:unhideWhenUsed/>
    <w:qFormat/>
    <w:rsid w:val="00FF2246"/>
    <w:pPr>
      <w:ind w:left="210"/>
    </w:pPr>
  </w:style>
  <w:style w:type="paragraph" w:styleId="TOC9">
    <w:name w:val="toc 9"/>
    <w:basedOn w:val="a"/>
    <w:next w:val="a"/>
    <w:uiPriority w:val="39"/>
    <w:unhideWhenUsed/>
    <w:qFormat/>
    <w:rsid w:val="00FF2246"/>
    <w:pPr>
      <w:ind w:left="1680"/>
    </w:pPr>
  </w:style>
  <w:style w:type="paragraph" w:styleId="aff3">
    <w:name w:val="Normal (Web)"/>
    <w:basedOn w:val="a"/>
    <w:unhideWhenUsed/>
    <w:qFormat/>
    <w:rsid w:val="00FF2246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paragraph" w:styleId="aff4">
    <w:name w:val="annotation subject"/>
    <w:basedOn w:val="af3"/>
    <w:next w:val="af3"/>
    <w:link w:val="aff5"/>
    <w:uiPriority w:val="99"/>
    <w:unhideWhenUsed/>
    <w:qFormat/>
    <w:rsid w:val="00FF2246"/>
    <w:rPr>
      <w:b/>
      <w:bCs/>
    </w:rPr>
  </w:style>
  <w:style w:type="character" w:customStyle="1" w:styleId="aff5">
    <w:name w:val="批注主题 字符"/>
    <w:basedOn w:val="af4"/>
    <w:link w:val="aff4"/>
    <w:uiPriority w:val="99"/>
    <w:qFormat/>
    <w:rsid w:val="00FF2246"/>
    <w:rPr>
      <w:rFonts w:ascii="宋体" w:eastAsia="汉仪书宋二简" w:hAnsi="宋体" w:cs="宋体"/>
      <w:b/>
      <w:bCs/>
      <w:color w:val="000000" w:themeColor="text1"/>
      <w:szCs w:val="21"/>
    </w:rPr>
  </w:style>
  <w:style w:type="table" w:styleId="aff6">
    <w:name w:val="Table Grid"/>
    <w:basedOn w:val="a1"/>
    <w:uiPriority w:val="99"/>
    <w:qFormat/>
    <w:rsid w:val="00FF2246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7">
    <w:name w:val="Strong"/>
    <w:uiPriority w:val="22"/>
    <w:qFormat/>
    <w:rsid w:val="00FF2246"/>
    <w:rPr>
      <w:b/>
      <w:bCs/>
    </w:rPr>
  </w:style>
  <w:style w:type="character" w:styleId="aff8">
    <w:name w:val="endnote reference"/>
    <w:basedOn w:val="a0"/>
    <w:uiPriority w:val="99"/>
    <w:semiHidden/>
    <w:unhideWhenUsed/>
    <w:qFormat/>
    <w:rsid w:val="00FF2246"/>
    <w:rPr>
      <w:vertAlign w:val="superscript"/>
    </w:rPr>
  </w:style>
  <w:style w:type="character" w:styleId="aff9">
    <w:name w:val="page number"/>
    <w:basedOn w:val="a0"/>
    <w:unhideWhenUsed/>
    <w:qFormat/>
    <w:rsid w:val="00FF2246"/>
  </w:style>
  <w:style w:type="character" w:styleId="affa">
    <w:name w:val="Emphasis"/>
    <w:basedOn w:val="a0"/>
    <w:uiPriority w:val="20"/>
    <w:qFormat/>
    <w:rsid w:val="00FF2246"/>
    <w:rPr>
      <w:color w:val="CC0000"/>
    </w:rPr>
  </w:style>
  <w:style w:type="character" w:styleId="affb">
    <w:name w:val="Hyperlink"/>
    <w:basedOn w:val="a0"/>
    <w:uiPriority w:val="99"/>
    <w:unhideWhenUsed/>
    <w:qFormat/>
    <w:rsid w:val="00FF2246"/>
    <w:rPr>
      <w:color w:val="467886" w:themeColor="hyperlink"/>
      <w:u w:val="single"/>
    </w:rPr>
  </w:style>
  <w:style w:type="character" w:styleId="affc">
    <w:name w:val="annotation reference"/>
    <w:basedOn w:val="a0"/>
    <w:uiPriority w:val="99"/>
    <w:unhideWhenUsed/>
    <w:qFormat/>
    <w:rsid w:val="00FF2246"/>
    <w:rPr>
      <w:sz w:val="21"/>
      <w:szCs w:val="21"/>
    </w:rPr>
  </w:style>
  <w:style w:type="character" w:styleId="affd">
    <w:name w:val="footnote reference"/>
    <w:basedOn w:val="a0"/>
    <w:unhideWhenUsed/>
    <w:qFormat/>
    <w:rsid w:val="00FF2246"/>
    <w:rPr>
      <w:vertAlign w:val="superscript"/>
    </w:rPr>
  </w:style>
  <w:style w:type="table" w:customStyle="1" w:styleId="11">
    <w:name w:val="网格型1"/>
    <w:basedOn w:val="a1"/>
    <w:uiPriority w:val="59"/>
    <w:qFormat/>
    <w:rsid w:val="00FF2246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e">
    <w:name w:val="表格标题"/>
    <w:basedOn w:val="a"/>
    <w:qFormat/>
    <w:rsid w:val="00FF2246"/>
    <w:pPr>
      <w:spacing w:beforeLines="10" w:before="10" w:afterLines="20" w:after="20" w:line="280" w:lineRule="exact"/>
      <w:jc w:val="center"/>
    </w:pPr>
    <w:rPr>
      <w:rFonts w:eastAsia="汉仪中黑简" w:hint="eastAsia"/>
      <w:color w:val="FF0000"/>
      <w:sz w:val="20"/>
    </w:rPr>
  </w:style>
  <w:style w:type="paragraph" w:customStyle="1" w:styleId="12">
    <w:name w:val="表格标题1"/>
    <w:basedOn w:val="a"/>
    <w:qFormat/>
    <w:rsid w:val="00FF2246"/>
    <w:pPr>
      <w:spacing w:beforeLines="10" w:before="10" w:afterLines="20" w:after="20" w:line="280" w:lineRule="exact"/>
      <w:ind w:firstLineChars="0" w:firstLine="0"/>
      <w:jc w:val="center"/>
    </w:pPr>
    <w:rPr>
      <w:rFonts w:eastAsia="汉仪中黑简"/>
      <w:color w:val="FF0000"/>
      <w:sz w:val="20"/>
    </w:rPr>
  </w:style>
  <w:style w:type="paragraph" w:customStyle="1" w:styleId="13">
    <w:name w:val="表格正文1"/>
    <w:basedOn w:val="a"/>
    <w:qFormat/>
    <w:rsid w:val="00FF2246"/>
    <w:pPr>
      <w:spacing w:beforeLines="10" w:before="10" w:afterLines="20" w:after="20" w:line="280" w:lineRule="exact"/>
      <w:ind w:firstLineChars="0" w:firstLine="0"/>
      <w:jc w:val="left"/>
    </w:pPr>
    <w:rPr>
      <w:rFonts w:ascii="汉仪书宋一简" w:eastAsia="汉仪书宋一简" w:hAnsi="汉仪书宋一简"/>
      <w:color w:val="auto"/>
      <w:sz w:val="20"/>
      <w:szCs w:val="20"/>
    </w:rPr>
  </w:style>
  <w:style w:type="paragraph" w:customStyle="1" w:styleId="afff">
    <w:name w:val="补四级标题"/>
    <w:basedOn w:val="a"/>
    <w:qFormat/>
    <w:rsid w:val="00FF2246"/>
    <w:pPr>
      <w:ind w:firstLineChars="202" w:firstLine="202"/>
    </w:pPr>
    <w:rPr>
      <w:rFonts w:ascii="汉仪中黑简" w:eastAsia="汉仪中黑简" w:hAnsi="汉仪中黑简" w:cs="汉仪中黑简"/>
      <w:bCs/>
      <w:color w:val="auto"/>
      <w:kern w:val="44"/>
      <w:szCs w:val="24"/>
    </w:rPr>
  </w:style>
  <w:style w:type="paragraph" w:customStyle="1" w:styleId="afff0">
    <w:name w:val="导图文字"/>
    <w:qFormat/>
    <w:rsid w:val="00FF2246"/>
    <w:pPr>
      <w:spacing w:line="384" w:lineRule="exact"/>
    </w:pPr>
    <w:rPr>
      <w:rFonts w:ascii="汉仪书宋二简" w:eastAsia="汉仪书宋二简" w:hAnsi="汉仪书宋二简" w:cs="汉仪书宋二简" w:hint="eastAsia"/>
      <w:b/>
      <w:color w:val="000000"/>
      <w:kern w:val="0"/>
      <w:sz w:val="20"/>
      <w:szCs w:val="21"/>
    </w:rPr>
  </w:style>
  <w:style w:type="paragraph" w:customStyle="1" w:styleId="21">
    <w:name w:val="导图正文2"/>
    <w:qFormat/>
    <w:rsid w:val="00FF2246"/>
    <w:pPr>
      <w:spacing w:line="384" w:lineRule="exact"/>
    </w:pPr>
    <w:rPr>
      <w:rFonts w:ascii="汉仪书宋二简" w:eastAsia="汉仪书宋二简" w:hAnsi="汉仪书宋二简" w:cs="汉仪书宋二简" w:hint="eastAsia"/>
      <w:color w:val="000000"/>
      <w:kern w:val="0"/>
      <w:sz w:val="20"/>
      <w:szCs w:val="21"/>
    </w:rPr>
  </w:style>
  <w:style w:type="paragraph" w:customStyle="1" w:styleId="14">
    <w:name w:val="修订1"/>
    <w:hidden/>
    <w:uiPriority w:val="99"/>
    <w:semiHidden/>
    <w:qFormat/>
    <w:rsid w:val="00FF2246"/>
    <w:rPr>
      <w:rFonts w:ascii="宋体" w:eastAsia="汉仪书宋二简" w:hAnsi="宋体" w:cs="宋体"/>
      <w:color w:val="000000" w:themeColor="text1"/>
      <w:szCs w:val="21"/>
    </w:rPr>
  </w:style>
  <w:style w:type="character" w:customStyle="1" w:styleId="bjh-p">
    <w:name w:val="bjh-p"/>
    <w:qFormat/>
    <w:rsid w:val="00FF2246"/>
  </w:style>
  <w:style w:type="character" w:customStyle="1" w:styleId="15">
    <w:name w:val="占位符文本1"/>
    <w:basedOn w:val="a0"/>
    <w:uiPriority w:val="99"/>
    <w:semiHidden/>
    <w:qFormat/>
    <w:rsid w:val="00FF2246"/>
    <w:rPr>
      <w:color w:val="808080"/>
    </w:rPr>
  </w:style>
  <w:style w:type="table" w:customStyle="1" w:styleId="110">
    <w:name w:val="网格型1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2">
    <w:name w:val="网格型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网格型1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">
    <w:name w:val="网格型3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网格型2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0">
    <w:name w:val="网格型3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">
    <w:name w:val="网格型4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">
    <w:name w:val="网格型5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">
    <w:name w:val="网格型6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1">
    <w:name w:val="网格型7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30">
    <w:name w:val="网格型13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1">
    <w:name w:val="网格型8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网格型2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">
    <w:name w:val="网格型3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0">
    <w:name w:val="网格型4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0">
    <w:name w:val="网格型5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0">
    <w:name w:val="网格型6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10">
    <w:name w:val="网格型7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10">
    <w:name w:val="网格型8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">
    <w:name w:val="网格型9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0">
    <w:name w:val="网格型10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1">
    <w:name w:val="网格型11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1">
    <w:name w:val="网格型12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40">
    <w:name w:val="网格型14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50">
    <w:name w:val="网格型15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6">
    <w:name w:val="网格型16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7">
    <w:name w:val="网格型17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">
    <w:name w:val="网格型18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9">
    <w:name w:val="网格型19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0">
    <w:name w:val="网格型20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1">
    <w:name w:val="网格型21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">
    <w:name w:val="网格型23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4">
    <w:name w:val="网格型24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5">
    <w:name w:val="网格型25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">
    <w:name w:val="网格型26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7">
    <w:name w:val="网格型27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8">
    <w:name w:val="网格型28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9">
    <w:name w:val="网格型29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00">
    <w:name w:val="网格型30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1">
    <w:name w:val="网格型31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3">
    <w:name w:val="网格型33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4">
    <w:name w:val="网格型34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5">
    <w:name w:val="网格型35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6">
    <w:name w:val="网格型36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00">
    <w:name w:val="网格型110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">
    <w:name w:val="网格型37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0">
    <w:name w:val="网格型210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8">
    <w:name w:val="网格型38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2">
    <w:name w:val="网格型4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2">
    <w:name w:val="网格型5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2">
    <w:name w:val="网格型6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2">
    <w:name w:val="网格型7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2">
    <w:name w:val="网格型8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0">
    <w:name w:val="网格型9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1">
    <w:name w:val="网格型10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2">
    <w:name w:val="网格型11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2">
    <w:name w:val="网格型12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31">
    <w:name w:val="网格型13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41">
    <w:name w:val="网格型14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51">
    <w:name w:val="网格型15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61">
    <w:name w:val="网格型16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71">
    <w:name w:val="网格型17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1">
    <w:name w:val="网格型18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91">
    <w:name w:val="网格型19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1">
    <w:name w:val="网格型20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2">
    <w:name w:val="网格型21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21">
    <w:name w:val="网格型22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1">
    <w:name w:val="网格型23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41">
    <w:name w:val="网格型24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51">
    <w:name w:val="网格型25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1">
    <w:name w:val="网格型26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71">
    <w:name w:val="网格型27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81">
    <w:name w:val="网格型28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91">
    <w:name w:val="网格型29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01">
    <w:name w:val="网格型30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2">
    <w:name w:val="网格型312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1">
    <w:name w:val="网格型32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31">
    <w:name w:val="网格型33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1">
    <w:name w:val="网格型41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41">
    <w:name w:val="网格型34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51">
    <w:name w:val="网格型35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61">
    <w:name w:val="网格型36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1">
    <w:name w:val="网格型371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9">
    <w:name w:val="网格型39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00">
    <w:name w:val="网格型40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3">
    <w:name w:val="网格型43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4">
    <w:name w:val="网格型44"/>
    <w:basedOn w:val="a1"/>
    <w:uiPriority w:val="59"/>
    <w:qFormat/>
    <w:rsid w:val="00FF2246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har">
    <w:name w:val="脚注文本 Char"/>
    <w:semiHidden/>
    <w:qFormat/>
    <w:rsid w:val="00FF2246"/>
    <w:rPr>
      <w:rFonts w:ascii="Times New Roman" w:eastAsia="宋体" w:hAnsi="Times New Roman"/>
      <w:sz w:val="18"/>
    </w:rPr>
  </w:style>
  <w:style w:type="character" w:customStyle="1" w:styleId="222">
    <w:name w:val="22"/>
    <w:basedOn w:val="a0"/>
    <w:qFormat/>
    <w:rsid w:val="00FF2246"/>
  </w:style>
  <w:style w:type="character" w:customStyle="1" w:styleId="Char1">
    <w:name w:val="纯文本 Char1"/>
    <w:qFormat/>
    <w:rsid w:val="00FF2246"/>
    <w:rPr>
      <w:rFonts w:ascii="宋体" w:eastAsia="宋体" w:hAnsi="Courier New"/>
      <w:sz w:val="21"/>
    </w:rPr>
  </w:style>
  <w:style w:type="character" w:customStyle="1" w:styleId="stylekwd">
    <w:name w:val="style_kwd"/>
    <w:basedOn w:val="a0"/>
    <w:qFormat/>
    <w:rsid w:val="00FF2246"/>
  </w:style>
  <w:style w:type="paragraph" w:customStyle="1" w:styleId="1a">
    <w:name w:val="列表段落1"/>
    <w:basedOn w:val="a"/>
    <w:uiPriority w:val="34"/>
    <w:qFormat/>
    <w:rsid w:val="00FF2246"/>
    <w:pPr>
      <w:tabs>
        <w:tab w:val="clear" w:pos="420"/>
      </w:tabs>
      <w:spacing w:line="240" w:lineRule="auto"/>
      <w:ind w:firstLine="420"/>
    </w:pPr>
    <w:rPr>
      <w:rFonts w:asciiTheme="minorHAnsi" w:eastAsiaTheme="minorEastAsia" w:hAnsiTheme="minorHAnsi" w:cstheme="minorBidi"/>
      <w:color w:val="auto"/>
      <w:szCs w:val="22"/>
    </w:rPr>
  </w:style>
  <w:style w:type="paragraph" w:customStyle="1" w:styleId="313">
    <w:name w:val="标题 31"/>
    <w:basedOn w:val="a"/>
    <w:qFormat/>
    <w:rsid w:val="00FF2246"/>
    <w:pPr>
      <w:widowControl/>
      <w:tabs>
        <w:tab w:val="clear" w:pos="420"/>
      </w:tabs>
      <w:spacing w:line="330" w:lineRule="atLeast"/>
      <w:ind w:left="420" w:firstLineChars="0" w:firstLine="0"/>
      <w:jc w:val="left"/>
      <w:outlineLvl w:val="3"/>
    </w:pPr>
    <w:rPr>
      <w:rFonts w:ascii="Arial" w:eastAsia="宋体" w:hAnsi="Arial" w:cs="Arial"/>
      <w:b/>
      <w:bCs/>
      <w:color w:val="auto"/>
      <w:kern w:val="0"/>
      <w:sz w:val="24"/>
      <w:szCs w:val="24"/>
    </w:rPr>
  </w:style>
  <w:style w:type="character" w:customStyle="1" w:styleId="number">
    <w:name w:val="number"/>
    <w:basedOn w:val="a0"/>
    <w:qFormat/>
    <w:rsid w:val="00FF2246"/>
  </w:style>
  <w:style w:type="paragraph" w:customStyle="1" w:styleId="2a">
    <w:name w:val="修订2"/>
    <w:hidden/>
    <w:uiPriority w:val="99"/>
    <w:semiHidden/>
    <w:rsid w:val="00FF2246"/>
    <w:rPr>
      <w:rFonts w:ascii="宋体" w:eastAsia="汉仪书宋二简" w:hAnsi="宋体" w:cs="宋体"/>
      <w:color w:val="000000" w:themeColor="text1"/>
      <w:szCs w:val="21"/>
    </w:rPr>
  </w:style>
  <w:style w:type="table" w:customStyle="1" w:styleId="45">
    <w:name w:val="网格型45"/>
    <w:basedOn w:val="a1"/>
    <w:uiPriority w:val="59"/>
    <w:qFormat/>
    <w:rsid w:val="00FF2246"/>
    <w:rPr>
      <w:rFonts w:ascii="DengXian" w:eastAsia="DengXian" w:hAnsi="DengXian" w:cs="Times New Roman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1">
    <w:name w:val="Revision"/>
    <w:hidden/>
    <w:uiPriority w:val="99"/>
    <w:semiHidden/>
    <w:rsid w:val="00FF2246"/>
    <w:rPr>
      <w:rFonts w:ascii="宋体" w:eastAsia="汉仪书宋二简" w:hAnsi="宋体" w:cs="宋体"/>
      <w:color w:val="000000" w:themeColor="text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7</Pages>
  <Words>736</Words>
  <Characters>4196</Characters>
  <Application>Microsoft Office Word</Application>
  <DocSecurity>0</DocSecurity>
  <Lines>34</Lines>
  <Paragraphs>9</Paragraphs>
  <ScaleCrop>false</ScaleCrop>
  <Company/>
  <LinksUpToDate>false</LinksUpToDate>
  <CharactersWithSpaces>4923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1</cp:revision>
  <dcterms:created xsi:type="dcterms:W3CDTF">2025-03-26T10:42:00Z</dcterms:created>
  <dcterms:modified xsi:type="dcterms:W3CDTF">2025-03-26T14:44:00Z</dcterms:modified>
</cp:coreProperties>
</file>